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5E" w:rsidRDefault="000F00DD" w:rsidP="00F27D5E">
      <w:pPr>
        <w:pStyle w:val="Pavadinimas"/>
        <w:ind w:left="0" w:firstLine="567"/>
        <w:jc w:val="both"/>
        <w:rPr>
          <w:lang w:val="lt-LT"/>
        </w:rPr>
      </w:pPr>
      <w:r>
        <w:rPr>
          <w:noProof/>
          <w:snapToGrid/>
          <w:lang w:val="lt-LT" w:eastAsia="lt-LT"/>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-342900</wp:posOffset>
                </wp:positionV>
                <wp:extent cx="6515100" cy="9372600"/>
                <wp:effectExtent l="13335" t="18415" r="15240" b="196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372600"/>
                        </a:xfrm>
                        <a:prstGeom prst="rect">
                          <a:avLst/>
                        </a:prstGeom>
                        <a:noFill/>
                        <a:ln w="22225">
                          <a:solidFill>
                            <a:srgbClr val="00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8D828" id="Rectangle 3" o:spid="_x0000_s1026" style="position:absolute;margin-left:-18pt;margin-top:-27pt;width:513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" filled="f" strokecolor="#036" strokeweight="1.75pt"/>
            </w:pict>
          </mc:Fallback>
        </mc:AlternateContent>
      </w:r>
    </w:p>
    <w:p w:rsidR="00F27D5E" w:rsidRDefault="00F27D5E" w:rsidP="00F27D5E">
      <w:pPr>
        <w:pStyle w:val="Pavadinimas"/>
        <w:ind w:left="0" w:firstLine="567"/>
        <w:jc w:val="both"/>
        <w:rPr>
          <w:lang w:val="lt-LT"/>
        </w:rPr>
      </w:pPr>
    </w:p>
    <w:p w:rsidR="00F27D5E" w:rsidRDefault="000F00DD" w:rsidP="00BA2E8F">
      <w:pPr>
        <w:pStyle w:val="Pavadinimas"/>
        <w:ind w:left="0" w:firstLine="567"/>
        <w:jc w:val="center"/>
        <w:rPr>
          <w:lang w:val="lt-LT"/>
        </w:rPr>
      </w:pPr>
      <w:r w:rsidRPr="0059332F">
        <w:rPr>
          <w:noProof/>
          <w:lang w:val="lt-LT" w:eastAsia="lt-LT"/>
        </w:rPr>
        <w:drawing>
          <wp:inline distT="0" distB="0" distL="0" distR="0">
            <wp:extent cx="2560320" cy="27832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2783205"/>
                    </a:xfrm>
                    <a:prstGeom prst="rect">
                      <a:avLst/>
                    </a:prstGeom>
                    <a:noFill/>
                    <a:ln>
                      <a:noFill/>
                    </a:ln>
                  </pic:spPr>
                </pic:pic>
              </a:graphicData>
            </a:graphic>
          </wp:inline>
        </w:drawing>
      </w:r>
    </w:p>
    <w:p w:rsidR="00DD7A95" w:rsidRDefault="00DD7A95" w:rsidP="00F27D5E">
      <w:pPr>
        <w:pStyle w:val="Pavadinimas"/>
        <w:ind w:left="0" w:firstLine="567"/>
        <w:jc w:val="center"/>
        <w:rPr>
          <w:rFonts w:ascii="Times New Roman" w:hAnsi="Times New Roman"/>
          <w:color w:val="333399"/>
          <w:sz w:val="48"/>
          <w:szCs w:val="48"/>
          <w:lang w:val="lt-LT"/>
        </w:rPr>
      </w:pPr>
    </w:p>
    <w:p w:rsidR="00607C0B" w:rsidRDefault="00AE05CE" w:rsidP="00F27D5E">
      <w:pPr>
        <w:pStyle w:val="Pavadinimas"/>
        <w:ind w:left="0" w:firstLine="567"/>
        <w:jc w:val="center"/>
        <w:rPr>
          <w:rFonts w:ascii="Times New Roman" w:hAnsi="Times New Roman"/>
          <w:color w:val="333399"/>
          <w:sz w:val="48"/>
          <w:szCs w:val="48"/>
          <w:lang w:val="lt-LT"/>
        </w:rPr>
      </w:pPr>
      <w:r w:rsidRPr="00B73622">
        <w:rPr>
          <w:color w:val="800000"/>
          <w:sz w:val="36"/>
          <w:szCs w:val="36"/>
        </w:rPr>
        <w:t>Valstybės tarnybos departamentas</w:t>
      </w:r>
    </w:p>
    <w:p w:rsidR="00DD7A95" w:rsidRDefault="00DD7A95" w:rsidP="00F27D5E">
      <w:pPr>
        <w:pStyle w:val="Pavadinimas"/>
        <w:ind w:left="0" w:firstLine="567"/>
        <w:jc w:val="center"/>
        <w:rPr>
          <w:rFonts w:ascii="Times New Roman" w:hAnsi="Times New Roman"/>
          <w:color w:val="333399"/>
          <w:sz w:val="48"/>
          <w:szCs w:val="48"/>
          <w:lang w:val="lt-LT"/>
        </w:rPr>
      </w:pPr>
    </w:p>
    <w:p w:rsidR="00DD7A95" w:rsidRDefault="00DD7A95" w:rsidP="00F27D5E">
      <w:pPr>
        <w:pStyle w:val="Pavadinimas"/>
        <w:ind w:left="0" w:firstLine="567"/>
        <w:jc w:val="center"/>
        <w:rPr>
          <w:rFonts w:ascii="Times New Roman" w:hAnsi="Times New Roman"/>
          <w:color w:val="333399"/>
          <w:sz w:val="48"/>
          <w:szCs w:val="48"/>
          <w:lang w:val="lt-LT"/>
        </w:rPr>
      </w:pPr>
    </w:p>
    <w:p w:rsidR="00D56E50" w:rsidRDefault="00D56E50" w:rsidP="00D56E50">
      <w:pPr>
        <w:pStyle w:val="Pavadinimas"/>
        <w:ind w:left="0" w:firstLine="567"/>
        <w:jc w:val="center"/>
        <w:rPr>
          <w:rFonts w:ascii="Times New Roman" w:hAnsi="Times New Roman"/>
          <w:color w:val="333399"/>
          <w:sz w:val="40"/>
          <w:szCs w:val="40"/>
          <w:lang w:val="lt-LT"/>
        </w:rPr>
      </w:pPr>
      <w:r>
        <w:rPr>
          <w:rFonts w:ascii="Times New Roman" w:hAnsi="Times New Roman"/>
          <w:color w:val="333399"/>
          <w:sz w:val="40"/>
          <w:szCs w:val="40"/>
          <w:lang w:val="lt-LT"/>
        </w:rPr>
        <w:t>REKOMENDACIJA</w:t>
      </w:r>
    </w:p>
    <w:p w:rsidR="00150BA7" w:rsidRPr="00150BA7" w:rsidRDefault="006675A7" w:rsidP="00D56E50">
      <w:pPr>
        <w:pStyle w:val="Pavadinimas"/>
        <w:ind w:left="0" w:firstLine="567"/>
        <w:jc w:val="center"/>
        <w:rPr>
          <w:rFonts w:ascii="Times New Roman" w:hAnsi="Times New Roman"/>
          <w:color w:val="333399"/>
          <w:sz w:val="40"/>
          <w:szCs w:val="40"/>
          <w:lang w:val="lt-LT"/>
        </w:rPr>
      </w:pPr>
      <w:r w:rsidRPr="00150BA7">
        <w:rPr>
          <w:rFonts w:ascii="Times New Roman" w:hAnsi="Times New Roman"/>
          <w:color w:val="333399"/>
          <w:sz w:val="40"/>
          <w:szCs w:val="40"/>
          <w:lang w:val="lt-LT"/>
        </w:rPr>
        <w:t xml:space="preserve">DĖL </w:t>
      </w:r>
      <w:r w:rsidR="00D56E50">
        <w:rPr>
          <w:rFonts w:ascii="Times New Roman" w:hAnsi="Times New Roman"/>
          <w:color w:val="333399"/>
          <w:sz w:val="40"/>
          <w:szCs w:val="40"/>
          <w:lang w:val="lt-LT"/>
        </w:rPr>
        <w:t>VALSTYBĖS TARNAUTOJŲ NUOTOLINIO DARBO</w:t>
      </w:r>
    </w:p>
    <w:p w:rsidR="00DD7A95" w:rsidRDefault="00DD7A95" w:rsidP="00481E33">
      <w:pPr>
        <w:pStyle w:val="Default"/>
        <w:jc w:val="center"/>
        <w:rPr>
          <w:b/>
          <w:bCs/>
          <w:sz w:val="32"/>
          <w:szCs w:val="32"/>
        </w:rPr>
      </w:pPr>
    </w:p>
    <w:p w:rsidR="00607C0B" w:rsidRDefault="00607C0B" w:rsidP="00481E33">
      <w:pPr>
        <w:pStyle w:val="Default"/>
        <w:jc w:val="center"/>
        <w:rPr>
          <w:b/>
          <w:bCs/>
          <w:sz w:val="32"/>
          <w:szCs w:val="32"/>
        </w:rPr>
      </w:pPr>
    </w:p>
    <w:p w:rsidR="00607C0B" w:rsidRDefault="00607C0B" w:rsidP="00481E33">
      <w:pPr>
        <w:pStyle w:val="Default"/>
        <w:jc w:val="center"/>
        <w:rPr>
          <w:b/>
          <w:bCs/>
          <w:sz w:val="32"/>
          <w:szCs w:val="32"/>
        </w:rPr>
      </w:pPr>
    </w:p>
    <w:p w:rsidR="00607C0B" w:rsidRDefault="00607C0B" w:rsidP="00481E33">
      <w:pPr>
        <w:pStyle w:val="Default"/>
        <w:jc w:val="center"/>
        <w:rPr>
          <w:b/>
          <w:bCs/>
          <w:sz w:val="32"/>
          <w:szCs w:val="32"/>
        </w:rPr>
      </w:pPr>
    </w:p>
    <w:p w:rsidR="00607C0B" w:rsidRDefault="00607C0B" w:rsidP="00481E33">
      <w:pPr>
        <w:pStyle w:val="Default"/>
        <w:jc w:val="center"/>
        <w:rPr>
          <w:b/>
          <w:bCs/>
          <w:sz w:val="32"/>
          <w:szCs w:val="32"/>
        </w:rPr>
      </w:pPr>
    </w:p>
    <w:p w:rsidR="00607C0B" w:rsidRDefault="00607C0B" w:rsidP="00481E33">
      <w:pPr>
        <w:pStyle w:val="Default"/>
        <w:jc w:val="center"/>
        <w:rPr>
          <w:b/>
          <w:bCs/>
          <w:sz w:val="32"/>
          <w:szCs w:val="32"/>
        </w:rPr>
      </w:pPr>
    </w:p>
    <w:p w:rsidR="00607C0B" w:rsidRDefault="00607C0B" w:rsidP="00481E33">
      <w:pPr>
        <w:pStyle w:val="Default"/>
        <w:jc w:val="center"/>
        <w:rPr>
          <w:b/>
          <w:bCs/>
          <w:sz w:val="32"/>
          <w:szCs w:val="32"/>
        </w:rPr>
      </w:pPr>
    </w:p>
    <w:p w:rsidR="00A23022" w:rsidRDefault="00A23022" w:rsidP="00481E33">
      <w:pPr>
        <w:pStyle w:val="Default"/>
        <w:jc w:val="center"/>
        <w:rPr>
          <w:b/>
          <w:bCs/>
          <w:sz w:val="32"/>
          <w:szCs w:val="32"/>
        </w:rPr>
      </w:pPr>
    </w:p>
    <w:p w:rsidR="00A23022" w:rsidRDefault="00A23022" w:rsidP="00481E33">
      <w:pPr>
        <w:pStyle w:val="Default"/>
        <w:jc w:val="center"/>
        <w:rPr>
          <w:b/>
          <w:bCs/>
          <w:sz w:val="32"/>
          <w:szCs w:val="32"/>
        </w:rPr>
      </w:pPr>
    </w:p>
    <w:p w:rsidR="00A23022" w:rsidRDefault="00A23022" w:rsidP="00481E33">
      <w:pPr>
        <w:pStyle w:val="Default"/>
        <w:jc w:val="center"/>
        <w:rPr>
          <w:b/>
          <w:bCs/>
          <w:sz w:val="32"/>
          <w:szCs w:val="32"/>
        </w:rPr>
      </w:pPr>
    </w:p>
    <w:p w:rsidR="00A23022" w:rsidRDefault="00A23022" w:rsidP="00481E33">
      <w:pPr>
        <w:pStyle w:val="Default"/>
        <w:jc w:val="center"/>
        <w:rPr>
          <w:b/>
          <w:bCs/>
          <w:sz w:val="32"/>
          <w:szCs w:val="32"/>
        </w:rPr>
      </w:pPr>
    </w:p>
    <w:p w:rsidR="00BA2E8F" w:rsidRPr="00FB1401" w:rsidRDefault="00BA2E8F" w:rsidP="00D06933">
      <w:pPr>
        <w:pStyle w:val="Pavadinimas"/>
        <w:ind w:left="0"/>
        <w:jc w:val="center"/>
        <w:rPr>
          <w:rFonts w:ascii="Times New Roman" w:hAnsi="Times New Roman"/>
          <w:color w:val="800000"/>
          <w:sz w:val="32"/>
          <w:szCs w:val="32"/>
          <w:lang w:val="lt-LT"/>
        </w:rPr>
      </w:pPr>
      <w:r w:rsidRPr="00FB1401">
        <w:rPr>
          <w:rFonts w:ascii="Times New Roman" w:hAnsi="Times New Roman"/>
          <w:color w:val="800000"/>
          <w:sz w:val="32"/>
          <w:szCs w:val="32"/>
          <w:lang w:val="lt-LT"/>
        </w:rPr>
        <w:t>201</w:t>
      </w:r>
      <w:r w:rsidR="00D56E50">
        <w:rPr>
          <w:rFonts w:ascii="Times New Roman" w:hAnsi="Times New Roman"/>
          <w:color w:val="800000"/>
          <w:sz w:val="32"/>
          <w:szCs w:val="32"/>
          <w:lang w:val="lt-LT"/>
        </w:rPr>
        <w:t>7</w:t>
      </w:r>
      <w:r>
        <w:rPr>
          <w:rFonts w:ascii="Times New Roman" w:hAnsi="Times New Roman"/>
          <w:color w:val="800000"/>
          <w:sz w:val="32"/>
          <w:szCs w:val="32"/>
          <w:lang w:val="lt-LT"/>
        </w:rPr>
        <w:t>-0</w:t>
      </w:r>
      <w:r w:rsidR="00A0265A">
        <w:rPr>
          <w:rFonts w:ascii="Times New Roman" w:hAnsi="Times New Roman"/>
          <w:color w:val="800000"/>
          <w:sz w:val="32"/>
          <w:szCs w:val="32"/>
          <w:lang w:val="lt-LT"/>
        </w:rPr>
        <w:t>9</w:t>
      </w:r>
      <w:r w:rsidR="00150BA7">
        <w:rPr>
          <w:rFonts w:ascii="Times New Roman" w:hAnsi="Times New Roman"/>
          <w:color w:val="800000"/>
          <w:sz w:val="32"/>
          <w:szCs w:val="32"/>
          <w:lang w:val="lt-LT"/>
        </w:rPr>
        <w:t>-</w:t>
      </w:r>
      <w:r w:rsidR="00A0265A">
        <w:rPr>
          <w:rFonts w:ascii="Times New Roman" w:hAnsi="Times New Roman"/>
          <w:color w:val="800000"/>
          <w:sz w:val="32"/>
          <w:szCs w:val="32"/>
          <w:lang w:val="lt-LT"/>
        </w:rPr>
        <w:t>1</w:t>
      </w:r>
      <w:r w:rsidR="008654A7">
        <w:rPr>
          <w:rFonts w:ascii="Times New Roman" w:hAnsi="Times New Roman"/>
          <w:color w:val="800000"/>
          <w:sz w:val="32"/>
          <w:szCs w:val="32"/>
          <w:lang w:val="lt-LT"/>
        </w:rPr>
        <w:t>2</w:t>
      </w:r>
    </w:p>
    <w:p w:rsidR="00BA2E8F" w:rsidRPr="00EC74D6" w:rsidRDefault="00BA2E8F" w:rsidP="00BA2E8F">
      <w:pPr>
        <w:pStyle w:val="Pavadinimas"/>
        <w:ind w:left="0"/>
        <w:jc w:val="center"/>
        <w:rPr>
          <w:rFonts w:ascii="Times New Roman" w:hAnsi="Times New Roman"/>
          <w:color w:val="800000"/>
          <w:sz w:val="24"/>
          <w:szCs w:val="24"/>
          <w:lang w:val="lt-LT"/>
        </w:rPr>
      </w:pPr>
    </w:p>
    <w:p w:rsidR="003F7CB1" w:rsidRPr="00FE3FE7" w:rsidRDefault="00BA2E8F" w:rsidP="00FE3FE7">
      <w:pPr>
        <w:pStyle w:val="Default"/>
        <w:spacing w:line="480" w:lineRule="auto"/>
        <w:jc w:val="center"/>
        <w:rPr>
          <w:sz w:val="28"/>
          <w:szCs w:val="28"/>
        </w:rPr>
      </w:pPr>
      <w:r w:rsidRPr="00EC74D6">
        <w:rPr>
          <w:b/>
          <w:color w:val="800000"/>
        </w:rPr>
        <w:t>VILNIUS</w:t>
      </w:r>
      <w:r w:rsidRPr="00EC74D6">
        <w:br w:type="page"/>
      </w:r>
      <w:r w:rsidR="003F7CB1" w:rsidRPr="00FE3FE7">
        <w:rPr>
          <w:b/>
          <w:sz w:val="28"/>
          <w:szCs w:val="28"/>
        </w:rPr>
        <w:lastRenderedPageBreak/>
        <w:t>TURINYS</w:t>
      </w:r>
    </w:p>
    <w:p w:rsidR="00AF21CD" w:rsidRPr="00FE3FE7" w:rsidRDefault="00AF21CD" w:rsidP="00FE3FE7">
      <w:pPr>
        <w:pStyle w:val="Default"/>
        <w:spacing w:line="480" w:lineRule="auto"/>
        <w:jc w:val="center"/>
        <w:rPr>
          <w:sz w:val="28"/>
          <w:szCs w:val="28"/>
        </w:rPr>
      </w:pPr>
    </w:p>
    <w:p w:rsidR="00A3486A" w:rsidRPr="00A3486A" w:rsidRDefault="003F7CB1">
      <w:pPr>
        <w:pStyle w:val="Turinys3"/>
        <w:rPr>
          <w:rFonts w:asciiTheme="minorHAnsi" w:eastAsiaTheme="minorEastAsia" w:hAnsiTheme="minorHAnsi" w:cstheme="minorBidi"/>
          <w:b w:val="0"/>
          <w:sz w:val="28"/>
          <w:szCs w:val="28"/>
        </w:rPr>
      </w:pPr>
      <w:r w:rsidRPr="00A3486A">
        <w:rPr>
          <w:sz w:val="28"/>
          <w:szCs w:val="28"/>
        </w:rPr>
        <w:fldChar w:fldCharType="begin"/>
      </w:r>
      <w:r w:rsidRPr="00A3486A">
        <w:rPr>
          <w:sz w:val="28"/>
          <w:szCs w:val="28"/>
        </w:rPr>
        <w:instrText xml:space="preserve"> TOC \o "1-3" \h \z \u </w:instrText>
      </w:r>
      <w:r w:rsidRPr="00A3486A">
        <w:rPr>
          <w:sz w:val="28"/>
          <w:szCs w:val="28"/>
        </w:rPr>
        <w:fldChar w:fldCharType="separate"/>
      </w:r>
      <w:hyperlink w:anchor="_Toc494284033" w:history="1">
        <w:r w:rsidR="00A3486A" w:rsidRPr="00A3486A">
          <w:rPr>
            <w:rStyle w:val="Hipersaitas"/>
            <w:sz w:val="28"/>
            <w:szCs w:val="28"/>
          </w:rPr>
          <w:t>Įžanga</w:t>
        </w:r>
        <w:r w:rsidR="00A3486A" w:rsidRPr="00A3486A">
          <w:rPr>
            <w:webHidden/>
            <w:sz w:val="28"/>
            <w:szCs w:val="28"/>
          </w:rPr>
          <w:tab/>
        </w:r>
        <w:r w:rsidR="00A3486A" w:rsidRPr="00A3486A">
          <w:rPr>
            <w:webHidden/>
            <w:sz w:val="28"/>
            <w:szCs w:val="28"/>
          </w:rPr>
          <w:fldChar w:fldCharType="begin"/>
        </w:r>
        <w:r w:rsidR="00A3486A" w:rsidRPr="00A3486A">
          <w:rPr>
            <w:webHidden/>
            <w:sz w:val="28"/>
            <w:szCs w:val="28"/>
          </w:rPr>
          <w:instrText xml:space="preserve"> PAGEREF _Toc494284033 \h </w:instrText>
        </w:r>
        <w:r w:rsidR="00A3486A" w:rsidRPr="00A3486A">
          <w:rPr>
            <w:webHidden/>
            <w:sz w:val="28"/>
            <w:szCs w:val="28"/>
          </w:rPr>
        </w:r>
        <w:r w:rsidR="00A3486A" w:rsidRPr="00A3486A">
          <w:rPr>
            <w:webHidden/>
            <w:sz w:val="28"/>
            <w:szCs w:val="28"/>
          </w:rPr>
          <w:fldChar w:fldCharType="separate"/>
        </w:r>
        <w:r w:rsidR="00A3486A" w:rsidRPr="00A3486A">
          <w:rPr>
            <w:webHidden/>
            <w:sz w:val="28"/>
            <w:szCs w:val="28"/>
          </w:rPr>
          <w:t>3</w:t>
        </w:r>
        <w:r w:rsidR="00A3486A" w:rsidRPr="00A3486A">
          <w:rPr>
            <w:webHidden/>
            <w:sz w:val="28"/>
            <w:szCs w:val="28"/>
          </w:rPr>
          <w:fldChar w:fldCharType="end"/>
        </w:r>
      </w:hyperlink>
    </w:p>
    <w:p w:rsidR="00A3486A" w:rsidRPr="00A3486A" w:rsidRDefault="00963558">
      <w:pPr>
        <w:pStyle w:val="Turinys3"/>
        <w:rPr>
          <w:rFonts w:asciiTheme="minorHAnsi" w:eastAsiaTheme="minorEastAsia" w:hAnsiTheme="minorHAnsi" w:cstheme="minorBidi"/>
          <w:b w:val="0"/>
          <w:sz w:val="28"/>
          <w:szCs w:val="28"/>
        </w:rPr>
      </w:pPr>
      <w:hyperlink w:anchor="_Toc494284034" w:history="1">
        <w:r w:rsidR="00A3486A" w:rsidRPr="00A3486A">
          <w:rPr>
            <w:rStyle w:val="Hipersaitas"/>
            <w:spacing w:val="2"/>
            <w:sz w:val="28"/>
            <w:szCs w:val="28"/>
          </w:rPr>
          <w:t>Nuotolinio darbo reglamentavimas</w:t>
        </w:r>
        <w:r w:rsidR="00A3486A" w:rsidRPr="00A3486A">
          <w:rPr>
            <w:webHidden/>
            <w:sz w:val="28"/>
            <w:szCs w:val="28"/>
          </w:rPr>
          <w:tab/>
        </w:r>
        <w:r w:rsidR="00A3486A" w:rsidRPr="00A3486A">
          <w:rPr>
            <w:webHidden/>
            <w:sz w:val="28"/>
            <w:szCs w:val="28"/>
          </w:rPr>
          <w:fldChar w:fldCharType="begin"/>
        </w:r>
        <w:r w:rsidR="00A3486A" w:rsidRPr="00A3486A">
          <w:rPr>
            <w:webHidden/>
            <w:sz w:val="28"/>
            <w:szCs w:val="28"/>
          </w:rPr>
          <w:instrText xml:space="preserve"> PAGEREF _Toc494284034 \h </w:instrText>
        </w:r>
        <w:r w:rsidR="00A3486A" w:rsidRPr="00A3486A">
          <w:rPr>
            <w:webHidden/>
            <w:sz w:val="28"/>
            <w:szCs w:val="28"/>
          </w:rPr>
        </w:r>
        <w:r w:rsidR="00A3486A" w:rsidRPr="00A3486A">
          <w:rPr>
            <w:webHidden/>
            <w:sz w:val="28"/>
            <w:szCs w:val="28"/>
          </w:rPr>
          <w:fldChar w:fldCharType="separate"/>
        </w:r>
        <w:r w:rsidR="00A3486A" w:rsidRPr="00A3486A">
          <w:rPr>
            <w:webHidden/>
            <w:sz w:val="28"/>
            <w:szCs w:val="28"/>
          </w:rPr>
          <w:t>3</w:t>
        </w:r>
        <w:r w:rsidR="00A3486A" w:rsidRPr="00A3486A">
          <w:rPr>
            <w:webHidden/>
            <w:sz w:val="28"/>
            <w:szCs w:val="28"/>
          </w:rPr>
          <w:fldChar w:fldCharType="end"/>
        </w:r>
      </w:hyperlink>
    </w:p>
    <w:p w:rsidR="00A3486A" w:rsidRPr="00A3486A" w:rsidRDefault="00963558">
      <w:pPr>
        <w:pStyle w:val="Turinys3"/>
        <w:rPr>
          <w:rFonts w:asciiTheme="minorHAnsi" w:eastAsiaTheme="minorEastAsia" w:hAnsiTheme="minorHAnsi" w:cstheme="minorBidi"/>
          <w:b w:val="0"/>
          <w:sz w:val="28"/>
          <w:szCs w:val="28"/>
        </w:rPr>
      </w:pPr>
      <w:hyperlink w:anchor="_Toc494284035" w:history="1">
        <w:r w:rsidR="00A3486A" w:rsidRPr="00A3486A">
          <w:rPr>
            <w:rStyle w:val="Hipersaitas"/>
            <w:sz w:val="28"/>
            <w:szCs w:val="28"/>
          </w:rPr>
          <w:t>Nuotolinio darbo įforminimas</w:t>
        </w:r>
        <w:r w:rsidR="00A3486A" w:rsidRPr="00A3486A">
          <w:rPr>
            <w:webHidden/>
            <w:sz w:val="28"/>
            <w:szCs w:val="28"/>
          </w:rPr>
          <w:tab/>
        </w:r>
        <w:r w:rsidR="00A3486A" w:rsidRPr="00A3486A">
          <w:rPr>
            <w:webHidden/>
            <w:sz w:val="28"/>
            <w:szCs w:val="28"/>
          </w:rPr>
          <w:fldChar w:fldCharType="begin"/>
        </w:r>
        <w:r w:rsidR="00A3486A" w:rsidRPr="00A3486A">
          <w:rPr>
            <w:webHidden/>
            <w:sz w:val="28"/>
            <w:szCs w:val="28"/>
          </w:rPr>
          <w:instrText xml:space="preserve"> PAGEREF _Toc494284035 \h </w:instrText>
        </w:r>
        <w:r w:rsidR="00A3486A" w:rsidRPr="00A3486A">
          <w:rPr>
            <w:webHidden/>
            <w:sz w:val="28"/>
            <w:szCs w:val="28"/>
          </w:rPr>
        </w:r>
        <w:r w:rsidR="00A3486A" w:rsidRPr="00A3486A">
          <w:rPr>
            <w:webHidden/>
            <w:sz w:val="28"/>
            <w:szCs w:val="28"/>
          </w:rPr>
          <w:fldChar w:fldCharType="separate"/>
        </w:r>
        <w:r w:rsidR="00A3486A" w:rsidRPr="00A3486A">
          <w:rPr>
            <w:webHidden/>
            <w:sz w:val="28"/>
            <w:szCs w:val="28"/>
          </w:rPr>
          <w:t>4</w:t>
        </w:r>
        <w:r w:rsidR="00A3486A" w:rsidRPr="00A3486A">
          <w:rPr>
            <w:webHidden/>
            <w:sz w:val="28"/>
            <w:szCs w:val="28"/>
          </w:rPr>
          <w:fldChar w:fldCharType="end"/>
        </w:r>
      </w:hyperlink>
    </w:p>
    <w:p w:rsidR="00A3486A" w:rsidRPr="00A3486A" w:rsidRDefault="00963558">
      <w:pPr>
        <w:pStyle w:val="Turinys3"/>
        <w:rPr>
          <w:rFonts w:asciiTheme="minorHAnsi" w:eastAsiaTheme="minorEastAsia" w:hAnsiTheme="minorHAnsi" w:cstheme="minorBidi"/>
          <w:b w:val="0"/>
          <w:sz w:val="28"/>
          <w:szCs w:val="28"/>
        </w:rPr>
      </w:pPr>
      <w:hyperlink w:anchor="_Toc494284036" w:history="1">
        <w:r w:rsidR="00A3486A" w:rsidRPr="00A3486A">
          <w:rPr>
            <w:rStyle w:val="Hipersaitas"/>
            <w:sz w:val="28"/>
            <w:szCs w:val="28"/>
          </w:rPr>
          <w:t>Nuotolinės darbo vietos reikalavimai</w:t>
        </w:r>
        <w:r w:rsidR="00A3486A" w:rsidRPr="00A3486A">
          <w:rPr>
            <w:webHidden/>
            <w:sz w:val="28"/>
            <w:szCs w:val="28"/>
          </w:rPr>
          <w:tab/>
        </w:r>
        <w:r w:rsidR="00A3486A" w:rsidRPr="00A3486A">
          <w:rPr>
            <w:webHidden/>
            <w:sz w:val="28"/>
            <w:szCs w:val="28"/>
          </w:rPr>
          <w:fldChar w:fldCharType="begin"/>
        </w:r>
        <w:r w:rsidR="00A3486A" w:rsidRPr="00A3486A">
          <w:rPr>
            <w:webHidden/>
            <w:sz w:val="28"/>
            <w:szCs w:val="28"/>
          </w:rPr>
          <w:instrText xml:space="preserve"> PAGEREF _Toc494284036 \h </w:instrText>
        </w:r>
        <w:r w:rsidR="00A3486A" w:rsidRPr="00A3486A">
          <w:rPr>
            <w:webHidden/>
            <w:sz w:val="28"/>
            <w:szCs w:val="28"/>
          </w:rPr>
        </w:r>
        <w:r w:rsidR="00A3486A" w:rsidRPr="00A3486A">
          <w:rPr>
            <w:webHidden/>
            <w:sz w:val="28"/>
            <w:szCs w:val="28"/>
          </w:rPr>
          <w:fldChar w:fldCharType="separate"/>
        </w:r>
        <w:r w:rsidR="00A3486A" w:rsidRPr="00A3486A">
          <w:rPr>
            <w:webHidden/>
            <w:sz w:val="28"/>
            <w:szCs w:val="28"/>
          </w:rPr>
          <w:t>4</w:t>
        </w:r>
        <w:r w:rsidR="00A3486A" w:rsidRPr="00A3486A">
          <w:rPr>
            <w:webHidden/>
            <w:sz w:val="28"/>
            <w:szCs w:val="28"/>
          </w:rPr>
          <w:fldChar w:fldCharType="end"/>
        </w:r>
      </w:hyperlink>
    </w:p>
    <w:p w:rsidR="00A3486A" w:rsidRPr="00A3486A" w:rsidRDefault="00963558">
      <w:pPr>
        <w:pStyle w:val="Turinys3"/>
        <w:rPr>
          <w:rFonts w:asciiTheme="minorHAnsi" w:eastAsiaTheme="minorEastAsia" w:hAnsiTheme="minorHAnsi" w:cstheme="minorBidi"/>
          <w:b w:val="0"/>
          <w:sz w:val="28"/>
          <w:szCs w:val="28"/>
        </w:rPr>
      </w:pPr>
      <w:hyperlink w:anchor="_Toc494284037" w:history="1">
        <w:r w:rsidR="00A3486A" w:rsidRPr="00A3486A">
          <w:rPr>
            <w:rStyle w:val="Hipersaitas"/>
            <w:sz w:val="28"/>
            <w:szCs w:val="28"/>
          </w:rPr>
          <w:t>Nuotolinio darbo priemonės</w:t>
        </w:r>
        <w:r w:rsidR="00A3486A" w:rsidRPr="00A3486A">
          <w:rPr>
            <w:webHidden/>
            <w:sz w:val="28"/>
            <w:szCs w:val="28"/>
          </w:rPr>
          <w:tab/>
        </w:r>
        <w:r w:rsidR="00A3486A" w:rsidRPr="00A3486A">
          <w:rPr>
            <w:webHidden/>
            <w:sz w:val="28"/>
            <w:szCs w:val="28"/>
          </w:rPr>
          <w:fldChar w:fldCharType="begin"/>
        </w:r>
        <w:r w:rsidR="00A3486A" w:rsidRPr="00A3486A">
          <w:rPr>
            <w:webHidden/>
            <w:sz w:val="28"/>
            <w:szCs w:val="28"/>
          </w:rPr>
          <w:instrText xml:space="preserve"> PAGEREF _Toc494284037 \h </w:instrText>
        </w:r>
        <w:r w:rsidR="00A3486A" w:rsidRPr="00A3486A">
          <w:rPr>
            <w:webHidden/>
            <w:sz w:val="28"/>
            <w:szCs w:val="28"/>
          </w:rPr>
        </w:r>
        <w:r w:rsidR="00A3486A" w:rsidRPr="00A3486A">
          <w:rPr>
            <w:webHidden/>
            <w:sz w:val="28"/>
            <w:szCs w:val="28"/>
          </w:rPr>
          <w:fldChar w:fldCharType="separate"/>
        </w:r>
        <w:r w:rsidR="00A3486A" w:rsidRPr="00A3486A">
          <w:rPr>
            <w:webHidden/>
            <w:sz w:val="28"/>
            <w:szCs w:val="28"/>
          </w:rPr>
          <w:t>5</w:t>
        </w:r>
        <w:r w:rsidR="00A3486A" w:rsidRPr="00A3486A">
          <w:rPr>
            <w:webHidden/>
            <w:sz w:val="28"/>
            <w:szCs w:val="28"/>
          </w:rPr>
          <w:fldChar w:fldCharType="end"/>
        </w:r>
      </w:hyperlink>
    </w:p>
    <w:p w:rsidR="00A3486A" w:rsidRPr="00A3486A" w:rsidRDefault="00963558">
      <w:pPr>
        <w:pStyle w:val="Turinys3"/>
        <w:rPr>
          <w:rFonts w:asciiTheme="minorHAnsi" w:eastAsiaTheme="minorEastAsia" w:hAnsiTheme="minorHAnsi" w:cstheme="minorBidi"/>
          <w:b w:val="0"/>
          <w:sz w:val="28"/>
          <w:szCs w:val="28"/>
        </w:rPr>
      </w:pPr>
      <w:hyperlink w:anchor="_Toc494284038" w:history="1">
        <w:r w:rsidR="00A3486A" w:rsidRPr="00A3486A">
          <w:rPr>
            <w:rStyle w:val="Hipersaitas"/>
            <w:sz w:val="28"/>
            <w:szCs w:val="28"/>
          </w:rPr>
          <w:t>Atsiskaitymas už nuotolinio darbo rezultatus</w:t>
        </w:r>
        <w:r w:rsidR="00A3486A" w:rsidRPr="00A3486A">
          <w:rPr>
            <w:webHidden/>
            <w:sz w:val="28"/>
            <w:szCs w:val="28"/>
          </w:rPr>
          <w:tab/>
        </w:r>
        <w:r w:rsidR="00A3486A" w:rsidRPr="00A3486A">
          <w:rPr>
            <w:webHidden/>
            <w:sz w:val="28"/>
            <w:szCs w:val="28"/>
          </w:rPr>
          <w:fldChar w:fldCharType="begin"/>
        </w:r>
        <w:r w:rsidR="00A3486A" w:rsidRPr="00A3486A">
          <w:rPr>
            <w:webHidden/>
            <w:sz w:val="28"/>
            <w:szCs w:val="28"/>
          </w:rPr>
          <w:instrText xml:space="preserve"> PAGEREF _Toc494284038 \h </w:instrText>
        </w:r>
        <w:r w:rsidR="00A3486A" w:rsidRPr="00A3486A">
          <w:rPr>
            <w:webHidden/>
            <w:sz w:val="28"/>
            <w:szCs w:val="28"/>
          </w:rPr>
        </w:r>
        <w:r w:rsidR="00A3486A" w:rsidRPr="00A3486A">
          <w:rPr>
            <w:webHidden/>
            <w:sz w:val="28"/>
            <w:szCs w:val="28"/>
          </w:rPr>
          <w:fldChar w:fldCharType="separate"/>
        </w:r>
        <w:r w:rsidR="00A3486A" w:rsidRPr="00A3486A">
          <w:rPr>
            <w:webHidden/>
            <w:sz w:val="28"/>
            <w:szCs w:val="28"/>
          </w:rPr>
          <w:t>5</w:t>
        </w:r>
        <w:r w:rsidR="00A3486A" w:rsidRPr="00A3486A">
          <w:rPr>
            <w:webHidden/>
            <w:sz w:val="28"/>
            <w:szCs w:val="28"/>
          </w:rPr>
          <w:fldChar w:fldCharType="end"/>
        </w:r>
      </w:hyperlink>
    </w:p>
    <w:p w:rsidR="00A3486A" w:rsidRPr="00A3486A" w:rsidRDefault="00963558">
      <w:pPr>
        <w:pStyle w:val="Turinys3"/>
        <w:rPr>
          <w:rFonts w:asciiTheme="minorHAnsi" w:eastAsiaTheme="minorEastAsia" w:hAnsiTheme="minorHAnsi" w:cstheme="minorBidi"/>
          <w:b w:val="0"/>
          <w:sz w:val="28"/>
          <w:szCs w:val="28"/>
        </w:rPr>
      </w:pPr>
      <w:hyperlink w:anchor="_Toc494284039" w:history="1">
        <w:r w:rsidR="00A3486A" w:rsidRPr="00A3486A">
          <w:rPr>
            <w:rStyle w:val="Hipersaitas"/>
            <w:sz w:val="28"/>
            <w:szCs w:val="28"/>
          </w:rPr>
          <w:t>Duomenų apsauga dirbant nuotolinį darbą</w:t>
        </w:r>
        <w:r w:rsidR="00A3486A" w:rsidRPr="00A3486A">
          <w:rPr>
            <w:webHidden/>
            <w:sz w:val="28"/>
            <w:szCs w:val="28"/>
          </w:rPr>
          <w:tab/>
        </w:r>
        <w:r w:rsidR="00A3486A" w:rsidRPr="00A3486A">
          <w:rPr>
            <w:webHidden/>
            <w:sz w:val="28"/>
            <w:szCs w:val="28"/>
          </w:rPr>
          <w:fldChar w:fldCharType="begin"/>
        </w:r>
        <w:r w:rsidR="00A3486A" w:rsidRPr="00A3486A">
          <w:rPr>
            <w:webHidden/>
            <w:sz w:val="28"/>
            <w:szCs w:val="28"/>
          </w:rPr>
          <w:instrText xml:space="preserve"> PAGEREF _Toc494284039 \h </w:instrText>
        </w:r>
        <w:r w:rsidR="00A3486A" w:rsidRPr="00A3486A">
          <w:rPr>
            <w:webHidden/>
            <w:sz w:val="28"/>
            <w:szCs w:val="28"/>
          </w:rPr>
        </w:r>
        <w:r w:rsidR="00A3486A" w:rsidRPr="00A3486A">
          <w:rPr>
            <w:webHidden/>
            <w:sz w:val="28"/>
            <w:szCs w:val="28"/>
          </w:rPr>
          <w:fldChar w:fldCharType="separate"/>
        </w:r>
        <w:r w:rsidR="00A3486A" w:rsidRPr="00A3486A">
          <w:rPr>
            <w:webHidden/>
            <w:sz w:val="28"/>
            <w:szCs w:val="28"/>
          </w:rPr>
          <w:t>6</w:t>
        </w:r>
        <w:r w:rsidR="00A3486A" w:rsidRPr="00A3486A">
          <w:rPr>
            <w:webHidden/>
            <w:sz w:val="28"/>
            <w:szCs w:val="28"/>
          </w:rPr>
          <w:fldChar w:fldCharType="end"/>
        </w:r>
      </w:hyperlink>
    </w:p>
    <w:p w:rsidR="00A3486A" w:rsidRPr="00A3486A" w:rsidRDefault="00963558">
      <w:pPr>
        <w:pStyle w:val="Turinys3"/>
        <w:rPr>
          <w:rFonts w:asciiTheme="minorHAnsi" w:eastAsiaTheme="minorEastAsia" w:hAnsiTheme="minorHAnsi" w:cstheme="minorBidi"/>
          <w:b w:val="0"/>
          <w:sz w:val="28"/>
          <w:szCs w:val="28"/>
        </w:rPr>
      </w:pPr>
      <w:hyperlink w:anchor="_Toc494284040" w:history="1">
        <w:r w:rsidR="00A3486A" w:rsidRPr="00A3486A">
          <w:rPr>
            <w:rStyle w:val="Hipersaitas"/>
            <w:sz w:val="28"/>
            <w:szCs w:val="28"/>
          </w:rPr>
          <w:t>Nuotolinio darbo laiko apskaita</w:t>
        </w:r>
        <w:r w:rsidR="00A3486A" w:rsidRPr="00A3486A">
          <w:rPr>
            <w:webHidden/>
            <w:sz w:val="28"/>
            <w:szCs w:val="28"/>
          </w:rPr>
          <w:tab/>
        </w:r>
        <w:r w:rsidR="00A3486A" w:rsidRPr="00A3486A">
          <w:rPr>
            <w:webHidden/>
            <w:sz w:val="28"/>
            <w:szCs w:val="28"/>
          </w:rPr>
          <w:fldChar w:fldCharType="begin"/>
        </w:r>
        <w:r w:rsidR="00A3486A" w:rsidRPr="00A3486A">
          <w:rPr>
            <w:webHidden/>
            <w:sz w:val="28"/>
            <w:szCs w:val="28"/>
          </w:rPr>
          <w:instrText xml:space="preserve"> PAGEREF _Toc494284040 \h </w:instrText>
        </w:r>
        <w:r w:rsidR="00A3486A" w:rsidRPr="00A3486A">
          <w:rPr>
            <w:webHidden/>
            <w:sz w:val="28"/>
            <w:szCs w:val="28"/>
          </w:rPr>
        </w:r>
        <w:r w:rsidR="00A3486A" w:rsidRPr="00A3486A">
          <w:rPr>
            <w:webHidden/>
            <w:sz w:val="28"/>
            <w:szCs w:val="28"/>
          </w:rPr>
          <w:fldChar w:fldCharType="separate"/>
        </w:r>
        <w:r w:rsidR="00A3486A" w:rsidRPr="00A3486A">
          <w:rPr>
            <w:webHidden/>
            <w:sz w:val="28"/>
            <w:szCs w:val="28"/>
          </w:rPr>
          <w:t>6</w:t>
        </w:r>
        <w:r w:rsidR="00A3486A" w:rsidRPr="00A3486A">
          <w:rPr>
            <w:webHidden/>
            <w:sz w:val="28"/>
            <w:szCs w:val="28"/>
          </w:rPr>
          <w:fldChar w:fldCharType="end"/>
        </w:r>
      </w:hyperlink>
    </w:p>
    <w:p w:rsidR="003F7CB1" w:rsidRDefault="003F7CB1" w:rsidP="00FE3FE7">
      <w:pPr>
        <w:spacing w:line="480" w:lineRule="auto"/>
      </w:pPr>
      <w:r w:rsidRPr="00A3486A">
        <w:rPr>
          <w:sz w:val="28"/>
          <w:szCs w:val="28"/>
        </w:rPr>
        <w:fldChar w:fldCharType="end"/>
      </w:r>
    </w:p>
    <w:p w:rsidR="00FC2B92" w:rsidRDefault="00FC2B92" w:rsidP="00F27D5E">
      <w:pPr>
        <w:rPr>
          <w:b/>
          <w:bCs/>
          <w:caps/>
          <w:sz w:val="20"/>
          <w:szCs w:val="20"/>
        </w:rPr>
      </w:pPr>
    </w:p>
    <w:p w:rsidR="00094D9D" w:rsidRPr="00EF65F4" w:rsidRDefault="00FC2B92" w:rsidP="00BA2E8F">
      <w:pPr>
        <w:pStyle w:val="Antrat2"/>
        <w:jc w:val="center"/>
        <w:rPr>
          <w:b w:val="0"/>
          <w:i w:val="0"/>
          <w:caps/>
          <w:sz w:val="20"/>
          <w:szCs w:val="20"/>
        </w:rPr>
      </w:pPr>
      <w:r>
        <w:rPr>
          <w:caps/>
          <w:sz w:val="20"/>
          <w:szCs w:val="20"/>
        </w:rPr>
        <w:br w:type="page"/>
      </w:r>
      <w:bookmarkStart w:id="0" w:name="_Toc286757693"/>
    </w:p>
    <w:p w:rsidR="00094D9D" w:rsidRDefault="00726345" w:rsidP="00A3486A">
      <w:pPr>
        <w:pStyle w:val="Antrat3"/>
        <w:jc w:val="center"/>
      </w:pPr>
      <w:bookmarkStart w:id="1" w:name="_Toc494284033"/>
      <w:r>
        <w:lastRenderedPageBreak/>
        <w:t>Įžanga</w:t>
      </w:r>
      <w:bookmarkEnd w:id="1"/>
    </w:p>
    <w:p w:rsidR="00096D14" w:rsidRDefault="00096D14" w:rsidP="00A3486A">
      <w:pPr>
        <w:ind w:firstLine="720"/>
        <w:jc w:val="both"/>
        <w:rPr>
          <w:color w:val="000000"/>
          <w:spacing w:val="2"/>
        </w:rPr>
      </w:pPr>
    </w:p>
    <w:p w:rsidR="00A0265A" w:rsidRDefault="009A747E" w:rsidP="00A3486A">
      <w:pPr>
        <w:ind w:firstLine="720"/>
        <w:jc w:val="both"/>
        <w:rPr>
          <w:color w:val="000000"/>
          <w:spacing w:val="2"/>
        </w:rPr>
      </w:pPr>
      <w:r>
        <w:rPr>
          <w:color w:val="000000"/>
          <w:spacing w:val="2"/>
        </w:rPr>
        <w:t>N</w:t>
      </w:r>
      <w:r w:rsidR="00A0265A">
        <w:rPr>
          <w:color w:val="000000"/>
          <w:spacing w:val="2"/>
        </w:rPr>
        <w:t>uotolinis darbas – viena iš modernių darbo</w:t>
      </w:r>
      <w:r w:rsidR="00500419">
        <w:rPr>
          <w:color w:val="000000"/>
          <w:spacing w:val="2"/>
        </w:rPr>
        <w:t xml:space="preserve"> </w:t>
      </w:r>
      <w:r w:rsidR="00A0265A">
        <w:rPr>
          <w:color w:val="000000"/>
          <w:spacing w:val="2"/>
        </w:rPr>
        <w:t>organizavimo priemonių,</w:t>
      </w:r>
      <w:r>
        <w:rPr>
          <w:color w:val="000000"/>
          <w:spacing w:val="2"/>
        </w:rPr>
        <w:t xml:space="preserve"> kuri gali būti</w:t>
      </w:r>
      <w:r w:rsidR="007E7D17">
        <w:rPr>
          <w:color w:val="000000"/>
          <w:spacing w:val="2"/>
        </w:rPr>
        <w:t xml:space="preserve"> sėkmingai </w:t>
      </w:r>
      <w:r>
        <w:rPr>
          <w:color w:val="000000"/>
          <w:spacing w:val="2"/>
        </w:rPr>
        <w:t>taikoma ir valstybės tarnyboje, siekiant</w:t>
      </w:r>
      <w:r w:rsidR="00A0265A">
        <w:rPr>
          <w:color w:val="000000"/>
          <w:spacing w:val="2"/>
        </w:rPr>
        <w:t xml:space="preserve"> </w:t>
      </w:r>
      <w:r w:rsidR="006C021F">
        <w:rPr>
          <w:color w:val="000000"/>
          <w:spacing w:val="2"/>
        </w:rPr>
        <w:t xml:space="preserve">didinti </w:t>
      </w:r>
      <w:r>
        <w:rPr>
          <w:color w:val="000000"/>
          <w:spacing w:val="2"/>
        </w:rPr>
        <w:t xml:space="preserve">valstybės tarnybos </w:t>
      </w:r>
      <w:r w:rsidR="006C021F">
        <w:rPr>
          <w:color w:val="000000"/>
          <w:spacing w:val="2"/>
        </w:rPr>
        <w:t>lankstumą,</w:t>
      </w:r>
      <w:r>
        <w:rPr>
          <w:color w:val="000000"/>
          <w:spacing w:val="2"/>
        </w:rPr>
        <w:t xml:space="preserve"> motyvuoti valstybės tarnautojus</w:t>
      </w:r>
      <w:r w:rsidR="006E4683">
        <w:rPr>
          <w:color w:val="000000"/>
          <w:spacing w:val="2"/>
        </w:rPr>
        <w:t xml:space="preserve"> sudarant</w:t>
      </w:r>
      <w:r w:rsidR="00E6571C">
        <w:rPr>
          <w:color w:val="000000"/>
          <w:spacing w:val="2"/>
        </w:rPr>
        <w:t xml:space="preserve"> jiems</w:t>
      </w:r>
      <w:r w:rsidR="006E4683">
        <w:rPr>
          <w:color w:val="000000"/>
          <w:spacing w:val="2"/>
        </w:rPr>
        <w:t xml:space="preserve"> galimybę </w:t>
      </w:r>
      <w:r w:rsidR="006E4683" w:rsidRPr="006E4683">
        <w:rPr>
          <w:color w:val="000000"/>
          <w:spacing w:val="2"/>
        </w:rPr>
        <w:t>derinti darbą ir šeiminį gyvenimą</w:t>
      </w:r>
      <w:r>
        <w:rPr>
          <w:color w:val="000000"/>
          <w:spacing w:val="2"/>
        </w:rPr>
        <w:t xml:space="preserve">, taip pat į valstybės tarnybą pritraukti </w:t>
      </w:r>
      <w:r w:rsidR="006C021F">
        <w:rPr>
          <w:color w:val="000000"/>
          <w:spacing w:val="2"/>
        </w:rPr>
        <w:t>darbo r</w:t>
      </w:r>
      <w:r>
        <w:rPr>
          <w:color w:val="000000"/>
          <w:spacing w:val="2"/>
        </w:rPr>
        <w:t xml:space="preserve">inkoje nuotoliniu būdu įpratusius dirbti darbuotojus. </w:t>
      </w:r>
      <w:r w:rsidR="00E6571C">
        <w:rPr>
          <w:color w:val="000000"/>
          <w:spacing w:val="2"/>
        </w:rPr>
        <w:t>Šiuo metu taikomos t</w:t>
      </w:r>
      <w:r w:rsidR="006C021F" w:rsidRPr="006C021F">
        <w:rPr>
          <w:color w:val="000000"/>
          <w:spacing w:val="2"/>
        </w:rPr>
        <w:t>radicinės darbo organizavimo formos</w:t>
      </w:r>
      <w:r w:rsidR="00BF5DFF">
        <w:rPr>
          <w:color w:val="000000"/>
          <w:spacing w:val="2"/>
        </w:rPr>
        <w:t xml:space="preserve"> viešajame sektoriuje </w:t>
      </w:r>
      <w:r w:rsidR="006C021F" w:rsidRPr="006C021F">
        <w:rPr>
          <w:color w:val="000000"/>
          <w:spacing w:val="2"/>
        </w:rPr>
        <w:t>ne visada efektyviai užtikrina spartų reagavimą į kintančias sąlygas</w:t>
      </w:r>
      <w:r w:rsidR="006C021F">
        <w:rPr>
          <w:color w:val="000000"/>
          <w:spacing w:val="2"/>
        </w:rPr>
        <w:t xml:space="preserve"> darbo rinkoje</w:t>
      </w:r>
      <w:r w:rsidR="006C021F" w:rsidRPr="006C021F">
        <w:rPr>
          <w:color w:val="000000"/>
          <w:spacing w:val="2"/>
        </w:rPr>
        <w:t xml:space="preserve">, darbuotojų mobilumą ir kintančius darbdavių poreikius, </w:t>
      </w:r>
      <w:r w:rsidR="00BF5DFF">
        <w:rPr>
          <w:color w:val="000000"/>
          <w:spacing w:val="2"/>
        </w:rPr>
        <w:t xml:space="preserve">todėl </w:t>
      </w:r>
      <w:r w:rsidR="00BF5DFF" w:rsidRPr="00BF5DFF">
        <w:rPr>
          <w:color w:val="000000"/>
          <w:spacing w:val="2"/>
        </w:rPr>
        <w:t>valstyb</w:t>
      </w:r>
      <w:r w:rsidR="00BF5DFF">
        <w:rPr>
          <w:color w:val="000000"/>
          <w:spacing w:val="2"/>
        </w:rPr>
        <w:t>ės ir savivaldybių institucijoms ir įstaigoms</w:t>
      </w:r>
      <w:r w:rsidR="00E271C7">
        <w:rPr>
          <w:color w:val="000000"/>
          <w:spacing w:val="2"/>
        </w:rPr>
        <w:t xml:space="preserve"> (toliau – įstaigos)</w:t>
      </w:r>
      <w:r w:rsidR="00BF5DFF" w:rsidRPr="00BF5DFF">
        <w:rPr>
          <w:color w:val="000000"/>
          <w:spacing w:val="2"/>
        </w:rPr>
        <w:t xml:space="preserve"> </w:t>
      </w:r>
      <w:r w:rsidR="00BF5DFF">
        <w:rPr>
          <w:color w:val="000000"/>
          <w:spacing w:val="2"/>
        </w:rPr>
        <w:t xml:space="preserve">rekomenduotina </w:t>
      </w:r>
      <w:r w:rsidR="00E6571C">
        <w:rPr>
          <w:color w:val="000000"/>
          <w:spacing w:val="2"/>
        </w:rPr>
        <w:t>aktyviau naudotis lankstesnėmis</w:t>
      </w:r>
      <w:r w:rsidR="006C021F" w:rsidRPr="006C021F">
        <w:rPr>
          <w:color w:val="000000"/>
          <w:spacing w:val="2"/>
        </w:rPr>
        <w:t xml:space="preserve"> darbo organizav</w:t>
      </w:r>
      <w:r w:rsidR="00E6571C">
        <w:rPr>
          <w:color w:val="000000"/>
          <w:spacing w:val="2"/>
        </w:rPr>
        <w:t>imo formomis</w:t>
      </w:r>
      <w:r w:rsidR="00BF5DFF">
        <w:rPr>
          <w:color w:val="000000"/>
          <w:spacing w:val="2"/>
        </w:rPr>
        <w:t xml:space="preserve"> ir sudaryti galimybę valstybės tarnautojams</w:t>
      </w:r>
      <w:r w:rsidR="00C61D9B">
        <w:rPr>
          <w:color w:val="000000"/>
          <w:spacing w:val="2"/>
        </w:rPr>
        <w:t xml:space="preserve">, </w:t>
      </w:r>
      <w:r w:rsidR="00C61D9B" w:rsidRPr="00C61D9B">
        <w:rPr>
          <w:color w:val="000000"/>
          <w:spacing w:val="2"/>
        </w:rPr>
        <w:t>kurių veiklos pobūdis ir specifika leidžia jiems priskirtas funkcijas atlikti ne</w:t>
      </w:r>
      <w:r w:rsidR="00C61D9B">
        <w:rPr>
          <w:color w:val="000000"/>
          <w:spacing w:val="2"/>
        </w:rPr>
        <w:t xml:space="preserve"> įstaigos patalpose,</w:t>
      </w:r>
      <w:r w:rsidR="00BF5DFF">
        <w:rPr>
          <w:color w:val="000000"/>
          <w:spacing w:val="2"/>
        </w:rPr>
        <w:t xml:space="preserve"> dirbti nuotoliniu būdu</w:t>
      </w:r>
      <w:r w:rsidR="006C021F">
        <w:rPr>
          <w:color w:val="000000"/>
          <w:spacing w:val="2"/>
        </w:rPr>
        <w:t>.</w:t>
      </w:r>
    </w:p>
    <w:p w:rsidR="009E7FEA" w:rsidRDefault="0068262D" w:rsidP="00A3486A">
      <w:pPr>
        <w:ind w:firstLine="720"/>
        <w:jc w:val="both"/>
        <w:rPr>
          <w:color w:val="000000"/>
          <w:spacing w:val="2"/>
        </w:rPr>
      </w:pPr>
      <w:r>
        <w:rPr>
          <w:color w:val="000000"/>
          <w:spacing w:val="2"/>
        </w:rPr>
        <w:t xml:space="preserve">Pažymėtina, kad </w:t>
      </w:r>
      <w:r w:rsidRPr="0068262D">
        <w:rPr>
          <w:color w:val="000000"/>
          <w:spacing w:val="2"/>
        </w:rPr>
        <w:t xml:space="preserve">nuotolinis darbas nėra </w:t>
      </w:r>
      <w:r>
        <w:rPr>
          <w:color w:val="000000"/>
          <w:spacing w:val="2"/>
        </w:rPr>
        <w:t>atskira</w:t>
      </w:r>
      <w:r w:rsidR="00504824">
        <w:rPr>
          <w:color w:val="000000"/>
          <w:spacing w:val="2"/>
        </w:rPr>
        <w:t xml:space="preserve"> valstybės tarnautojo funkcija</w:t>
      </w:r>
      <w:r w:rsidRPr="0068262D">
        <w:rPr>
          <w:color w:val="000000"/>
          <w:spacing w:val="2"/>
        </w:rPr>
        <w:t xml:space="preserve">, </w:t>
      </w:r>
      <w:r w:rsidR="00504824">
        <w:rPr>
          <w:color w:val="000000"/>
          <w:spacing w:val="2"/>
        </w:rPr>
        <w:t xml:space="preserve">o </w:t>
      </w:r>
      <w:r w:rsidRPr="0068262D">
        <w:rPr>
          <w:color w:val="000000"/>
          <w:spacing w:val="2"/>
        </w:rPr>
        <w:t>būdas</w:t>
      </w:r>
      <w:r w:rsidR="003A6EDF">
        <w:rPr>
          <w:color w:val="000000"/>
          <w:spacing w:val="2"/>
        </w:rPr>
        <w:t xml:space="preserve"> (metodas)</w:t>
      </w:r>
      <w:r w:rsidRPr="0068262D">
        <w:rPr>
          <w:color w:val="000000"/>
          <w:spacing w:val="2"/>
        </w:rPr>
        <w:t xml:space="preserve"> tam</w:t>
      </w:r>
      <w:r>
        <w:rPr>
          <w:color w:val="000000"/>
          <w:spacing w:val="2"/>
        </w:rPr>
        <w:t xml:space="preserve"> tikra</w:t>
      </w:r>
      <w:r w:rsidR="00504824">
        <w:rPr>
          <w:color w:val="000000"/>
          <w:spacing w:val="2"/>
        </w:rPr>
        <w:t>s funkcijas vykdyti</w:t>
      </w:r>
      <w:r>
        <w:rPr>
          <w:color w:val="000000"/>
          <w:spacing w:val="2"/>
        </w:rPr>
        <w:t xml:space="preserve"> per geografinį</w:t>
      </w:r>
      <w:r w:rsidRPr="0068262D">
        <w:rPr>
          <w:color w:val="000000"/>
          <w:spacing w:val="2"/>
        </w:rPr>
        <w:t xml:space="preserve"> atstumą, </w:t>
      </w:r>
      <w:r w:rsidR="00504824">
        <w:rPr>
          <w:color w:val="000000"/>
          <w:spacing w:val="2"/>
        </w:rPr>
        <w:t>taigi</w:t>
      </w:r>
      <w:r>
        <w:rPr>
          <w:color w:val="000000"/>
          <w:spacing w:val="2"/>
        </w:rPr>
        <w:t xml:space="preserve"> </w:t>
      </w:r>
      <w:r w:rsidRPr="0068262D">
        <w:rPr>
          <w:color w:val="000000"/>
          <w:spacing w:val="2"/>
        </w:rPr>
        <w:t xml:space="preserve">nuotolinis darbas – tai įprastas </w:t>
      </w:r>
      <w:r>
        <w:rPr>
          <w:color w:val="000000"/>
          <w:spacing w:val="2"/>
        </w:rPr>
        <w:t xml:space="preserve">valstybės tarnautojo </w:t>
      </w:r>
      <w:r w:rsidRPr="0068262D">
        <w:rPr>
          <w:color w:val="000000"/>
          <w:spacing w:val="2"/>
        </w:rPr>
        <w:t xml:space="preserve">darbas, kurį </w:t>
      </w:r>
      <w:r>
        <w:rPr>
          <w:color w:val="000000"/>
          <w:spacing w:val="2"/>
        </w:rPr>
        <w:t xml:space="preserve">jis </w:t>
      </w:r>
      <w:r w:rsidRPr="0068262D">
        <w:rPr>
          <w:color w:val="000000"/>
          <w:spacing w:val="2"/>
        </w:rPr>
        <w:t xml:space="preserve">galėtų atlikti ir pagrindinėje darbovietėje, tačiau dėl </w:t>
      </w:r>
      <w:r w:rsidR="00504824">
        <w:rPr>
          <w:color w:val="000000"/>
          <w:spacing w:val="2"/>
        </w:rPr>
        <w:t xml:space="preserve">tam tikrų </w:t>
      </w:r>
      <w:r w:rsidRPr="0068262D">
        <w:rPr>
          <w:color w:val="000000"/>
          <w:spacing w:val="2"/>
        </w:rPr>
        <w:t>priežasčių atliekamas kitoje, nutolusioje nuo pagrindinės darbovietės (kur įpras</w:t>
      </w:r>
      <w:r w:rsidR="00504824">
        <w:rPr>
          <w:color w:val="000000"/>
          <w:spacing w:val="2"/>
        </w:rPr>
        <w:t>ta vykdyti darbo funkcijas</w:t>
      </w:r>
      <w:r w:rsidRPr="0068262D">
        <w:rPr>
          <w:color w:val="000000"/>
          <w:spacing w:val="2"/>
        </w:rPr>
        <w:t>) vietoje.</w:t>
      </w:r>
      <w:r w:rsidR="00B76F50">
        <w:rPr>
          <w:color w:val="000000"/>
          <w:spacing w:val="2"/>
        </w:rPr>
        <w:t xml:space="preserve"> Pagal </w:t>
      </w:r>
      <w:hyperlink r:id="rId9" w:history="1">
        <w:r w:rsidR="00B76F50" w:rsidRPr="00D63CBE">
          <w:rPr>
            <w:rStyle w:val="Hipersaitas"/>
          </w:rPr>
          <w:t>Darbo kodekso</w:t>
        </w:r>
      </w:hyperlink>
      <w:r w:rsidR="00B76F50">
        <w:t xml:space="preserve"> (toliau – DK)</w:t>
      </w:r>
      <w:r w:rsidR="00B76F50">
        <w:rPr>
          <w:color w:val="000000"/>
          <w:spacing w:val="2"/>
        </w:rPr>
        <w:t xml:space="preserve"> 52 straipsnio 6 dalies nuostatas, n</w:t>
      </w:r>
      <w:r w:rsidR="00B76F50" w:rsidRPr="00B76F50">
        <w:rPr>
          <w:color w:val="000000"/>
          <w:spacing w:val="2"/>
        </w:rPr>
        <w:t xml:space="preserve">uotolinis darbas </w:t>
      </w:r>
      <w:r w:rsidR="00B76F50">
        <w:rPr>
          <w:color w:val="000000"/>
          <w:spacing w:val="2"/>
        </w:rPr>
        <w:t xml:space="preserve">valstybės tarnautojams </w:t>
      </w:r>
      <w:r w:rsidR="00B76F50" w:rsidRPr="00B76F50">
        <w:rPr>
          <w:color w:val="000000"/>
          <w:spacing w:val="2"/>
        </w:rPr>
        <w:t>nesukelia</w:t>
      </w:r>
      <w:r w:rsidR="00B76F50">
        <w:rPr>
          <w:color w:val="000000"/>
          <w:spacing w:val="2"/>
        </w:rPr>
        <w:t xml:space="preserve"> tarnybos Lietuvos valstybei stažo a</w:t>
      </w:r>
      <w:r w:rsidR="00B76F50" w:rsidRPr="00B76F50">
        <w:rPr>
          <w:color w:val="000000"/>
          <w:spacing w:val="2"/>
        </w:rPr>
        <w:t>pskaičiavimo, skyrimo į aukštesnes pareigas, kvalifikacijos tobulinimo ribojimų,</w:t>
      </w:r>
      <w:r w:rsidR="00B76F50">
        <w:rPr>
          <w:color w:val="000000"/>
          <w:spacing w:val="2"/>
        </w:rPr>
        <w:t xml:space="preserve"> taip pat </w:t>
      </w:r>
      <w:r w:rsidR="00B76F50" w:rsidRPr="00B76F50">
        <w:rPr>
          <w:color w:val="000000"/>
          <w:spacing w:val="2"/>
        </w:rPr>
        <w:t>neriboja ir nevaržo kitų teisių.</w:t>
      </w:r>
    </w:p>
    <w:p w:rsidR="006C021F" w:rsidRDefault="00E6571C" w:rsidP="00A3486A">
      <w:pPr>
        <w:ind w:firstLine="720"/>
        <w:jc w:val="both"/>
        <w:rPr>
          <w:color w:val="000000"/>
          <w:spacing w:val="2"/>
        </w:rPr>
      </w:pPr>
      <w:r>
        <w:rPr>
          <w:color w:val="000000"/>
          <w:spacing w:val="2"/>
        </w:rPr>
        <w:t xml:space="preserve">Nuo 2017 m. liepos 1 d. įsigaliojus naujos redakcijos </w:t>
      </w:r>
      <w:hyperlink r:id="rId10" w:history="1">
        <w:r w:rsidRPr="00D63CBE">
          <w:rPr>
            <w:rStyle w:val="Hipersaitas"/>
            <w:spacing w:val="2"/>
          </w:rPr>
          <w:t>DK</w:t>
        </w:r>
      </w:hyperlink>
      <w:r>
        <w:rPr>
          <w:color w:val="000000"/>
          <w:spacing w:val="2"/>
        </w:rPr>
        <w:t xml:space="preserve"> įtvirtintas ir naujas nuotolinio darbo reglamentavimas,</w:t>
      </w:r>
      <w:r w:rsidR="007E7D17">
        <w:rPr>
          <w:color w:val="000000"/>
          <w:spacing w:val="2"/>
        </w:rPr>
        <w:t xml:space="preserve"> šių nuostatų taikymo praktika dar tik formuojasi,</w:t>
      </w:r>
      <w:r>
        <w:rPr>
          <w:color w:val="000000"/>
          <w:spacing w:val="2"/>
        </w:rPr>
        <w:t xml:space="preserve"> todėl š</w:t>
      </w:r>
      <w:r w:rsidR="009E7FEA">
        <w:rPr>
          <w:color w:val="000000"/>
          <w:spacing w:val="2"/>
        </w:rPr>
        <w:t xml:space="preserve">ioje rekomendacijoje </w:t>
      </w:r>
      <w:r w:rsidR="007E7D17">
        <w:rPr>
          <w:color w:val="000000"/>
          <w:spacing w:val="2"/>
        </w:rPr>
        <w:t>pateikiama pasiūlymų į ką Valstybės tarnybos departamento specialistų nuomone reikėtų atkreipti dėmesį įforminant nuotolinį darbą ir šalims derantis dėl nuotolinio darbo tvarkos bei sąlygų.</w:t>
      </w:r>
    </w:p>
    <w:p w:rsidR="00155BCD" w:rsidRDefault="00155BCD" w:rsidP="00A3486A">
      <w:pPr>
        <w:ind w:firstLine="720"/>
        <w:jc w:val="both"/>
        <w:rPr>
          <w:color w:val="000000"/>
          <w:spacing w:val="2"/>
        </w:rPr>
      </w:pPr>
      <w:r>
        <w:rPr>
          <w:color w:val="000000"/>
          <w:spacing w:val="2"/>
        </w:rPr>
        <w:t>Rekomendacija suderinta su Valstybine darbo inspekcija.</w:t>
      </w:r>
      <w:bookmarkStart w:id="2" w:name="_GoBack"/>
      <w:bookmarkEnd w:id="2"/>
    </w:p>
    <w:p w:rsidR="009E7FEA" w:rsidRDefault="009E7FEA" w:rsidP="00A3486A">
      <w:pPr>
        <w:ind w:firstLine="720"/>
        <w:jc w:val="both"/>
        <w:rPr>
          <w:color w:val="000000"/>
          <w:spacing w:val="2"/>
        </w:rPr>
      </w:pPr>
    </w:p>
    <w:p w:rsidR="00F74CBA" w:rsidRDefault="00F74CBA" w:rsidP="00A3486A">
      <w:pPr>
        <w:ind w:firstLine="720"/>
        <w:jc w:val="both"/>
        <w:rPr>
          <w:color w:val="000000"/>
          <w:spacing w:val="2"/>
        </w:rPr>
      </w:pPr>
    </w:p>
    <w:p w:rsidR="00D0129E" w:rsidRDefault="00265895" w:rsidP="00A3486A">
      <w:pPr>
        <w:pStyle w:val="Antrat3"/>
        <w:jc w:val="center"/>
        <w:rPr>
          <w:color w:val="000000"/>
          <w:spacing w:val="2"/>
        </w:rPr>
      </w:pPr>
      <w:bookmarkStart w:id="3" w:name="_Toc494284034"/>
      <w:r>
        <w:rPr>
          <w:color w:val="000000"/>
          <w:spacing w:val="2"/>
        </w:rPr>
        <w:t>Nuotolinio darbo reglamentavimas</w:t>
      </w:r>
      <w:bookmarkEnd w:id="3"/>
    </w:p>
    <w:p w:rsidR="009E7FEA" w:rsidRDefault="009E7FEA" w:rsidP="00A3486A">
      <w:pPr>
        <w:ind w:firstLine="720"/>
        <w:jc w:val="both"/>
      </w:pPr>
    </w:p>
    <w:p w:rsidR="00321FDD" w:rsidRDefault="00963558" w:rsidP="00A3486A">
      <w:pPr>
        <w:ind w:firstLine="720"/>
        <w:jc w:val="both"/>
      </w:pPr>
      <w:hyperlink r:id="rId11" w:history="1">
        <w:r w:rsidR="003F74EA" w:rsidRPr="00D63CBE">
          <w:rPr>
            <w:rStyle w:val="Hipersaitas"/>
          </w:rPr>
          <w:t>Valstybės tarnybos įstatymas</w:t>
        </w:r>
      </w:hyperlink>
      <w:r w:rsidR="00321FDD" w:rsidRPr="00321FDD">
        <w:t xml:space="preserve"> (toliau – VTĮ)</w:t>
      </w:r>
      <w:r w:rsidR="003F74EA">
        <w:t xml:space="preserve"> nuotolinio darbo nereglamentuoja. Ta</w:t>
      </w:r>
      <w:r w:rsidR="00DD35B8">
        <w:t xml:space="preserve">čiau </w:t>
      </w:r>
      <w:hyperlink r:id="rId12" w:history="1">
        <w:r w:rsidR="00DD35B8" w:rsidRPr="00900420">
          <w:rPr>
            <w:rStyle w:val="Hipersaitas"/>
          </w:rPr>
          <w:t>VTĮ</w:t>
        </w:r>
      </w:hyperlink>
      <w:r w:rsidR="00DD35B8">
        <w:t xml:space="preserve"> 5 </w:t>
      </w:r>
      <w:r w:rsidR="00321FDD" w:rsidRPr="00321FDD">
        <w:t xml:space="preserve">straipsnyje nustatyta, kad darbo santykius ir socialines garantijas reglamentuojantys įstatymai bei kiti teisės aktai valstybės tarnautojams taikomi tiek, kiek jų statuso ir socialinių garantijų nereglamentuoja </w:t>
      </w:r>
      <w:hyperlink r:id="rId13" w:history="1">
        <w:r w:rsidR="00321FDD" w:rsidRPr="00900420">
          <w:rPr>
            <w:rStyle w:val="Hipersaitas"/>
          </w:rPr>
          <w:t>VTĮ</w:t>
        </w:r>
      </w:hyperlink>
      <w:r w:rsidR="00321FDD" w:rsidRPr="00321FDD">
        <w:t xml:space="preserve">. Taigi jie valstybės tarnautojams taikomi papildomai, kai tam tikrais atvejais nepakanka </w:t>
      </w:r>
      <w:hyperlink r:id="rId14" w:history="1">
        <w:r w:rsidR="00321FDD" w:rsidRPr="00900420">
          <w:rPr>
            <w:rStyle w:val="Hipersaitas"/>
          </w:rPr>
          <w:t>VTĮ</w:t>
        </w:r>
      </w:hyperlink>
      <w:r w:rsidR="00321FDD" w:rsidRPr="00321FDD">
        <w:t xml:space="preserve"> normų. A</w:t>
      </w:r>
      <w:r w:rsidR="00DD35B8">
        <w:t>tsižvelgiant</w:t>
      </w:r>
      <w:r w:rsidR="00321FDD" w:rsidRPr="00321FDD">
        <w:t xml:space="preserve"> į tai, kad </w:t>
      </w:r>
      <w:hyperlink r:id="rId15" w:history="1">
        <w:r w:rsidR="00321FDD" w:rsidRPr="00900420">
          <w:rPr>
            <w:rStyle w:val="Hipersaitas"/>
          </w:rPr>
          <w:t>VTĮ</w:t>
        </w:r>
      </w:hyperlink>
      <w:r w:rsidR="00321FDD" w:rsidRPr="00321FDD">
        <w:t xml:space="preserve"> nereglamentuoja valstybės tarnautojų nuotolinio darbo, jiems turėtų būti taikomos nuotoli</w:t>
      </w:r>
      <w:r w:rsidR="00F96727">
        <w:t xml:space="preserve">nį darbą reglamentuojančios </w:t>
      </w:r>
      <w:hyperlink r:id="rId16" w:history="1">
        <w:r w:rsidR="00B76F50" w:rsidRPr="00D63CBE">
          <w:rPr>
            <w:rStyle w:val="Hipersaitas"/>
          </w:rPr>
          <w:t>DK</w:t>
        </w:r>
      </w:hyperlink>
      <w:r w:rsidR="00321FDD" w:rsidRPr="00321FDD">
        <w:t xml:space="preserve"> 52 straipsnio nuostatos bei šiame straipsnyje</w:t>
      </w:r>
      <w:r w:rsidR="00A20179">
        <w:t xml:space="preserve"> </w:t>
      </w:r>
      <w:r w:rsidR="00A20179" w:rsidRPr="003A23F3">
        <w:t>išdėstyta nuotolinio darbo organizavimo tvarka</w:t>
      </w:r>
      <w:r w:rsidR="00321FDD" w:rsidRPr="00321FDD">
        <w:t>.</w:t>
      </w:r>
    </w:p>
    <w:p w:rsidR="00A20179" w:rsidRDefault="00963558" w:rsidP="00A3486A">
      <w:pPr>
        <w:ind w:firstLine="720"/>
        <w:jc w:val="both"/>
      </w:pPr>
      <w:hyperlink r:id="rId17" w:history="1">
        <w:r w:rsidR="00A20179" w:rsidRPr="00D63CBE">
          <w:rPr>
            <w:rStyle w:val="Hipersaitas"/>
          </w:rPr>
          <w:t>DK</w:t>
        </w:r>
      </w:hyperlink>
      <w:r w:rsidR="00A20179">
        <w:t xml:space="preserve"> 52 straipsnio 1 dalyje nustatyta, kad n</w:t>
      </w:r>
      <w:r w:rsidR="00A20179" w:rsidRPr="00A20179">
        <w:t>uotolinis darbas yra darbo organizavimo forma arba darbo atlikimo būdas, kai darbuotojas jam priskirtas darbo funkcijas ar jų dalį visą arba dalį darbo laiko su darbdaviu suderinta tvarka reguliariai atlieka nuotoliniu būdu, tai yra sulygtoje darbo sutarties šalims priimtinoje kitoje, negu darbovietė yra, vietoje, taip pat ir naudodamas informacines technologijas (</w:t>
      </w:r>
      <w:proofErr w:type="spellStart"/>
      <w:r w:rsidR="00A20179" w:rsidRPr="00A20179">
        <w:t>teledarbas</w:t>
      </w:r>
      <w:proofErr w:type="spellEnd"/>
      <w:r w:rsidR="00A20179" w:rsidRPr="00A20179">
        <w:t>).</w:t>
      </w:r>
      <w:r w:rsidR="00A20179">
        <w:t xml:space="preserve"> </w:t>
      </w:r>
      <w:r w:rsidR="00A20179" w:rsidRPr="00A20179">
        <w:t xml:space="preserve">Pažymėtina, kad </w:t>
      </w:r>
      <w:r w:rsidR="00A20179">
        <w:t>šioje dalyje pateiktame</w:t>
      </w:r>
      <w:r w:rsidR="00A20179" w:rsidRPr="00A20179">
        <w:t xml:space="preserve"> nuotolinio darbo </w:t>
      </w:r>
      <w:r w:rsidR="00A20179">
        <w:t>apibrėžime</w:t>
      </w:r>
      <w:r w:rsidR="00A20179" w:rsidRPr="00A20179">
        <w:t xml:space="preserve"> nuot</w:t>
      </w:r>
      <w:r w:rsidR="00A20179">
        <w:t>olinio darbo reguliarumas nurodytas</w:t>
      </w:r>
      <w:r w:rsidR="00A20179" w:rsidRPr="00A20179">
        <w:t xml:space="preserve"> kaip būtinas požymis, t. y. nenumatant galimybės nuotoliniu būdu dirbti iš anksto nesuderintais atsitiktiniais ar pavieniais atvejais. Pagal minėtas </w:t>
      </w:r>
      <w:hyperlink r:id="rId18" w:history="1">
        <w:r w:rsidR="00A20179" w:rsidRPr="00D63CBE">
          <w:rPr>
            <w:rStyle w:val="Hipersaitas"/>
          </w:rPr>
          <w:t>DK</w:t>
        </w:r>
      </w:hyperlink>
      <w:r w:rsidR="00A20179" w:rsidRPr="00A20179">
        <w:t xml:space="preserve"> nuostatas,</w:t>
      </w:r>
      <w:r w:rsidR="00A20179">
        <w:t xml:space="preserve"> nuotolinis darbas gali būti tiek nuolatinis, tiek dalinis.</w:t>
      </w:r>
      <w:r w:rsidR="00943CC5">
        <w:t xml:space="preserve"> </w:t>
      </w:r>
      <w:r w:rsidR="00A20179">
        <w:t>N</w:t>
      </w:r>
      <w:r w:rsidR="00A20179" w:rsidRPr="00A20179">
        <w:t>uolatiniam nuotoliniam darbui būdinga tai, kad valstybės tarnautojas visas jam priskirtas funkcijas ar jų dalį nuotolini</w:t>
      </w:r>
      <w:r w:rsidR="00A20179">
        <w:t>u būdu atlieka visą darbo laiką, o d</w:t>
      </w:r>
      <w:r w:rsidR="00A20179" w:rsidRPr="00A20179">
        <w:t>alinio nuotolinio darbo atveju, visos ar dalis darbo funkcijų nuotoliniu būdu atliekamos tik tam tikrais iš anksto suderintais laikotarpiais (pvz., vieną dieną per savaitę), tam reguliariai skiriant tik dalį viso darbo laiko, o likusį darbo laiką dirbama įprastai.</w:t>
      </w:r>
    </w:p>
    <w:p w:rsidR="00A20179" w:rsidRDefault="00A20179" w:rsidP="00A3486A">
      <w:pPr>
        <w:ind w:firstLine="720"/>
        <w:jc w:val="both"/>
      </w:pPr>
      <w:r>
        <w:t xml:space="preserve">Taip pat pažymėtina, kad Vyriausybės 2017 m. birželio 21 d. nutarimu Nr. 496 „Dėl Lietuvos Respublikos darbo kodekso įgyvendinimo“ patvirtinto </w:t>
      </w:r>
      <w:hyperlink r:id="rId19" w:history="1">
        <w:r w:rsidRPr="00900420">
          <w:rPr>
            <w:rStyle w:val="Hipersaitas"/>
          </w:rPr>
          <w:t>Darbo laiko režimo valstybės ir savivaldybių įmonėse, įstaigose ir organizacijose nustatymo aprašo</w:t>
        </w:r>
      </w:hyperlink>
      <w:r>
        <w:t xml:space="preserve"> 4.2 punkte nustatyta, kad lankstus darbo </w:t>
      </w:r>
      <w:r>
        <w:lastRenderedPageBreak/>
        <w:t>grafikas arba individualus darbo laiko režimas darbuotojams ar valstybės tarnautojams gali būti nustatomas atsižvelgiant į darbuotojo ar valstybės tarnautojo prašymą, kai nurodytos priežastys yra objektyvios ir pagrįstos, taip pat į įmonės, įstaigos, organizacijos galimybes ir efektyvaus darbo užtikrinimą.</w:t>
      </w:r>
    </w:p>
    <w:p w:rsidR="003A23F3" w:rsidRDefault="00A20179" w:rsidP="00A3486A">
      <w:pPr>
        <w:ind w:firstLine="720"/>
        <w:jc w:val="both"/>
      </w:pPr>
      <w:r>
        <w:t xml:space="preserve">Atkreiptinas dėmesys, kad </w:t>
      </w:r>
      <w:hyperlink r:id="rId20" w:history="1">
        <w:r w:rsidRPr="00900420">
          <w:rPr>
            <w:rStyle w:val="Hipersaitas"/>
          </w:rPr>
          <w:t>VTĮ</w:t>
        </w:r>
      </w:hyperlink>
      <w:r>
        <w:t xml:space="preserve"> 15 straipsnio 1 dalies 4 punkte nustatyta, kad valstybės tarnautojai privalo tinkamai atlikti pareigybės aprašyme nustatytas funkcijas ir laiku atlikti pavedamas užduotis, taigi valstybės tarnautojo nuotolini</w:t>
      </w:r>
      <w:r w:rsidR="00943CC5">
        <w:t xml:space="preserve">s darbas </w:t>
      </w:r>
      <w:r>
        <w:t>neturėtų pakenkti valstybės tarnautojo atliekamų funkcijų kokybei bei įstaigos tikslų ir uždavinių įgyvendinimui.</w:t>
      </w:r>
      <w:r w:rsidR="00943CC5">
        <w:t xml:space="preserve"> Šalims derantis dėl nuotolinio darbo</w:t>
      </w:r>
      <w:r w:rsidR="007D4D50">
        <w:t xml:space="preserve"> </w:t>
      </w:r>
      <w:r w:rsidR="00265895">
        <w:t xml:space="preserve">tvarkos ir </w:t>
      </w:r>
      <w:r w:rsidR="007D4D50">
        <w:t xml:space="preserve">sąlygų būtina laikytis </w:t>
      </w:r>
      <w:hyperlink r:id="rId21" w:history="1">
        <w:r w:rsidR="007D4D50" w:rsidRPr="00D63CBE">
          <w:rPr>
            <w:rStyle w:val="Hipersaitas"/>
          </w:rPr>
          <w:t>DK</w:t>
        </w:r>
      </w:hyperlink>
      <w:r w:rsidR="007D4D50">
        <w:t xml:space="preserve"> 24 straipsnio 1 dalies nuostatų, pagal kurias į</w:t>
      </w:r>
      <w:r w:rsidR="007D4D50" w:rsidRPr="007D4D50">
        <w:t>gyvendindami savo teises ir vykdydami pareigas, darbdaviai ir darbuotojai privalo veikti sąžiningai, bendradarbiauti, nepiktnaudžiauti teise.</w:t>
      </w:r>
    </w:p>
    <w:p w:rsidR="006E4683" w:rsidRDefault="006E4683" w:rsidP="00A3486A">
      <w:pPr>
        <w:ind w:firstLine="720"/>
        <w:jc w:val="both"/>
      </w:pPr>
    </w:p>
    <w:p w:rsidR="006E4683" w:rsidRDefault="006E4683" w:rsidP="00A3486A">
      <w:pPr>
        <w:ind w:firstLine="720"/>
        <w:jc w:val="both"/>
      </w:pPr>
    </w:p>
    <w:p w:rsidR="006E4683" w:rsidRDefault="006E4683" w:rsidP="00A3486A">
      <w:pPr>
        <w:pStyle w:val="Antrat3"/>
        <w:jc w:val="center"/>
      </w:pPr>
      <w:bookmarkStart w:id="4" w:name="_Toc494284035"/>
      <w:r>
        <w:t>Nuotolinio darbo įforminimas</w:t>
      </w:r>
      <w:bookmarkEnd w:id="4"/>
    </w:p>
    <w:p w:rsidR="00032D54" w:rsidRDefault="00032D54" w:rsidP="00A3486A">
      <w:pPr>
        <w:ind w:firstLine="720"/>
        <w:jc w:val="both"/>
      </w:pPr>
    </w:p>
    <w:p w:rsidR="006E4683" w:rsidRDefault="00697670" w:rsidP="00A3486A">
      <w:pPr>
        <w:ind w:firstLine="720"/>
        <w:jc w:val="both"/>
      </w:pPr>
      <w:r>
        <w:t xml:space="preserve">Pagal </w:t>
      </w:r>
      <w:hyperlink r:id="rId22" w:history="1">
        <w:r w:rsidRPr="00D63CBE">
          <w:rPr>
            <w:rStyle w:val="Hipersaitas"/>
          </w:rPr>
          <w:t>DK</w:t>
        </w:r>
      </w:hyperlink>
      <w:r>
        <w:t xml:space="preserve"> 52 straipsnio 2 dalies nuostatas,</w:t>
      </w:r>
      <w:r w:rsidR="006E4683">
        <w:t xml:space="preserve"> d</w:t>
      </w:r>
      <w:r w:rsidR="006E4683" w:rsidRPr="006E4683">
        <w:t>irbti nuotoliniu būdu skiriama darbuotojo prašymu arba šalių susitarimu.</w:t>
      </w:r>
      <w:r w:rsidR="002F2FDB">
        <w:t xml:space="preserve"> Darbuotojo atsisakymas dirbti nuotoliniu būdu negali būti teisėta priežastis nutraukti darbo sutartį ar pakeisti darbo sąlygas.</w:t>
      </w:r>
      <w:r w:rsidR="006E4683">
        <w:t xml:space="preserve"> Privaloma tenkinti </w:t>
      </w:r>
      <w:r>
        <w:t xml:space="preserve">darbuotojo </w:t>
      </w:r>
      <w:r w:rsidR="006E4683" w:rsidRPr="006E4683">
        <w:t xml:space="preserve">prašymą dirbti nuotoliniu būdu ne mažiau kaip penktadalį visos darbo laiko normos, to pareikalavus nėščiai, neseniai pagimdžiusiai ar </w:t>
      </w:r>
      <w:r w:rsidR="006E4683">
        <w:t>krūtimi maitinančiai</w:t>
      </w:r>
      <w:r>
        <w:t xml:space="preserve"> darbuotojai</w:t>
      </w:r>
      <w:r w:rsidR="006E4683" w:rsidRPr="006E4683">
        <w:t>,</w:t>
      </w:r>
      <w:r w:rsidR="006E4683">
        <w:t xml:space="preserve"> taip pat</w:t>
      </w:r>
      <w:r>
        <w:t xml:space="preserve"> darbuotojui</w:t>
      </w:r>
      <w:r w:rsidR="006E4683" w:rsidRPr="006E4683">
        <w:t>, auginančiam vaik</w:t>
      </w:r>
      <w:r w:rsidR="006E4683">
        <w:t xml:space="preserve">ą iki trejų metų, ir </w:t>
      </w:r>
      <w:r>
        <w:t>darbuotojui</w:t>
      </w:r>
      <w:r w:rsidR="006E4683" w:rsidRPr="006E4683">
        <w:t>, vienam auginančiam vaiką iki keturiolikos metų arba neįga</w:t>
      </w:r>
      <w:r w:rsidR="006E4683">
        <w:t xml:space="preserve">lų vaiką iki aštuoniolikos metų, jeigu dėl </w:t>
      </w:r>
      <w:r w:rsidR="006E4683" w:rsidRPr="006E4683">
        <w:t xml:space="preserve">darbo organizavimo ypatumų tai </w:t>
      </w:r>
      <w:r w:rsidR="006E4683">
        <w:t>nesukeltų per didelių</w:t>
      </w:r>
      <w:r w:rsidR="006E4683" w:rsidRPr="006E4683">
        <w:t xml:space="preserve"> sąnaud</w:t>
      </w:r>
      <w:r w:rsidR="006E4683">
        <w:t>ų.</w:t>
      </w:r>
    </w:p>
    <w:p w:rsidR="00032D54" w:rsidRDefault="007D4D50" w:rsidP="00A3486A">
      <w:pPr>
        <w:ind w:firstLine="720"/>
        <w:jc w:val="both"/>
      </w:pPr>
      <w:r>
        <w:t>Nuotolinio darbo sąlygas</w:t>
      </w:r>
      <w:r w:rsidR="009C20FC">
        <w:t xml:space="preserve"> ir tvarką</w:t>
      </w:r>
      <w:r>
        <w:t>, dėl kurių šalys susitaria, rekomenduotina nustatyti</w:t>
      </w:r>
      <w:r w:rsidR="00E271C7">
        <w:t xml:space="preserve"> atskiru</w:t>
      </w:r>
      <w:r>
        <w:t xml:space="preserve"> įstaigos vadovo įsakymu </w:t>
      </w:r>
      <w:r w:rsidR="005F1AB6">
        <w:t xml:space="preserve">tvirtinamose darbo </w:t>
      </w:r>
      <w:r w:rsidR="000C287E">
        <w:t xml:space="preserve">nuotoliniu būdu taisyklėse, </w:t>
      </w:r>
      <w:r w:rsidR="005F1AB6">
        <w:t xml:space="preserve">aptarti </w:t>
      </w:r>
      <w:r w:rsidR="000C287E">
        <w:t>įstaigos vidaus darbo tvarkos taisyklėse</w:t>
      </w:r>
      <w:r w:rsidR="00500419">
        <w:t xml:space="preserve"> (reglamente)</w:t>
      </w:r>
      <w:r w:rsidR="000C287E">
        <w:t xml:space="preserve"> arba </w:t>
      </w:r>
      <w:r w:rsidR="00B906F7">
        <w:t xml:space="preserve">su valstybės tarnautojais </w:t>
      </w:r>
      <w:r w:rsidR="005B6CBD">
        <w:t>sudarant atskirus</w:t>
      </w:r>
      <w:r w:rsidR="00B906F7">
        <w:t xml:space="preserve"> nuotolinio darbo</w:t>
      </w:r>
      <w:r w:rsidR="005B6CBD">
        <w:t xml:space="preserve"> susitarimus </w:t>
      </w:r>
      <w:r w:rsidR="009C20FC">
        <w:t>(toliau – Taisyklės)</w:t>
      </w:r>
      <w:r w:rsidR="00500419">
        <w:t>.</w:t>
      </w:r>
      <w:r w:rsidR="00E271C7">
        <w:t xml:space="preserve"> Remiantis </w:t>
      </w:r>
      <w:hyperlink r:id="rId23" w:history="1">
        <w:r w:rsidR="00E271C7" w:rsidRPr="00D63CBE">
          <w:rPr>
            <w:rStyle w:val="Hipersaitas"/>
          </w:rPr>
          <w:t>DK</w:t>
        </w:r>
      </w:hyperlink>
      <w:r w:rsidR="00E271C7">
        <w:t xml:space="preserve"> 52</w:t>
      </w:r>
      <w:r w:rsidR="000C287E">
        <w:t> </w:t>
      </w:r>
      <w:r w:rsidR="00E271C7">
        <w:t>straipsnio 3 dalies nuostatomis, Taisyklėse turėtų būti aptarti reikalavimai darbo vietai</w:t>
      </w:r>
      <w:r w:rsidR="00E271C7" w:rsidRPr="00E271C7">
        <w:t xml:space="preserve"> (jeigu to</w:t>
      </w:r>
      <w:r w:rsidR="00E271C7">
        <w:t>kie keliami), nurodytos nuotoliniam darbui suteiktos</w:t>
      </w:r>
      <w:r w:rsidR="00E271C7" w:rsidRPr="00E271C7">
        <w:t xml:space="preserve"> naudoti darbo priemonės, aprūpinimo jomis tvarka, naudojimosi darbo priemonėmis taisyklės</w:t>
      </w:r>
      <w:r w:rsidR="00E271C7">
        <w:t>, jei reikia – jų sąrašas.</w:t>
      </w:r>
      <w:r w:rsidR="00E271C7" w:rsidRPr="00E271C7">
        <w:t xml:space="preserve"> </w:t>
      </w:r>
      <w:r w:rsidR="00E271C7">
        <w:t>T</w:t>
      </w:r>
      <w:r w:rsidR="00E271C7" w:rsidRPr="00E271C7">
        <w:t>aip pat</w:t>
      </w:r>
      <w:r w:rsidR="00E271C7">
        <w:t xml:space="preserve"> Taisyklės</w:t>
      </w:r>
      <w:r w:rsidR="00265895">
        <w:t>e</w:t>
      </w:r>
      <w:r w:rsidR="00E271C7">
        <w:t xml:space="preserve"> turėtų būti nurodytas</w:t>
      </w:r>
      <w:r w:rsidR="00E271C7" w:rsidRPr="00E271C7">
        <w:t xml:space="preserve"> </w:t>
      </w:r>
      <w:r w:rsidR="00E271C7">
        <w:t>įstaigos struktūrinis</w:t>
      </w:r>
      <w:r w:rsidR="00E271C7" w:rsidRPr="00E271C7">
        <w:t xml:space="preserve"> padalinys, skyrius ar atsakingas asmuo, kuriam </w:t>
      </w:r>
      <w:r w:rsidR="00265895">
        <w:t>valstybės tarnautojas</w:t>
      </w:r>
      <w:r w:rsidR="00E271C7" w:rsidRPr="00E271C7">
        <w:t xml:space="preserve"> turi atsiskaityti už atliktą darbą </w:t>
      </w:r>
      <w:r w:rsidR="00265895">
        <w:t xml:space="preserve">Taisyklėse </w:t>
      </w:r>
      <w:r w:rsidR="00E271C7" w:rsidRPr="00E271C7">
        <w:t>nustatyta tvarka.</w:t>
      </w:r>
    </w:p>
    <w:p w:rsidR="003A23F3" w:rsidRDefault="003A23F3" w:rsidP="00A3486A">
      <w:pPr>
        <w:ind w:firstLine="720"/>
        <w:jc w:val="both"/>
      </w:pPr>
    </w:p>
    <w:p w:rsidR="0089148A" w:rsidRDefault="0089148A" w:rsidP="00A3486A">
      <w:pPr>
        <w:ind w:firstLine="720"/>
        <w:jc w:val="both"/>
      </w:pPr>
    </w:p>
    <w:p w:rsidR="00E07B71" w:rsidRDefault="00ED249E" w:rsidP="00A3486A">
      <w:pPr>
        <w:pStyle w:val="Antrat3"/>
        <w:spacing w:before="0" w:after="0"/>
        <w:jc w:val="center"/>
      </w:pPr>
      <w:bookmarkStart w:id="5" w:name="_Toc494284036"/>
      <w:r>
        <w:t>Nuotolinės d</w:t>
      </w:r>
      <w:r w:rsidR="00F05887">
        <w:t>arbo vietos reikalavimai</w:t>
      </w:r>
      <w:bookmarkEnd w:id="5"/>
    </w:p>
    <w:p w:rsidR="00D274FC" w:rsidRDefault="00D274FC" w:rsidP="00A3486A">
      <w:pPr>
        <w:ind w:firstLine="720"/>
        <w:jc w:val="both"/>
      </w:pPr>
    </w:p>
    <w:p w:rsidR="00FC7BE7" w:rsidRDefault="00963558" w:rsidP="00A3486A">
      <w:pPr>
        <w:ind w:firstLine="720"/>
        <w:jc w:val="both"/>
      </w:pPr>
      <w:hyperlink r:id="rId24" w:history="1">
        <w:r w:rsidR="00FC7BE7" w:rsidRPr="00D63CBE">
          <w:rPr>
            <w:rStyle w:val="Hipersaitas"/>
          </w:rPr>
          <w:t>DK</w:t>
        </w:r>
      </w:hyperlink>
      <w:r w:rsidR="00FC7BE7">
        <w:t xml:space="preserve"> 52 straipsnio </w:t>
      </w:r>
      <w:r w:rsidR="00FC7BE7" w:rsidRPr="00FC7BE7">
        <w:t>3</w:t>
      </w:r>
      <w:r w:rsidR="00FC7BE7">
        <w:t xml:space="preserve"> dalyje nustatyta, kad s</w:t>
      </w:r>
      <w:r w:rsidR="00FC7BE7" w:rsidRPr="00FC7BE7">
        <w:t>kiriant dirbti nuotoliniu būdu, raštu nustatomi darbo vietos rei</w:t>
      </w:r>
      <w:r w:rsidR="003246B2">
        <w:t>kalavimai (jeigu tokie keliami)</w:t>
      </w:r>
      <w:r w:rsidR="00FC7BE7" w:rsidRPr="00FC7BE7">
        <w:t>.</w:t>
      </w:r>
    </w:p>
    <w:p w:rsidR="00AD5BEA" w:rsidRDefault="009C20FC" w:rsidP="00A3486A">
      <w:pPr>
        <w:ind w:firstLine="720"/>
        <w:jc w:val="both"/>
      </w:pPr>
      <w:r>
        <w:t xml:space="preserve">Taisyklėse rekomenduotina nustatyti, </w:t>
      </w:r>
      <w:r w:rsidR="00AD5BEA">
        <w:t xml:space="preserve">kad valstybės tarnautojo </w:t>
      </w:r>
      <w:r w:rsidR="00706DD5">
        <w:t xml:space="preserve">nuotolinio </w:t>
      </w:r>
      <w:r w:rsidR="00AD5BEA">
        <w:t>darbo vieta būtų saugi fizine prasme, t. y. numatyti, jog darbo vietoje būtų darbui būtini baldai (pvz., stalas, kėdė), tinkamas apšvietimas, nebūtų sveikatai pavojingų objektų ar medžiagų ir pan.</w:t>
      </w:r>
      <w:r w:rsidR="00BA228B">
        <w:t xml:space="preserve">, t. y. darbo vieta atitiktų </w:t>
      </w:r>
      <w:r w:rsidR="00BA228B" w:rsidRPr="00BA228B">
        <w:t>darbuotojų saugos ir sveikatos teisės aktų reikalavimus</w:t>
      </w:r>
      <w:r w:rsidR="00BA228B">
        <w:t>.</w:t>
      </w:r>
    </w:p>
    <w:p w:rsidR="00D572C2" w:rsidRDefault="00963558" w:rsidP="00A3486A">
      <w:pPr>
        <w:ind w:firstLine="720"/>
        <w:jc w:val="both"/>
      </w:pPr>
      <w:hyperlink r:id="rId25" w:history="1">
        <w:r w:rsidR="003D329F" w:rsidRPr="003D329F">
          <w:rPr>
            <w:rStyle w:val="Hipersaitas"/>
          </w:rPr>
          <w:t>Nelaimingų atsitikimų darbe ir profesinių ligų socialinio draudimo įstatymo</w:t>
        </w:r>
      </w:hyperlink>
      <w:r w:rsidR="003D329F">
        <w:t xml:space="preserve"> 3 straipsnio 10 dalyje nustatyta, kad n</w:t>
      </w:r>
      <w:r w:rsidR="00E3017E">
        <w:t>elaimingu atsitikimu</w:t>
      </w:r>
      <w:r w:rsidR="003D329F" w:rsidRPr="003D329F">
        <w:t xml:space="preserve"> darbe (tarnyboje) </w:t>
      </w:r>
      <w:r w:rsidR="00E3017E">
        <w:t>laikomas</w:t>
      </w:r>
      <w:r w:rsidR="003D329F" w:rsidRPr="003D329F">
        <w:t xml:space="preserve"> įvykis darbe (tarnyboje), įskaitant eismo įvykį, atliekant darbo (tarnybos) funkcijas ar būnant darbo vietoje (papildomų, specialių pertraukų ar pertraukų pailsėti ir pavalgyti metu, kai darbuotojas yra darbo vietoje, įmonės patalpose ar jos teritorijoje), dėl kurio darbuotojas patiria žalą sveikatai ir netenka darbingumo nors vienai dienai arba dėl kurio darbuotojas miršta, nustatyta tvarka ištirtas ir pripažintas nelaimingu atsitikimu darbe.</w:t>
      </w:r>
      <w:r w:rsidR="00E3017E">
        <w:t xml:space="preserve"> Atsižvelgiant į tai, kad šiame įstatyme neapibrėžtas nelaimingas atsitikimas dirbant nuotolinį darbą, rekomenduotina Taisyklėse šalims</w:t>
      </w:r>
      <w:r w:rsidR="00AD5BEA">
        <w:t xml:space="preserve"> aiškiai susitarti dėl nelaimingų atsitikimų darbe pripažinimo ir kvalifikavimo tvarkos ir sąlygų</w:t>
      </w:r>
      <w:r w:rsidR="00E3017E">
        <w:t xml:space="preserve"> dirbant nuotolinį darbą (pvz.,</w:t>
      </w:r>
      <w:r w:rsidR="00AD5BEA">
        <w:t xml:space="preserve"> numatyti konkrečius darbo funkcijos atlikimo laikotarpius (darbo laiko intervalus</w:t>
      </w:r>
      <w:r w:rsidR="00E3017E">
        <w:t>, grafikus) ir j</w:t>
      </w:r>
      <w:r w:rsidR="00AD5BEA">
        <w:t xml:space="preserve">eigu įvykis, kurio metu </w:t>
      </w:r>
      <w:r w:rsidR="00E3017E">
        <w:lastRenderedPageBreak/>
        <w:t xml:space="preserve">nuotolinį darbą dirbantis valstybės tarnautojas </w:t>
      </w:r>
      <w:r w:rsidR="00AD5BEA">
        <w:t>patirtų tr</w:t>
      </w:r>
      <w:r w:rsidR="00E3017E">
        <w:t>aumą, įvyktų sutartu darbo</w:t>
      </w:r>
      <w:r w:rsidR="00AD5BEA">
        <w:t xml:space="preserve"> laikotarpiu, </w:t>
      </w:r>
      <w:r w:rsidR="00E3017E">
        <w:t xml:space="preserve">tai </w:t>
      </w:r>
      <w:r w:rsidR="00AD5BEA">
        <w:t xml:space="preserve">toks įvykis, atlikus visapusį faktinių aplinkybių tyrimą, </w:t>
      </w:r>
      <w:r w:rsidR="00E3017E">
        <w:t>būtų laikomas</w:t>
      </w:r>
      <w:r w:rsidR="00AD5BEA">
        <w:t xml:space="preserve"> nelaimingu atsitikimu darbe</w:t>
      </w:r>
      <w:r w:rsidR="00E3017E">
        <w:t>. Kitais atvejais, jeigu valstybės tarnautojas patirtų traumą vykdydamas ne darbo funkcijas ar laiku, kuris pagal susitarimą nepriskiriamas darbo laikui, įvykis neturėtų būti laikomas nelaimingu atsitikimu darbe).</w:t>
      </w:r>
    </w:p>
    <w:p w:rsidR="00D36193" w:rsidRDefault="008654A7" w:rsidP="00A3486A">
      <w:pPr>
        <w:ind w:firstLine="720"/>
        <w:jc w:val="both"/>
      </w:pPr>
      <w:r>
        <w:t xml:space="preserve">Pagal </w:t>
      </w:r>
      <w:hyperlink r:id="rId26" w:history="1">
        <w:r w:rsidRPr="00D63CBE">
          <w:rPr>
            <w:rStyle w:val="Hipersaitas"/>
          </w:rPr>
          <w:t>DK</w:t>
        </w:r>
      </w:hyperlink>
      <w:r>
        <w:t xml:space="preserve"> 52 straipsnio 7 dalies nuostatas, siekiant, kad nuotoliniu būdu dirbantys valstybės tarnautojai nebūtų izoliuoti</w:t>
      </w:r>
      <w:r w:rsidRPr="008654A7">
        <w:t xml:space="preserve"> nuo kitų </w:t>
      </w:r>
      <w:r>
        <w:t>įstaigos dirbančiųjų, darbdavys privalo sudaryti sąlygas nuotolinį darbą dirbantiems valstybės tarnautojams bendrauti ir bendradarbiauti su kitais darbdavio darbovietėje dirbančiaisiais ir darbuotojų atstovais, gauti iš darbdavio informaciją.</w:t>
      </w:r>
      <w:r w:rsidR="007A5B04">
        <w:t xml:space="preserve"> Atsižvelgiant į tai</w:t>
      </w:r>
      <w:r w:rsidR="0067310E">
        <w:t>,</w:t>
      </w:r>
      <w:r w:rsidR="007A5B04">
        <w:t xml:space="preserve"> rekomenduotina Taisyklėse aptarti platesnes bendravimo priemones, pasitelkiant efektyvias šiuolaikinės komunikacijos galimybes (pvz., virtualūs pokalbių kambariai, socialiniai tinklai, virtualios </w:t>
      </w:r>
      <w:proofErr w:type="spellStart"/>
      <w:r w:rsidR="007A5B04">
        <w:t>video</w:t>
      </w:r>
      <w:proofErr w:type="spellEnd"/>
      <w:r w:rsidR="007A5B04">
        <w:t xml:space="preserve"> konferencijos ar kt.).</w:t>
      </w:r>
    </w:p>
    <w:p w:rsidR="00A3486A" w:rsidRDefault="00A3486A" w:rsidP="00A3486A">
      <w:pPr>
        <w:ind w:firstLine="720"/>
        <w:jc w:val="both"/>
      </w:pPr>
    </w:p>
    <w:p w:rsidR="00A3486A" w:rsidRPr="00541FC1" w:rsidRDefault="00A3486A" w:rsidP="00A3486A">
      <w:pPr>
        <w:ind w:firstLine="720"/>
        <w:jc w:val="both"/>
      </w:pPr>
    </w:p>
    <w:p w:rsidR="00094D9D" w:rsidRDefault="00ED249E" w:rsidP="00A3486A">
      <w:pPr>
        <w:pStyle w:val="Antrat3"/>
        <w:spacing w:before="0" w:after="0"/>
        <w:jc w:val="center"/>
      </w:pPr>
      <w:bookmarkStart w:id="6" w:name="_Toc494284037"/>
      <w:r>
        <w:t>Nuotolinio d</w:t>
      </w:r>
      <w:r w:rsidR="00F05887">
        <w:t>arbo priemonės</w:t>
      </w:r>
      <w:bookmarkEnd w:id="6"/>
    </w:p>
    <w:p w:rsidR="00F05887" w:rsidRDefault="00F05887" w:rsidP="00A3486A">
      <w:pPr>
        <w:ind w:firstLine="709"/>
        <w:jc w:val="both"/>
      </w:pPr>
    </w:p>
    <w:p w:rsidR="00FC7BE7" w:rsidRDefault="00963558" w:rsidP="00A3486A">
      <w:pPr>
        <w:ind w:firstLine="709"/>
        <w:jc w:val="both"/>
      </w:pPr>
      <w:hyperlink r:id="rId27" w:history="1">
        <w:r w:rsidR="00FC7BE7" w:rsidRPr="00D63CBE">
          <w:rPr>
            <w:rStyle w:val="Hipersaitas"/>
          </w:rPr>
          <w:t>DK</w:t>
        </w:r>
      </w:hyperlink>
      <w:r w:rsidR="00FC7BE7" w:rsidRPr="00FC7BE7">
        <w:t xml:space="preserve"> 52 straipsnio 3 dalyje nustatyta, kad skiriant dirbti n</w:t>
      </w:r>
      <w:r w:rsidR="00FC7BE7">
        <w:t xml:space="preserve">uotoliniu būdu, raštu nustatomos </w:t>
      </w:r>
      <w:r w:rsidR="00FC7BE7" w:rsidRPr="00FC7BE7">
        <w:t>darbui suteikiamos naudoti darbo priemonės, aprūpinimo jomis tvarka, naudojimo</w:t>
      </w:r>
      <w:r w:rsidR="00FC7BE7">
        <w:t>si darbo priemonėmis taisyklės.</w:t>
      </w:r>
      <w:r w:rsidR="00F96727">
        <w:t xml:space="preserve"> Pagal šio straipsnio 4 dalies nuostatas, j</w:t>
      </w:r>
      <w:r w:rsidR="00F96727" w:rsidRPr="00F96727">
        <w:t>eigu dirbdamas nuotoliniu būdu darbuotojas patiria papildomų išlaidų, susijusių su jo darbu, darbo priemonių įsigijimu, įsirengimu ir naudojimu, jos privalo būti kompensuotos. Kompensacijos dydį ir jos mokėjimo sąlygas darbo sutarties šalys nustato susitarimu.</w:t>
      </w:r>
    </w:p>
    <w:p w:rsidR="00D36193" w:rsidRDefault="001A79A4" w:rsidP="00A3486A">
      <w:pPr>
        <w:ind w:firstLine="709"/>
        <w:jc w:val="both"/>
      </w:pPr>
      <w:r>
        <w:t>J</w:t>
      </w:r>
      <w:r w:rsidR="0001535A">
        <w:t xml:space="preserve">ei </w:t>
      </w:r>
      <w:r w:rsidR="00A3486A">
        <w:t xml:space="preserve">nuotoliniam darbui </w:t>
      </w:r>
      <w:r w:rsidR="0001535A">
        <w:t>reikalingos specialios priemonės (pvz., vaizdo kamera,</w:t>
      </w:r>
      <w:r w:rsidR="00F55BC3">
        <w:t xml:space="preserve"> elektroninio parašo įranga</w:t>
      </w:r>
      <w:r w:rsidR="0001535A">
        <w:t>, spausdintuvas ir pan.) rekomend</w:t>
      </w:r>
      <w:r w:rsidR="00F55BC3">
        <w:t>uotina</w:t>
      </w:r>
      <w:r w:rsidR="0001535A">
        <w:t xml:space="preserve"> </w:t>
      </w:r>
      <w:r>
        <w:t xml:space="preserve">Taisyklėse </w:t>
      </w:r>
      <w:r w:rsidR="0001535A">
        <w:t>sudary</w:t>
      </w:r>
      <w:r w:rsidR="00CD49C9">
        <w:t>ti priemonių, kurias valstybės tarnautojas</w:t>
      </w:r>
      <w:r w:rsidR="0001535A">
        <w:t xml:space="preserve"> privalėtų turėti dirbdamas nuotoliniu būdu, sąrašą.</w:t>
      </w:r>
      <w:r w:rsidR="00F55BC3">
        <w:t xml:space="preserve"> T</w:t>
      </w:r>
      <w:r w:rsidR="0001535A">
        <w:t xml:space="preserve">aip pat </w:t>
      </w:r>
      <w:r w:rsidR="00697670">
        <w:t>rekomenduotina</w:t>
      </w:r>
      <w:r w:rsidR="0001535A">
        <w:t xml:space="preserve"> numatyti, kaip</w:t>
      </w:r>
      <w:r w:rsidR="00F55BC3">
        <w:t xml:space="preserve"> </w:t>
      </w:r>
      <w:r w:rsidR="0001535A">
        <w:t>šalys pasidalija šių priemonių įsigijimo kaštus, ypač jei priemonėms taikomi specialūs reikalavimai.</w:t>
      </w:r>
      <w:r w:rsidR="00F62973">
        <w:t xml:space="preserve"> Jeigu valstybės tarnautoją darbo priemonėmis aprūpina </w:t>
      </w:r>
      <w:r>
        <w:t>darbdavys, rekomenduotina nustatyti aprūpinimo jomis tvarką, materialinės atsakomybės</w:t>
      </w:r>
      <w:r w:rsidRPr="001A79A4">
        <w:t xml:space="preserve"> </w:t>
      </w:r>
      <w:r>
        <w:t xml:space="preserve">sąlygas </w:t>
      </w:r>
      <w:r w:rsidRPr="001A79A4">
        <w:t>už jų sugadinimą teisės aktų nustatyta tvarka.</w:t>
      </w:r>
    </w:p>
    <w:p w:rsidR="00F62973" w:rsidRPr="00D36193" w:rsidRDefault="00F62973" w:rsidP="00A3486A">
      <w:pPr>
        <w:ind w:firstLine="709"/>
        <w:jc w:val="both"/>
      </w:pPr>
      <w:r>
        <w:t>Valstybės tarnautojas</w:t>
      </w:r>
      <w:r w:rsidRPr="00F62973">
        <w:t xml:space="preserve"> privalo užtikrinti, kad jo</w:t>
      </w:r>
      <w:r>
        <w:t xml:space="preserve"> </w:t>
      </w:r>
      <w:r w:rsidRPr="00F62973">
        <w:t>nuotolin</w:t>
      </w:r>
      <w:r>
        <w:t>iam darbui</w:t>
      </w:r>
      <w:r w:rsidRPr="00F62973">
        <w:t xml:space="preserve"> naudojamos asmeninės darbo priemonės atitiktų darbuotojų saugos ir sveikatos teisės aktų reikalavimus</w:t>
      </w:r>
      <w:r>
        <w:t>. Dėl šios pareigos vykdymo rekomenduotina iš val</w:t>
      </w:r>
      <w:r w:rsidR="00697670">
        <w:t>stybės tarnautojo gauti rašytinį</w:t>
      </w:r>
      <w:r>
        <w:t xml:space="preserve"> pasižadėjimą.</w:t>
      </w:r>
    </w:p>
    <w:p w:rsidR="00094D9D" w:rsidRDefault="00094D9D" w:rsidP="00A3486A">
      <w:pPr>
        <w:ind w:firstLine="720"/>
        <w:jc w:val="both"/>
      </w:pPr>
    </w:p>
    <w:p w:rsidR="008813A9" w:rsidRDefault="008813A9" w:rsidP="00A3486A">
      <w:pPr>
        <w:ind w:firstLine="720"/>
        <w:jc w:val="both"/>
      </w:pPr>
    </w:p>
    <w:p w:rsidR="008813A9" w:rsidRDefault="00F05887" w:rsidP="00A3486A">
      <w:pPr>
        <w:pStyle w:val="Antrat3"/>
        <w:jc w:val="center"/>
      </w:pPr>
      <w:bookmarkStart w:id="7" w:name="_Toc494284038"/>
      <w:r>
        <w:t>Atsiskaitymas už</w:t>
      </w:r>
      <w:r w:rsidR="00ED249E">
        <w:t xml:space="preserve"> n</w:t>
      </w:r>
      <w:r w:rsidR="0004443E">
        <w:t>uotolinio</w:t>
      </w:r>
      <w:r w:rsidR="004F7361">
        <w:t xml:space="preserve"> </w:t>
      </w:r>
      <w:r>
        <w:t>darb</w:t>
      </w:r>
      <w:r w:rsidR="0004443E">
        <w:t>o rezultatus</w:t>
      </w:r>
      <w:bookmarkEnd w:id="7"/>
    </w:p>
    <w:p w:rsidR="008813A9" w:rsidRDefault="008813A9" w:rsidP="00A3486A">
      <w:pPr>
        <w:ind w:firstLine="720"/>
        <w:jc w:val="both"/>
      </w:pPr>
    </w:p>
    <w:p w:rsidR="00FC7BE7" w:rsidRDefault="00963558" w:rsidP="00A3486A">
      <w:pPr>
        <w:ind w:firstLine="720"/>
        <w:jc w:val="both"/>
      </w:pPr>
      <w:hyperlink r:id="rId28" w:history="1">
        <w:r w:rsidR="00FC7BE7" w:rsidRPr="00D63CBE">
          <w:rPr>
            <w:rStyle w:val="Hipersaitas"/>
          </w:rPr>
          <w:t>DK</w:t>
        </w:r>
      </w:hyperlink>
      <w:r w:rsidR="00FC7BE7">
        <w:t xml:space="preserve"> 52 straipsnio </w:t>
      </w:r>
      <w:r w:rsidR="00FC7BE7" w:rsidRPr="00FC7BE7">
        <w:t>3</w:t>
      </w:r>
      <w:r w:rsidR="00FC7BE7">
        <w:t xml:space="preserve"> dalyje nustatyta, kad s</w:t>
      </w:r>
      <w:r w:rsidR="00FC7BE7" w:rsidRPr="00FC7BE7">
        <w:t>kiriant dirbti n</w:t>
      </w:r>
      <w:r w:rsidR="00FC7BE7">
        <w:t xml:space="preserve">uotoliniu būdu, raštu </w:t>
      </w:r>
      <w:r w:rsidR="00FC7BE7" w:rsidRPr="00FC7BE7">
        <w:t>nurodomas darbovietės padalinys, skyrius ar atsakingas asmuo, kuriam darbuotojas turi atsiskaityti už atliktą darbą darbdavio nustatyta tvarka.</w:t>
      </w:r>
    </w:p>
    <w:p w:rsidR="00FC7BE7" w:rsidRDefault="00644274" w:rsidP="00A3486A">
      <w:pPr>
        <w:ind w:firstLine="720"/>
        <w:jc w:val="both"/>
      </w:pPr>
      <w:r>
        <w:t>Nustatant atsiskaitymo už darbo rezultatus tvarką</w:t>
      </w:r>
      <w:r w:rsidR="0004443E">
        <w:t xml:space="preserve"> ir siekiant efektyviau kontroliuoti nuotolinį darbą</w:t>
      </w:r>
      <w:r>
        <w:t>, rekomenduotina valstybės tarnautojui nustatyti konkrečius tikslus tam tikram laikotarpiui ir periodiškai tikrinti, ar šie tikslai įgyvendinti, o esant reikalui – kontroliuoti tarpinius šių tikslų pasiekimo rezultatus.</w:t>
      </w:r>
    </w:p>
    <w:p w:rsidR="0004443E" w:rsidRDefault="0004443E" w:rsidP="00A3486A">
      <w:pPr>
        <w:ind w:firstLine="720"/>
        <w:jc w:val="both"/>
      </w:pPr>
      <w:r>
        <w:t>Taip pat rekomenduotina nustatyti konkrečius atsikaitymo už atlikto darbo rezultatus būdus (pvz., persiunčiant elektroniniu paštu,</w:t>
      </w:r>
      <w:r w:rsidR="00697670">
        <w:t xml:space="preserve"> įkeliant į informacinę sistemą,</w:t>
      </w:r>
      <w:r>
        <w:t xml:space="preserve"> pristatant atvykus į įstaigą ir pan.).</w:t>
      </w:r>
    </w:p>
    <w:p w:rsidR="00070E8E" w:rsidRPr="00541FC1" w:rsidRDefault="00070E8E" w:rsidP="00A3486A">
      <w:pPr>
        <w:pStyle w:val="Pagrindiniotekstotrauka"/>
        <w:spacing w:before="0" w:beforeAutospacing="0" w:after="0" w:afterAutospacing="0"/>
        <w:ind w:firstLine="709"/>
      </w:pPr>
    </w:p>
    <w:p w:rsidR="0063730D" w:rsidRDefault="0063730D" w:rsidP="00A3486A">
      <w:pPr>
        <w:ind w:firstLine="709"/>
        <w:jc w:val="both"/>
      </w:pPr>
    </w:p>
    <w:p w:rsidR="00A3486A" w:rsidRDefault="00A3486A" w:rsidP="00A3486A">
      <w:pPr>
        <w:ind w:firstLine="709"/>
        <w:jc w:val="both"/>
      </w:pPr>
    </w:p>
    <w:p w:rsidR="00A3486A" w:rsidRDefault="00A3486A" w:rsidP="00A3486A">
      <w:pPr>
        <w:ind w:firstLine="709"/>
        <w:jc w:val="both"/>
      </w:pPr>
    </w:p>
    <w:p w:rsidR="0015628F" w:rsidRDefault="006E7FB0" w:rsidP="00A3486A">
      <w:pPr>
        <w:pStyle w:val="Antrat3"/>
        <w:jc w:val="center"/>
      </w:pPr>
      <w:bookmarkStart w:id="8" w:name="_Toc494284039"/>
      <w:r>
        <w:lastRenderedPageBreak/>
        <w:t>Duomenų apsauga</w:t>
      </w:r>
      <w:r w:rsidR="002E5101">
        <w:t xml:space="preserve"> dirbant nuotolin</w:t>
      </w:r>
      <w:r w:rsidR="004F7361">
        <w:t>į darbą</w:t>
      </w:r>
      <w:bookmarkEnd w:id="8"/>
    </w:p>
    <w:p w:rsidR="00C625CB" w:rsidRDefault="00C625CB" w:rsidP="00A3486A">
      <w:pPr>
        <w:pStyle w:val="HTMLiankstoformatuotas"/>
        <w:ind w:firstLine="709"/>
        <w:jc w:val="both"/>
        <w:rPr>
          <w:rFonts w:ascii="Times New Roman" w:hAnsi="Times New Roman" w:cs="Times New Roman"/>
          <w:sz w:val="24"/>
          <w:szCs w:val="24"/>
        </w:rPr>
      </w:pPr>
    </w:p>
    <w:p w:rsidR="007E14A1" w:rsidRDefault="006E7FB0" w:rsidP="00A3486A">
      <w:pPr>
        <w:pStyle w:val="HTMLiankstoformatuotas"/>
        <w:ind w:firstLine="709"/>
        <w:jc w:val="both"/>
        <w:rPr>
          <w:rFonts w:ascii="Times New Roman" w:hAnsi="Times New Roman" w:cs="Times New Roman"/>
          <w:sz w:val="24"/>
          <w:szCs w:val="24"/>
        </w:rPr>
      </w:pPr>
      <w:r w:rsidRPr="006E7FB0">
        <w:rPr>
          <w:rFonts w:ascii="Times New Roman" w:hAnsi="Times New Roman" w:cs="Times New Roman"/>
          <w:sz w:val="24"/>
          <w:szCs w:val="24"/>
        </w:rPr>
        <w:t xml:space="preserve">Jeigu </w:t>
      </w:r>
      <w:r w:rsidR="00364798">
        <w:rPr>
          <w:rFonts w:ascii="Times New Roman" w:hAnsi="Times New Roman" w:cs="Times New Roman"/>
          <w:sz w:val="24"/>
          <w:szCs w:val="24"/>
        </w:rPr>
        <w:t xml:space="preserve">nuotoliniu būdu </w:t>
      </w:r>
      <w:r w:rsidRPr="006E7FB0">
        <w:rPr>
          <w:rFonts w:ascii="Times New Roman" w:hAnsi="Times New Roman" w:cs="Times New Roman"/>
          <w:sz w:val="24"/>
          <w:szCs w:val="24"/>
        </w:rPr>
        <w:t xml:space="preserve">dirbama naudojant informacines </w:t>
      </w:r>
      <w:r w:rsidR="00364798">
        <w:rPr>
          <w:rFonts w:ascii="Times New Roman" w:hAnsi="Times New Roman" w:cs="Times New Roman"/>
          <w:sz w:val="24"/>
          <w:szCs w:val="24"/>
        </w:rPr>
        <w:t>sistemas,</w:t>
      </w:r>
      <w:r w:rsidRPr="006E7FB0">
        <w:rPr>
          <w:rFonts w:ascii="Times New Roman" w:hAnsi="Times New Roman" w:cs="Times New Roman"/>
          <w:sz w:val="24"/>
          <w:szCs w:val="24"/>
        </w:rPr>
        <w:t xml:space="preserve">  </w:t>
      </w:r>
      <w:r w:rsidR="00DA1C63">
        <w:rPr>
          <w:rFonts w:ascii="Times New Roman" w:hAnsi="Times New Roman" w:cs="Times New Roman"/>
          <w:sz w:val="24"/>
          <w:szCs w:val="24"/>
        </w:rPr>
        <w:t>valstybės tarnautojas privalo užtikrinti</w:t>
      </w:r>
      <w:r w:rsidR="00364798">
        <w:rPr>
          <w:rFonts w:ascii="Times New Roman" w:hAnsi="Times New Roman" w:cs="Times New Roman"/>
          <w:sz w:val="24"/>
          <w:szCs w:val="24"/>
        </w:rPr>
        <w:t xml:space="preserve"> </w:t>
      </w:r>
      <w:hyperlink r:id="rId29" w:history="1">
        <w:r w:rsidR="00364798" w:rsidRPr="00585BEB">
          <w:rPr>
            <w:rStyle w:val="Hipersaitas"/>
            <w:rFonts w:ascii="Times New Roman" w:hAnsi="Times New Roman" w:cs="Times New Roman"/>
            <w:sz w:val="24"/>
            <w:szCs w:val="24"/>
          </w:rPr>
          <w:t>Vyriausybės 2013 m. liepos 24 d. nutarimu Nr. 716 patvirtintame Bendrųjų elektroninės informacijos saugos reikalavimų apraše</w:t>
        </w:r>
      </w:hyperlink>
      <w:r w:rsidR="00364798">
        <w:rPr>
          <w:rFonts w:ascii="Times New Roman" w:hAnsi="Times New Roman" w:cs="Times New Roman"/>
          <w:sz w:val="24"/>
          <w:szCs w:val="24"/>
        </w:rPr>
        <w:t xml:space="preserve"> nustatytų </w:t>
      </w:r>
      <w:r w:rsidR="00585BEB">
        <w:rPr>
          <w:rFonts w:ascii="Times New Roman" w:hAnsi="Times New Roman" w:cs="Times New Roman"/>
          <w:sz w:val="24"/>
          <w:szCs w:val="24"/>
        </w:rPr>
        <w:t xml:space="preserve">elektroninės informacijos saugos </w:t>
      </w:r>
      <w:r w:rsidR="00364798">
        <w:rPr>
          <w:rFonts w:ascii="Times New Roman" w:hAnsi="Times New Roman" w:cs="Times New Roman"/>
          <w:sz w:val="24"/>
          <w:szCs w:val="24"/>
        </w:rPr>
        <w:t>reikalavimų laikymąsi</w:t>
      </w:r>
      <w:r w:rsidR="00DA1C63">
        <w:rPr>
          <w:rFonts w:ascii="Times New Roman" w:hAnsi="Times New Roman" w:cs="Times New Roman"/>
          <w:sz w:val="24"/>
          <w:szCs w:val="24"/>
        </w:rPr>
        <w:t xml:space="preserve">. </w:t>
      </w:r>
      <w:r w:rsidR="00DA1C63" w:rsidRPr="00DA1C63">
        <w:rPr>
          <w:rFonts w:ascii="Times New Roman" w:hAnsi="Times New Roman" w:cs="Times New Roman"/>
          <w:sz w:val="24"/>
          <w:szCs w:val="24"/>
        </w:rPr>
        <w:t>Dėl šios pareigos vykdymo rekomenduotina iš val</w:t>
      </w:r>
      <w:r w:rsidR="00697670">
        <w:rPr>
          <w:rFonts w:ascii="Times New Roman" w:hAnsi="Times New Roman" w:cs="Times New Roman"/>
          <w:sz w:val="24"/>
          <w:szCs w:val="24"/>
        </w:rPr>
        <w:t>stybės tarnautojo gauti rašytinį</w:t>
      </w:r>
      <w:r w:rsidR="00DA1C63" w:rsidRPr="00DA1C63">
        <w:rPr>
          <w:rFonts w:ascii="Times New Roman" w:hAnsi="Times New Roman" w:cs="Times New Roman"/>
          <w:sz w:val="24"/>
          <w:szCs w:val="24"/>
        </w:rPr>
        <w:t xml:space="preserve"> pasižadėjimą.</w:t>
      </w:r>
    </w:p>
    <w:p w:rsidR="007E14A1" w:rsidRDefault="007E14A1" w:rsidP="00A3486A">
      <w:pPr>
        <w:pStyle w:val="HTMLiankstoformatuotas"/>
        <w:ind w:firstLine="709"/>
        <w:jc w:val="both"/>
        <w:rPr>
          <w:rFonts w:ascii="Times New Roman" w:hAnsi="Times New Roman" w:cs="Times New Roman"/>
          <w:sz w:val="24"/>
          <w:szCs w:val="24"/>
        </w:rPr>
      </w:pPr>
      <w:r>
        <w:rPr>
          <w:rFonts w:ascii="Times New Roman" w:hAnsi="Times New Roman" w:cs="Times New Roman"/>
          <w:sz w:val="24"/>
          <w:szCs w:val="24"/>
        </w:rPr>
        <w:t xml:space="preserve">Pagal </w:t>
      </w:r>
      <w:hyperlink r:id="rId30" w:history="1">
        <w:r w:rsidRPr="00D63CBE">
          <w:rPr>
            <w:rStyle w:val="Hipersaitas"/>
            <w:rFonts w:ascii="Times New Roman" w:hAnsi="Times New Roman" w:cs="Times New Roman"/>
            <w:sz w:val="24"/>
            <w:szCs w:val="24"/>
          </w:rPr>
          <w:t>DK</w:t>
        </w:r>
      </w:hyperlink>
      <w:r>
        <w:rPr>
          <w:rFonts w:ascii="Times New Roman" w:hAnsi="Times New Roman" w:cs="Times New Roman"/>
          <w:sz w:val="24"/>
          <w:szCs w:val="24"/>
        </w:rPr>
        <w:t xml:space="preserve"> 52 straipsnio 6 dalį, d</w:t>
      </w:r>
      <w:r w:rsidRPr="007E14A1">
        <w:rPr>
          <w:rFonts w:ascii="Times New Roman" w:hAnsi="Times New Roman" w:cs="Times New Roman"/>
          <w:sz w:val="24"/>
          <w:szCs w:val="24"/>
        </w:rPr>
        <w:t xml:space="preserve">arbdavio nustatyta nuotolinio darbo įgyvendinimo tvarka neturi pažeisti darbuotojo asmens duomenų apsaugos </w:t>
      </w:r>
      <w:r>
        <w:rPr>
          <w:rFonts w:ascii="Times New Roman" w:hAnsi="Times New Roman" w:cs="Times New Roman"/>
          <w:sz w:val="24"/>
          <w:szCs w:val="24"/>
        </w:rPr>
        <w:t>ir jo teisės į privatų gyvenimą.</w:t>
      </w:r>
    </w:p>
    <w:p w:rsidR="00F85410" w:rsidRDefault="00F85410" w:rsidP="00A3486A">
      <w:pPr>
        <w:pStyle w:val="HTMLiankstoformatuotas"/>
        <w:ind w:firstLine="709"/>
        <w:jc w:val="both"/>
        <w:rPr>
          <w:rFonts w:ascii="Times New Roman" w:hAnsi="Times New Roman" w:cs="Times New Roman"/>
          <w:sz w:val="24"/>
          <w:szCs w:val="24"/>
        </w:rPr>
      </w:pPr>
    </w:p>
    <w:p w:rsidR="00F85410" w:rsidRDefault="00F85410" w:rsidP="00A3486A">
      <w:pPr>
        <w:pStyle w:val="HTMLiankstoformatuotas"/>
        <w:ind w:firstLine="709"/>
        <w:jc w:val="both"/>
        <w:rPr>
          <w:rFonts w:ascii="Times New Roman" w:hAnsi="Times New Roman" w:cs="Times New Roman"/>
          <w:sz w:val="24"/>
          <w:szCs w:val="24"/>
        </w:rPr>
      </w:pPr>
    </w:p>
    <w:p w:rsidR="00F85410" w:rsidRDefault="002E5101" w:rsidP="00A3486A">
      <w:pPr>
        <w:pStyle w:val="Antrat3"/>
        <w:jc w:val="center"/>
      </w:pPr>
      <w:bookmarkStart w:id="9" w:name="_Toc494284040"/>
      <w:r>
        <w:t>Nuotolinio d</w:t>
      </w:r>
      <w:r w:rsidR="006E7FB0">
        <w:t>arbo laiko apskaita</w:t>
      </w:r>
      <w:bookmarkEnd w:id="9"/>
    </w:p>
    <w:p w:rsidR="00F85410" w:rsidRDefault="00F85410" w:rsidP="00A3486A">
      <w:pPr>
        <w:pStyle w:val="HTMLiankstoformatuotas"/>
        <w:ind w:firstLine="709"/>
        <w:jc w:val="both"/>
        <w:rPr>
          <w:rFonts w:ascii="Times New Roman" w:hAnsi="Times New Roman" w:cs="Times New Roman"/>
          <w:sz w:val="24"/>
          <w:szCs w:val="24"/>
        </w:rPr>
      </w:pPr>
    </w:p>
    <w:p w:rsidR="004860F0" w:rsidRDefault="00963558" w:rsidP="00A3486A">
      <w:pPr>
        <w:pStyle w:val="HTMLiankstoformatuotas"/>
        <w:ind w:firstLine="709"/>
        <w:jc w:val="both"/>
        <w:rPr>
          <w:rFonts w:ascii="Times New Roman" w:hAnsi="Times New Roman" w:cs="Times New Roman"/>
          <w:sz w:val="24"/>
          <w:szCs w:val="24"/>
        </w:rPr>
      </w:pPr>
      <w:hyperlink r:id="rId31" w:history="1">
        <w:r w:rsidR="00F96727" w:rsidRPr="00D63CBE">
          <w:rPr>
            <w:rStyle w:val="Hipersaitas"/>
            <w:rFonts w:ascii="Times New Roman" w:hAnsi="Times New Roman" w:cs="Times New Roman"/>
            <w:sz w:val="24"/>
            <w:szCs w:val="24"/>
          </w:rPr>
          <w:t>DK</w:t>
        </w:r>
      </w:hyperlink>
      <w:r w:rsidR="00F96727">
        <w:rPr>
          <w:rFonts w:ascii="Times New Roman" w:hAnsi="Times New Roman" w:cs="Times New Roman"/>
          <w:sz w:val="24"/>
          <w:szCs w:val="24"/>
        </w:rPr>
        <w:t xml:space="preserve"> 52 straipsnio </w:t>
      </w:r>
      <w:r w:rsidR="00F96727" w:rsidRPr="00F96727">
        <w:rPr>
          <w:rFonts w:ascii="Times New Roman" w:hAnsi="Times New Roman" w:cs="Times New Roman"/>
          <w:sz w:val="24"/>
          <w:szCs w:val="24"/>
        </w:rPr>
        <w:t>5</w:t>
      </w:r>
      <w:r w:rsidR="00F96727">
        <w:rPr>
          <w:rFonts w:ascii="Times New Roman" w:hAnsi="Times New Roman" w:cs="Times New Roman"/>
          <w:sz w:val="24"/>
          <w:szCs w:val="24"/>
        </w:rPr>
        <w:t xml:space="preserve"> dalyje nustatyta, kad n</w:t>
      </w:r>
      <w:r w:rsidR="00F96727" w:rsidRPr="00F96727">
        <w:rPr>
          <w:rFonts w:ascii="Times New Roman" w:hAnsi="Times New Roman" w:cs="Times New Roman"/>
          <w:sz w:val="24"/>
          <w:szCs w:val="24"/>
        </w:rPr>
        <w:t>uotolinio darbo atveju darbuotojo dirbtas laikas apskaičiuojamas darbdavio nustatyta tvarka. Savo darbo laiką darbuotojas skirsto savo nuožiūra, nepažeisdamas maksimaliųjų darbo ir minimaliųjų poilsio laiko reikalavimų.</w:t>
      </w:r>
      <w:r w:rsidR="0062391E">
        <w:rPr>
          <w:rFonts w:ascii="Times New Roman" w:hAnsi="Times New Roman" w:cs="Times New Roman"/>
          <w:sz w:val="24"/>
          <w:szCs w:val="24"/>
        </w:rPr>
        <w:t xml:space="preserve"> Pagal </w:t>
      </w:r>
      <w:hyperlink r:id="rId32" w:history="1">
        <w:r w:rsidR="0062391E" w:rsidRPr="00D63CBE">
          <w:rPr>
            <w:rStyle w:val="Hipersaitas"/>
            <w:rFonts w:ascii="Times New Roman" w:hAnsi="Times New Roman" w:cs="Times New Roman"/>
            <w:sz w:val="24"/>
            <w:szCs w:val="24"/>
          </w:rPr>
          <w:t>DK</w:t>
        </w:r>
      </w:hyperlink>
      <w:r w:rsidR="0062391E">
        <w:rPr>
          <w:rFonts w:ascii="Times New Roman" w:hAnsi="Times New Roman" w:cs="Times New Roman"/>
          <w:sz w:val="24"/>
          <w:szCs w:val="24"/>
        </w:rPr>
        <w:t xml:space="preserve"> 114 straipsnio 1 dalies 2 punkto nuostatas, </w:t>
      </w:r>
      <w:r w:rsidR="0062391E" w:rsidRPr="0062391E">
        <w:rPr>
          <w:rFonts w:ascii="Times New Roman" w:hAnsi="Times New Roman" w:cs="Times New Roman"/>
          <w:sz w:val="24"/>
          <w:szCs w:val="24"/>
        </w:rPr>
        <w:t>darbo laikas, įskaitant viršvalandžius ir darbą pagal susitarimą dėl papildomo darbo, per darbo dieną (pamainą) negali būti ilgesnis kaip dvylika valandų, neįskaitant pietų pertraukos, ir šešiasdešimt valandų per kiekvieną septynių dienų laikotarpį</w:t>
      </w:r>
      <w:r w:rsidR="0062391E">
        <w:rPr>
          <w:rFonts w:ascii="Times New Roman" w:hAnsi="Times New Roman" w:cs="Times New Roman"/>
          <w:sz w:val="24"/>
          <w:szCs w:val="24"/>
        </w:rPr>
        <w:t>.</w:t>
      </w:r>
      <w:r w:rsidR="006A2118">
        <w:rPr>
          <w:rFonts w:ascii="Times New Roman" w:hAnsi="Times New Roman" w:cs="Times New Roman"/>
          <w:sz w:val="24"/>
          <w:szCs w:val="24"/>
        </w:rPr>
        <w:t xml:space="preserve"> </w:t>
      </w:r>
      <w:hyperlink r:id="rId33" w:history="1">
        <w:r w:rsidR="006A2118" w:rsidRPr="00D63CBE">
          <w:rPr>
            <w:rStyle w:val="Hipersaitas"/>
            <w:rFonts w:ascii="Times New Roman" w:hAnsi="Times New Roman" w:cs="Times New Roman"/>
            <w:sz w:val="24"/>
            <w:szCs w:val="24"/>
          </w:rPr>
          <w:t>DK</w:t>
        </w:r>
      </w:hyperlink>
      <w:r w:rsidR="006A2118">
        <w:rPr>
          <w:rFonts w:ascii="Times New Roman" w:hAnsi="Times New Roman" w:cs="Times New Roman"/>
          <w:sz w:val="24"/>
          <w:szCs w:val="24"/>
        </w:rPr>
        <w:t xml:space="preserve"> 122 straipsnio 2 dalies 3 punkte nustatyti minimalūs poilsio laiko reikalavimai – </w:t>
      </w:r>
      <w:r w:rsidR="006A2118" w:rsidRPr="006A2118">
        <w:rPr>
          <w:rFonts w:ascii="Times New Roman" w:hAnsi="Times New Roman" w:cs="Times New Roman"/>
          <w:sz w:val="24"/>
          <w:szCs w:val="24"/>
        </w:rPr>
        <w:t>kasdienio nepertraukiamojo poilsio tarp darbo dienų (pamainų) trukmė negali būti trumpesnė kaip vienuolika valandų iš eilės</w:t>
      </w:r>
      <w:r w:rsidR="006A2118">
        <w:rPr>
          <w:rFonts w:ascii="Times New Roman" w:hAnsi="Times New Roman" w:cs="Times New Roman"/>
          <w:sz w:val="24"/>
          <w:szCs w:val="24"/>
        </w:rPr>
        <w:t>.</w:t>
      </w:r>
    </w:p>
    <w:p w:rsidR="00EA2FEB" w:rsidRPr="006A2118" w:rsidRDefault="00EA2FEB" w:rsidP="00A3486A">
      <w:pPr>
        <w:pStyle w:val="HTMLiankstoformatuotas"/>
        <w:ind w:firstLine="709"/>
        <w:jc w:val="both"/>
        <w:rPr>
          <w:rFonts w:ascii="Times New Roman" w:hAnsi="Times New Roman" w:cs="Times New Roman"/>
          <w:sz w:val="24"/>
          <w:szCs w:val="24"/>
        </w:rPr>
      </w:pPr>
      <w:r>
        <w:rPr>
          <w:rFonts w:ascii="Times New Roman" w:hAnsi="Times New Roman" w:cs="Times New Roman"/>
          <w:sz w:val="24"/>
          <w:szCs w:val="24"/>
        </w:rPr>
        <w:t>Rekomenduotina</w:t>
      </w:r>
      <w:r w:rsidRPr="00EA2FEB">
        <w:rPr>
          <w:rFonts w:ascii="Times New Roman" w:hAnsi="Times New Roman" w:cs="Times New Roman"/>
          <w:sz w:val="24"/>
          <w:szCs w:val="24"/>
        </w:rPr>
        <w:t xml:space="preserve"> šalims susitarti, nuo kurios valandos iki kurios valandos </w:t>
      </w:r>
      <w:r>
        <w:rPr>
          <w:rFonts w:ascii="Times New Roman" w:hAnsi="Times New Roman" w:cs="Times New Roman"/>
          <w:sz w:val="24"/>
          <w:szCs w:val="24"/>
        </w:rPr>
        <w:t xml:space="preserve">bus laikoma, jog tai valstybės tarnautojo </w:t>
      </w:r>
      <w:r w:rsidR="004860F0">
        <w:rPr>
          <w:rFonts w:ascii="Times New Roman" w:hAnsi="Times New Roman" w:cs="Times New Roman"/>
          <w:sz w:val="24"/>
          <w:szCs w:val="24"/>
        </w:rPr>
        <w:t>darbo laikas</w:t>
      </w:r>
      <w:r w:rsidR="006A2118">
        <w:rPr>
          <w:rFonts w:ascii="Times New Roman" w:hAnsi="Times New Roman" w:cs="Times New Roman"/>
          <w:sz w:val="24"/>
          <w:szCs w:val="24"/>
        </w:rPr>
        <w:t>, suderinamas pietų pertraukos laikas</w:t>
      </w:r>
      <w:r w:rsidR="004860F0">
        <w:rPr>
          <w:rFonts w:ascii="Times New Roman" w:hAnsi="Times New Roman" w:cs="Times New Roman"/>
          <w:sz w:val="24"/>
          <w:szCs w:val="24"/>
        </w:rPr>
        <w:t xml:space="preserve">. Tokiu būdu būtų paprasčiau nustatyti, </w:t>
      </w:r>
      <w:r w:rsidRPr="00EA2FEB">
        <w:rPr>
          <w:rFonts w:ascii="Times New Roman" w:hAnsi="Times New Roman" w:cs="Times New Roman"/>
          <w:sz w:val="24"/>
          <w:szCs w:val="24"/>
        </w:rPr>
        <w:t xml:space="preserve">kokiu laiku </w:t>
      </w:r>
      <w:r w:rsidR="004860F0">
        <w:rPr>
          <w:rFonts w:ascii="Times New Roman" w:hAnsi="Times New Roman" w:cs="Times New Roman"/>
          <w:sz w:val="24"/>
          <w:szCs w:val="24"/>
        </w:rPr>
        <w:t xml:space="preserve">valstybės tarnautojas pasiekiamas, o įvykus nelaimingam atsitikimui – ar šis </w:t>
      </w:r>
      <w:r w:rsidR="004860F0" w:rsidRPr="004860F0">
        <w:rPr>
          <w:rFonts w:ascii="Times New Roman" w:hAnsi="Times New Roman" w:cs="Times New Roman"/>
          <w:sz w:val="24"/>
          <w:szCs w:val="24"/>
        </w:rPr>
        <w:t xml:space="preserve">nelaimingas atsitikimas </w:t>
      </w:r>
      <w:r w:rsidR="004860F0">
        <w:rPr>
          <w:rFonts w:ascii="Times New Roman" w:hAnsi="Times New Roman" w:cs="Times New Roman"/>
          <w:sz w:val="24"/>
          <w:szCs w:val="24"/>
        </w:rPr>
        <w:t>laikytinas</w:t>
      </w:r>
      <w:r w:rsidR="004860F0" w:rsidRPr="004860F0">
        <w:rPr>
          <w:rFonts w:ascii="Times New Roman" w:hAnsi="Times New Roman" w:cs="Times New Roman"/>
          <w:sz w:val="24"/>
          <w:szCs w:val="24"/>
        </w:rPr>
        <w:t xml:space="preserve"> įvykusiu darbo metu</w:t>
      </w:r>
      <w:r w:rsidR="004860F0">
        <w:rPr>
          <w:rFonts w:ascii="Times New Roman" w:hAnsi="Times New Roman" w:cs="Times New Roman"/>
          <w:sz w:val="24"/>
          <w:szCs w:val="24"/>
        </w:rPr>
        <w:t xml:space="preserve">. Pažymėtina, kad </w:t>
      </w:r>
      <w:r w:rsidRPr="00EA2FEB">
        <w:rPr>
          <w:rFonts w:ascii="Times New Roman" w:hAnsi="Times New Roman" w:cs="Times New Roman"/>
          <w:sz w:val="24"/>
          <w:szCs w:val="24"/>
        </w:rPr>
        <w:t xml:space="preserve">visos užduotys, skirtos ne </w:t>
      </w:r>
      <w:r w:rsidR="004860F0">
        <w:rPr>
          <w:rFonts w:ascii="Times New Roman" w:hAnsi="Times New Roman" w:cs="Times New Roman"/>
          <w:sz w:val="24"/>
          <w:szCs w:val="24"/>
        </w:rPr>
        <w:t xml:space="preserve">darbo laiku, </w:t>
      </w:r>
      <w:r w:rsidRPr="00EA2FEB">
        <w:rPr>
          <w:rFonts w:ascii="Times New Roman" w:hAnsi="Times New Roman" w:cs="Times New Roman"/>
          <w:sz w:val="24"/>
          <w:szCs w:val="24"/>
        </w:rPr>
        <w:t>laikomos viršvalandiniu darbu, už kurį tur</w:t>
      </w:r>
      <w:r w:rsidR="004860F0">
        <w:rPr>
          <w:rFonts w:ascii="Times New Roman" w:hAnsi="Times New Roman" w:cs="Times New Roman"/>
          <w:sz w:val="24"/>
          <w:szCs w:val="24"/>
        </w:rPr>
        <w:t xml:space="preserve">ėtų </w:t>
      </w:r>
      <w:r w:rsidR="006A2118">
        <w:rPr>
          <w:rFonts w:ascii="Times New Roman" w:hAnsi="Times New Roman" w:cs="Times New Roman"/>
          <w:sz w:val="24"/>
          <w:szCs w:val="24"/>
        </w:rPr>
        <w:t xml:space="preserve">būti mokama papildomai – pagal </w:t>
      </w:r>
      <w:hyperlink r:id="rId34" w:history="1">
        <w:r w:rsidR="006A2118" w:rsidRPr="00900420">
          <w:rPr>
            <w:rStyle w:val="Hipersaitas"/>
            <w:rFonts w:ascii="Times New Roman" w:hAnsi="Times New Roman" w:cs="Times New Roman"/>
            <w:sz w:val="24"/>
            <w:szCs w:val="24"/>
          </w:rPr>
          <w:t>VTĮ</w:t>
        </w:r>
      </w:hyperlink>
      <w:r w:rsidR="006A2118">
        <w:rPr>
          <w:rFonts w:ascii="Times New Roman" w:hAnsi="Times New Roman" w:cs="Times New Roman"/>
          <w:sz w:val="24"/>
          <w:szCs w:val="24"/>
        </w:rPr>
        <w:t xml:space="preserve"> 26</w:t>
      </w:r>
      <w:r w:rsidR="006A2118">
        <w:rPr>
          <w:rFonts w:ascii="Times New Roman" w:hAnsi="Times New Roman" w:cs="Times New Roman"/>
          <w:sz w:val="24"/>
          <w:szCs w:val="24"/>
          <w:vertAlign w:val="superscript"/>
        </w:rPr>
        <w:t>1</w:t>
      </w:r>
      <w:r w:rsidR="006A2118">
        <w:rPr>
          <w:rFonts w:ascii="Times New Roman" w:hAnsi="Times New Roman" w:cs="Times New Roman"/>
          <w:sz w:val="24"/>
          <w:szCs w:val="24"/>
        </w:rPr>
        <w:t xml:space="preserve"> straipsnio 3 dalies nuostatas, už </w:t>
      </w:r>
      <w:r w:rsidR="006A2118" w:rsidRPr="006A2118">
        <w:rPr>
          <w:rFonts w:ascii="Times New Roman" w:hAnsi="Times New Roman" w:cs="Times New Roman"/>
          <w:sz w:val="24"/>
          <w:szCs w:val="24"/>
        </w:rPr>
        <w:t>viršvalandinį darbą mokama ne mažiau kaip pusantro valstybės tarnautojo pareiginės algos su jam nustatytais priedais dydžio.</w:t>
      </w:r>
    </w:p>
    <w:p w:rsidR="00F96727" w:rsidRDefault="00F151D2" w:rsidP="00A3486A">
      <w:pPr>
        <w:pStyle w:val="HTMLiankstoformatuotas"/>
        <w:ind w:firstLine="709"/>
        <w:jc w:val="both"/>
        <w:rPr>
          <w:rFonts w:ascii="Times New Roman" w:hAnsi="Times New Roman" w:cs="Times New Roman"/>
          <w:sz w:val="24"/>
          <w:szCs w:val="24"/>
        </w:rPr>
      </w:pPr>
      <w:r>
        <w:rPr>
          <w:rFonts w:ascii="Times New Roman" w:hAnsi="Times New Roman" w:cs="Times New Roman"/>
          <w:sz w:val="24"/>
          <w:szCs w:val="24"/>
        </w:rPr>
        <w:t xml:space="preserve">Pagal </w:t>
      </w:r>
      <w:hyperlink r:id="rId35" w:history="1">
        <w:r w:rsidRPr="00D63CBE">
          <w:rPr>
            <w:rStyle w:val="Hipersaitas"/>
            <w:rFonts w:ascii="Times New Roman" w:hAnsi="Times New Roman" w:cs="Times New Roman"/>
            <w:sz w:val="24"/>
            <w:szCs w:val="24"/>
          </w:rPr>
          <w:t>DK</w:t>
        </w:r>
      </w:hyperlink>
      <w:r>
        <w:rPr>
          <w:rFonts w:ascii="Times New Roman" w:hAnsi="Times New Roman" w:cs="Times New Roman"/>
          <w:sz w:val="24"/>
          <w:szCs w:val="24"/>
        </w:rPr>
        <w:t xml:space="preserve"> 120 straipsnio 3 dalies nuostatas, d</w:t>
      </w:r>
      <w:r w:rsidRPr="00F151D2">
        <w:rPr>
          <w:rFonts w:ascii="Times New Roman" w:hAnsi="Times New Roman" w:cs="Times New Roman"/>
          <w:sz w:val="24"/>
          <w:szCs w:val="24"/>
        </w:rPr>
        <w:t>arbo laiko apskaita tvarkoma darbdavio patvirtintos formos darbo laiko apskaitos žiniaraščiuose, kurie gali būti pildomi ir saugomi elektroniniu būdu.</w:t>
      </w:r>
      <w:r>
        <w:rPr>
          <w:rFonts w:ascii="Times New Roman" w:hAnsi="Times New Roman" w:cs="Times New Roman"/>
          <w:sz w:val="24"/>
          <w:szCs w:val="24"/>
        </w:rPr>
        <w:t xml:space="preserve"> Rekomenduotina n</w:t>
      </w:r>
      <w:r w:rsidR="00494958">
        <w:rPr>
          <w:rFonts w:ascii="Times New Roman" w:hAnsi="Times New Roman" w:cs="Times New Roman"/>
          <w:sz w:val="24"/>
          <w:szCs w:val="24"/>
        </w:rPr>
        <w:t>uotolinio darbo</w:t>
      </w:r>
      <w:r>
        <w:rPr>
          <w:rFonts w:ascii="Times New Roman" w:hAnsi="Times New Roman" w:cs="Times New Roman"/>
          <w:sz w:val="24"/>
          <w:szCs w:val="24"/>
        </w:rPr>
        <w:t xml:space="preserve"> laiką</w:t>
      </w:r>
      <w:r w:rsidR="00494958" w:rsidRPr="00494958">
        <w:rPr>
          <w:rFonts w:ascii="Times New Roman" w:hAnsi="Times New Roman" w:cs="Times New Roman"/>
          <w:sz w:val="24"/>
          <w:szCs w:val="24"/>
        </w:rPr>
        <w:t xml:space="preserve"> darbo laiko apskaitos žiniaraštyje</w:t>
      </w:r>
      <w:r w:rsidR="00EB0483">
        <w:rPr>
          <w:rFonts w:ascii="Times New Roman" w:hAnsi="Times New Roman" w:cs="Times New Roman"/>
          <w:sz w:val="24"/>
          <w:szCs w:val="24"/>
        </w:rPr>
        <w:t xml:space="preserve"> žymėti kaip įprastą įstaigoje dirbtą darbo laiką</w:t>
      </w:r>
      <w:r w:rsidR="002061F4">
        <w:rPr>
          <w:rFonts w:ascii="Times New Roman" w:hAnsi="Times New Roman" w:cs="Times New Roman"/>
          <w:sz w:val="24"/>
          <w:szCs w:val="24"/>
        </w:rPr>
        <w:t>, arba</w:t>
      </w:r>
      <w:r w:rsidR="00EB0483">
        <w:rPr>
          <w:rFonts w:ascii="Times New Roman" w:hAnsi="Times New Roman" w:cs="Times New Roman"/>
          <w:sz w:val="24"/>
          <w:szCs w:val="24"/>
        </w:rPr>
        <w:t xml:space="preserve"> esant poreikiui</w:t>
      </w:r>
      <w:r w:rsidR="002061F4">
        <w:rPr>
          <w:rFonts w:ascii="Times New Roman" w:hAnsi="Times New Roman" w:cs="Times New Roman"/>
          <w:sz w:val="24"/>
          <w:szCs w:val="24"/>
        </w:rPr>
        <w:t xml:space="preserve"> (pvz., vykdant </w:t>
      </w:r>
      <w:hyperlink r:id="rId36" w:history="1">
        <w:r w:rsidR="002061F4" w:rsidRPr="00D63CBE">
          <w:rPr>
            <w:rStyle w:val="Hipersaitas"/>
            <w:rFonts w:ascii="Times New Roman" w:hAnsi="Times New Roman" w:cs="Times New Roman"/>
            <w:sz w:val="24"/>
            <w:szCs w:val="24"/>
          </w:rPr>
          <w:t>DK</w:t>
        </w:r>
      </w:hyperlink>
      <w:r w:rsidR="002061F4">
        <w:rPr>
          <w:rFonts w:ascii="Times New Roman" w:hAnsi="Times New Roman" w:cs="Times New Roman"/>
          <w:sz w:val="24"/>
          <w:szCs w:val="24"/>
        </w:rPr>
        <w:t xml:space="preserve"> 52 straipsnio 8 dalyje nustatytą pareigą apie nuotolinio darbo būklę įstaigoje reguliariai informuoti darbo tarybą ar profesinę sąjungą)</w:t>
      </w:r>
      <w:r w:rsidR="00EB0483">
        <w:rPr>
          <w:rFonts w:ascii="Times New Roman" w:hAnsi="Times New Roman" w:cs="Times New Roman"/>
          <w:sz w:val="24"/>
          <w:szCs w:val="24"/>
        </w:rPr>
        <w:t xml:space="preserve"> – įvesti atskirą žymėjimą.</w:t>
      </w:r>
    </w:p>
    <w:p w:rsidR="00A0265A" w:rsidRDefault="00A0265A" w:rsidP="00572E21">
      <w:pPr>
        <w:ind w:firstLine="720"/>
        <w:jc w:val="both"/>
      </w:pPr>
    </w:p>
    <w:p w:rsidR="00A0265A" w:rsidRDefault="00A0265A" w:rsidP="00572E21">
      <w:pPr>
        <w:ind w:firstLine="720"/>
        <w:jc w:val="both"/>
      </w:pPr>
    </w:p>
    <w:p w:rsidR="00AF21CD" w:rsidRDefault="00AF21CD" w:rsidP="00572E21">
      <w:pPr>
        <w:ind w:firstLine="720"/>
        <w:jc w:val="both"/>
      </w:pPr>
    </w:p>
    <w:p w:rsidR="00572E21" w:rsidRDefault="00572E21" w:rsidP="00572E21">
      <w:pPr>
        <w:ind w:firstLine="720"/>
        <w:jc w:val="both"/>
      </w:pPr>
    </w:p>
    <w:p w:rsidR="00572E21" w:rsidRDefault="00572E21" w:rsidP="00572E21">
      <w:pPr>
        <w:ind w:firstLine="720"/>
        <w:jc w:val="both"/>
        <w:rPr>
          <w:b/>
          <w:i/>
          <w:caps/>
          <w:sz w:val="20"/>
          <w:szCs w:val="20"/>
        </w:rPr>
      </w:pPr>
    </w:p>
    <w:tbl>
      <w:tblPr>
        <w:tblW w:w="0" w:type="auto"/>
        <w:tblLook w:val="04A0" w:firstRow="1" w:lastRow="0" w:firstColumn="1" w:lastColumn="0" w:noHBand="0" w:noVBand="1"/>
      </w:tblPr>
      <w:tblGrid>
        <w:gridCol w:w="4820"/>
        <w:gridCol w:w="4818"/>
      </w:tblGrid>
      <w:tr w:rsidR="00572E21" w:rsidRPr="00C61DF6" w:rsidTr="000E4661">
        <w:tc>
          <w:tcPr>
            <w:tcW w:w="4820" w:type="dxa"/>
            <w:shd w:val="clear" w:color="auto" w:fill="auto"/>
          </w:tcPr>
          <w:p w:rsidR="00572E21" w:rsidRPr="00C61DF6" w:rsidRDefault="00BE74DC" w:rsidP="00572E21">
            <w:pPr>
              <w:rPr>
                <w:caps/>
                <w:sz w:val="20"/>
                <w:szCs w:val="20"/>
              </w:rPr>
            </w:pPr>
            <w:r>
              <w:t>D</w:t>
            </w:r>
            <w:r w:rsidR="000E4661">
              <w:t>irektoriaus pavaduotojas</w:t>
            </w:r>
          </w:p>
        </w:tc>
        <w:tc>
          <w:tcPr>
            <w:tcW w:w="4818" w:type="dxa"/>
            <w:shd w:val="clear" w:color="auto" w:fill="auto"/>
          </w:tcPr>
          <w:p w:rsidR="00572E21" w:rsidRPr="00C61DF6" w:rsidRDefault="00572E21" w:rsidP="00C61DF6">
            <w:pPr>
              <w:jc w:val="right"/>
              <w:rPr>
                <w:caps/>
                <w:sz w:val="20"/>
                <w:szCs w:val="20"/>
              </w:rPr>
            </w:pPr>
            <w:r>
              <w:t>Osvaldas Šarmavičius</w:t>
            </w:r>
          </w:p>
        </w:tc>
      </w:tr>
      <w:bookmarkEnd w:id="0"/>
    </w:tbl>
    <w:p w:rsidR="00094D9D" w:rsidRPr="00572E21" w:rsidRDefault="00094D9D" w:rsidP="00572E21">
      <w:pPr>
        <w:ind w:firstLine="720"/>
        <w:jc w:val="both"/>
        <w:rPr>
          <w:caps/>
          <w:sz w:val="20"/>
          <w:szCs w:val="20"/>
        </w:rPr>
      </w:pPr>
    </w:p>
    <w:sectPr w:rsidR="00094D9D" w:rsidRPr="00572E21" w:rsidSect="008A42C4">
      <w:headerReference w:type="even" r:id="rId37"/>
      <w:headerReference w:type="default" r:id="rId38"/>
      <w:pgSz w:w="11906" w:h="16838"/>
      <w:pgMar w:top="130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558" w:rsidRDefault="00963558">
      <w:r>
        <w:separator/>
      </w:r>
    </w:p>
  </w:endnote>
  <w:endnote w:type="continuationSeparator" w:id="0">
    <w:p w:rsidR="00963558" w:rsidRDefault="0096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558" w:rsidRDefault="00963558">
      <w:r>
        <w:separator/>
      </w:r>
    </w:p>
  </w:footnote>
  <w:footnote w:type="continuationSeparator" w:id="0">
    <w:p w:rsidR="00963558" w:rsidRDefault="00963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F5" w:rsidRDefault="006817F5" w:rsidP="009003B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817F5" w:rsidRDefault="006817F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F5" w:rsidRDefault="006817F5" w:rsidP="009003B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55BCD">
      <w:rPr>
        <w:rStyle w:val="Puslapionumeris"/>
        <w:noProof/>
      </w:rPr>
      <w:t>6</w:t>
    </w:r>
    <w:r>
      <w:rPr>
        <w:rStyle w:val="Puslapionumeris"/>
      </w:rPr>
      <w:fldChar w:fldCharType="end"/>
    </w:r>
  </w:p>
  <w:p w:rsidR="006817F5" w:rsidRDefault="006817F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4C9"/>
    <w:multiLevelType w:val="hybridMultilevel"/>
    <w:tmpl w:val="5F96554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20A46CE6"/>
    <w:multiLevelType w:val="hybridMultilevel"/>
    <w:tmpl w:val="10DAD6C6"/>
    <w:lvl w:ilvl="0" w:tplc="BC406724">
      <w:numFmt w:val="bullet"/>
      <w:lvlText w:val="•"/>
      <w:lvlJc w:val="left"/>
      <w:pPr>
        <w:ind w:left="2992" w:hanging="1290"/>
      </w:pPr>
      <w:rPr>
        <w:rFonts w:ascii="Times New Roman" w:eastAsia="Times New Roman"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15:restartNumberingAfterBreak="0">
    <w:nsid w:val="235E0D74"/>
    <w:multiLevelType w:val="hybridMultilevel"/>
    <w:tmpl w:val="890E6C7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236762C8"/>
    <w:multiLevelType w:val="hybridMultilevel"/>
    <w:tmpl w:val="C83A0266"/>
    <w:lvl w:ilvl="0" w:tplc="04270001">
      <w:start w:val="1"/>
      <w:numFmt w:val="bullet"/>
      <w:lvlText w:val=""/>
      <w:lvlJc w:val="left"/>
      <w:pPr>
        <w:ind w:left="2137" w:hanging="435"/>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 w15:restartNumberingAfterBreak="0">
    <w:nsid w:val="2B657DF9"/>
    <w:multiLevelType w:val="hybridMultilevel"/>
    <w:tmpl w:val="26DE9E4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457853E9"/>
    <w:multiLevelType w:val="hybridMultilevel"/>
    <w:tmpl w:val="BC62940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15:restartNumberingAfterBreak="0">
    <w:nsid w:val="457D1972"/>
    <w:multiLevelType w:val="hybridMultilevel"/>
    <w:tmpl w:val="35382D7A"/>
    <w:lvl w:ilvl="0" w:tplc="BC406724">
      <w:numFmt w:val="bullet"/>
      <w:lvlText w:val="•"/>
      <w:lvlJc w:val="left"/>
      <w:pPr>
        <w:ind w:left="2141" w:hanging="129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4A4A47C9"/>
    <w:multiLevelType w:val="hybridMultilevel"/>
    <w:tmpl w:val="649A04EC"/>
    <w:lvl w:ilvl="0" w:tplc="BC406724">
      <w:numFmt w:val="bullet"/>
      <w:lvlText w:val="•"/>
      <w:lvlJc w:val="left"/>
      <w:pPr>
        <w:ind w:left="2992" w:hanging="1290"/>
      </w:pPr>
      <w:rPr>
        <w:rFonts w:ascii="Times New Roman" w:eastAsia="Times New Roman"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15:restartNumberingAfterBreak="0">
    <w:nsid w:val="63BA13EF"/>
    <w:multiLevelType w:val="hybridMultilevel"/>
    <w:tmpl w:val="E5D6E47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7BFF4AB0"/>
    <w:multiLevelType w:val="hybridMultilevel"/>
    <w:tmpl w:val="18A4CCBA"/>
    <w:lvl w:ilvl="0" w:tplc="BC406724">
      <w:numFmt w:val="bullet"/>
      <w:lvlText w:val="•"/>
      <w:lvlJc w:val="left"/>
      <w:pPr>
        <w:ind w:left="2992" w:hanging="1290"/>
      </w:pPr>
      <w:rPr>
        <w:rFonts w:ascii="Times New Roman" w:eastAsia="Times New Roman"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9"/>
  </w:num>
  <w:num w:numId="8">
    <w:abstractNumId w:val="7"/>
  </w:num>
  <w:num w:numId="9">
    <w:abstractNumId w:val="1"/>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E"/>
    <w:rsid w:val="0000415C"/>
    <w:rsid w:val="00005459"/>
    <w:rsid w:val="00013080"/>
    <w:rsid w:val="0001409D"/>
    <w:rsid w:val="0001535A"/>
    <w:rsid w:val="0003011C"/>
    <w:rsid w:val="00032D54"/>
    <w:rsid w:val="000355C3"/>
    <w:rsid w:val="0004443E"/>
    <w:rsid w:val="000456D2"/>
    <w:rsid w:val="00047F57"/>
    <w:rsid w:val="000504C4"/>
    <w:rsid w:val="00054DA5"/>
    <w:rsid w:val="00064C31"/>
    <w:rsid w:val="00066D85"/>
    <w:rsid w:val="00070E8E"/>
    <w:rsid w:val="00071DD3"/>
    <w:rsid w:val="00072F07"/>
    <w:rsid w:val="00075FBC"/>
    <w:rsid w:val="000809A4"/>
    <w:rsid w:val="0008629C"/>
    <w:rsid w:val="00094D9D"/>
    <w:rsid w:val="0009654A"/>
    <w:rsid w:val="00096D14"/>
    <w:rsid w:val="00097224"/>
    <w:rsid w:val="000A11DE"/>
    <w:rsid w:val="000B7F88"/>
    <w:rsid w:val="000C287E"/>
    <w:rsid w:val="000C4AAA"/>
    <w:rsid w:val="000C4E41"/>
    <w:rsid w:val="000E4661"/>
    <w:rsid w:val="000E5CA3"/>
    <w:rsid w:val="000E6119"/>
    <w:rsid w:val="000F00DD"/>
    <w:rsid w:val="000F19CE"/>
    <w:rsid w:val="00102E5E"/>
    <w:rsid w:val="001056BA"/>
    <w:rsid w:val="00106CF2"/>
    <w:rsid w:val="001154F2"/>
    <w:rsid w:val="00121393"/>
    <w:rsid w:val="00122E57"/>
    <w:rsid w:val="00130734"/>
    <w:rsid w:val="0014359B"/>
    <w:rsid w:val="00146565"/>
    <w:rsid w:val="00150BA7"/>
    <w:rsid w:val="001557CF"/>
    <w:rsid w:val="00155BCD"/>
    <w:rsid w:val="0015607D"/>
    <w:rsid w:val="0015628F"/>
    <w:rsid w:val="00160964"/>
    <w:rsid w:val="00161E6B"/>
    <w:rsid w:val="00162489"/>
    <w:rsid w:val="00167A53"/>
    <w:rsid w:val="001726EB"/>
    <w:rsid w:val="00175E3A"/>
    <w:rsid w:val="00177A6B"/>
    <w:rsid w:val="001802F1"/>
    <w:rsid w:val="0018680B"/>
    <w:rsid w:val="00197A92"/>
    <w:rsid w:val="001A6204"/>
    <w:rsid w:val="001A79A4"/>
    <w:rsid w:val="001B7D71"/>
    <w:rsid w:val="001D0666"/>
    <w:rsid w:val="001D2B0C"/>
    <w:rsid w:val="001D3DFE"/>
    <w:rsid w:val="001D798D"/>
    <w:rsid w:val="001D7DD3"/>
    <w:rsid w:val="001F0640"/>
    <w:rsid w:val="001F290A"/>
    <w:rsid w:val="001F3D09"/>
    <w:rsid w:val="001F56E3"/>
    <w:rsid w:val="001F57ED"/>
    <w:rsid w:val="001F7E0B"/>
    <w:rsid w:val="00205ADD"/>
    <w:rsid w:val="002061F4"/>
    <w:rsid w:val="0022287F"/>
    <w:rsid w:val="00223C9E"/>
    <w:rsid w:val="002243A5"/>
    <w:rsid w:val="00230962"/>
    <w:rsid w:val="002322AD"/>
    <w:rsid w:val="00233C53"/>
    <w:rsid w:val="00237FEF"/>
    <w:rsid w:val="002423FB"/>
    <w:rsid w:val="00252354"/>
    <w:rsid w:val="00256372"/>
    <w:rsid w:val="00256CCA"/>
    <w:rsid w:val="0026074A"/>
    <w:rsid w:val="00261746"/>
    <w:rsid w:val="00262916"/>
    <w:rsid w:val="00262C67"/>
    <w:rsid w:val="00265895"/>
    <w:rsid w:val="00270EF9"/>
    <w:rsid w:val="002721AB"/>
    <w:rsid w:val="00272507"/>
    <w:rsid w:val="00281139"/>
    <w:rsid w:val="00291F41"/>
    <w:rsid w:val="002970A2"/>
    <w:rsid w:val="002A11F8"/>
    <w:rsid w:val="002A1BAA"/>
    <w:rsid w:val="002A5B85"/>
    <w:rsid w:val="002A5D13"/>
    <w:rsid w:val="002B391E"/>
    <w:rsid w:val="002B4C0A"/>
    <w:rsid w:val="002C6643"/>
    <w:rsid w:val="002C79EF"/>
    <w:rsid w:val="002D298D"/>
    <w:rsid w:val="002D3607"/>
    <w:rsid w:val="002D4B93"/>
    <w:rsid w:val="002D6F31"/>
    <w:rsid w:val="002D7E60"/>
    <w:rsid w:val="002E1CB0"/>
    <w:rsid w:val="002E3D61"/>
    <w:rsid w:val="002E471A"/>
    <w:rsid w:val="002E5101"/>
    <w:rsid w:val="002F2FDB"/>
    <w:rsid w:val="003023A2"/>
    <w:rsid w:val="00306222"/>
    <w:rsid w:val="00306793"/>
    <w:rsid w:val="0030765C"/>
    <w:rsid w:val="00310A14"/>
    <w:rsid w:val="003116ED"/>
    <w:rsid w:val="00315E37"/>
    <w:rsid w:val="00321FDD"/>
    <w:rsid w:val="0032210D"/>
    <w:rsid w:val="003244DD"/>
    <w:rsid w:val="00324621"/>
    <w:rsid w:val="003246B2"/>
    <w:rsid w:val="00332583"/>
    <w:rsid w:val="00332F24"/>
    <w:rsid w:val="00341A7B"/>
    <w:rsid w:val="00345696"/>
    <w:rsid w:val="00345BB5"/>
    <w:rsid w:val="00346A1A"/>
    <w:rsid w:val="0034784A"/>
    <w:rsid w:val="0035125C"/>
    <w:rsid w:val="00355B59"/>
    <w:rsid w:val="00363429"/>
    <w:rsid w:val="00363CA4"/>
    <w:rsid w:val="00364798"/>
    <w:rsid w:val="0036559A"/>
    <w:rsid w:val="00370789"/>
    <w:rsid w:val="003762A5"/>
    <w:rsid w:val="003774FB"/>
    <w:rsid w:val="00384431"/>
    <w:rsid w:val="00386013"/>
    <w:rsid w:val="00390422"/>
    <w:rsid w:val="0039337E"/>
    <w:rsid w:val="003A1665"/>
    <w:rsid w:val="003A23F3"/>
    <w:rsid w:val="003A6EDF"/>
    <w:rsid w:val="003B112D"/>
    <w:rsid w:val="003B39CF"/>
    <w:rsid w:val="003B3C41"/>
    <w:rsid w:val="003C15B1"/>
    <w:rsid w:val="003C38C4"/>
    <w:rsid w:val="003C58A2"/>
    <w:rsid w:val="003D233D"/>
    <w:rsid w:val="003D329F"/>
    <w:rsid w:val="003D3FC0"/>
    <w:rsid w:val="003D463F"/>
    <w:rsid w:val="003D4FA7"/>
    <w:rsid w:val="003D58CC"/>
    <w:rsid w:val="003E0135"/>
    <w:rsid w:val="003E2A04"/>
    <w:rsid w:val="003E7711"/>
    <w:rsid w:val="003F162B"/>
    <w:rsid w:val="003F22D9"/>
    <w:rsid w:val="003F74EA"/>
    <w:rsid w:val="003F7CB1"/>
    <w:rsid w:val="00405050"/>
    <w:rsid w:val="00414ADA"/>
    <w:rsid w:val="0041658E"/>
    <w:rsid w:val="00416D07"/>
    <w:rsid w:val="004218C7"/>
    <w:rsid w:val="004235F7"/>
    <w:rsid w:val="00434CE9"/>
    <w:rsid w:val="00435C18"/>
    <w:rsid w:val="004409E5"/>
    <w:rsid w:val="00451FA9"/>
    <w:rsid w:val="004535E3"/>
    <w:rsid w:val="00453F6C"/>
    <w:rsid w:val="004548F8"/>
    <w:rsid w:val="00466FD3"/>
    <w:rsid w:val="00473600"/>
    <w:rsid w:val="0047375B"/>
    <w:rsid w:val="004746AD"/>
    <w:rsid w:val="00481E33"/>
    <w:rsid w:val="0048374B"/>
    <w:rsid w:val="00483CDD"/>
    <w:rsid w:val="00484B94"/>
    <w:rsid w:val="004860F0"/>
    <w:rsid w:val="00486724"/>
    <w:rsid w:val="00493F32"/>
    <w:rsid w:val="00494958"/>
    <w:rsid w:val="004A4D86"/>
    <w:rsid w:val="004A592C"/>
    <w:rsid w:val="004A5A63"/>
    <w:rsid w:val="004A71B1"/>
    <w:rsid w:val="004B1264"/>
    <w:rsid w:val="004B5689"/>
    <w:rsid w:val="004B5D36"/>
    <w:rsid w:val="004C56FE"/>
    <w:rsid w:val="004C6A07"/>
    <w:rsid w:val="004D0AA3"/>
    <w:rsid w:val="004E0CD5"/>
    <w:rsid w:val="004E0FD5"/>
    <w:rsid w:val="004E4BF9"/>
    <w:rsid w:val="004E4E84"/>
    <w:rsid w:val="004F2416"/>
    <w:rsid w:val="004F3A11"/>
    <w:rsid w:val="004F7361"/>
    <w:rsid w:val="004F7E22"/>
    <w:rsid w:val="00500419"/>
    <w:rsid w:val="00500723"/>
    <w:rsid w:val="00503191"/>
    <w:rsid w:val="00504824"/>
    <w:rsid w:val="00504BB7"/>
    <w:rsid w:val="0051192B"/>
    <w:rsid w:val="00523119"/>
    <w:rsid w:val="00525A02"/>
    <w:rsid w:val="00526D03"/>
    <w:rsid w:val="00526F49"/>
    <w:rsid w:val="00534088"/>
    <w:rsid w:val="00536742"/>
    <w:rsid w:val="00536A49"/>
    <w:rsid w:val="00537A7C"/>
    <w:rsid w:val="0054140C"/>
    <w:rsid w:val="00541B3A"/>
    <w:rsid w:val="00552808"/>
    <w:rsid w:val="00554786"/>
    <w:rsid w:val="00555BA9"/>
    <w:rsid w:val="00556C09"/>
    <w:rsid w:val="00562604"/>
    <w:rsid w:val="00563267"/>
    <w:rsid w:val="00565BE6"/>
    <w:rsid w:val="00571E5E"/>
    <w:rsid w:val="00571F05"/>
    <w:rsid w:val="00572E21"/>
    <w:rsid w:val="005742B7"/>
    <w:rsid w:val="00575A19"/>
    <w:rsid w:val="0058019F"/>
    <w:rsid w:val="0058233D"/>
    <w:rsid w:val="00585BEB"/>
    <w:rsid w:val="00585F8D"/>
    <w:rsid w:val="00597006"/>
    <w:rsid w:val="005A131C"/>
    <w:rsid w:val="005A3E32"/>
    <w:rsid w:val="005B468F"/>
    <w:rsid w:val="005B6CBD"/>
    <w:rsid w:val="005B784A"/>
    <w:rsid w:val="005C0FFC"/>
    <w:rsid w:val="005C79BA"/>
    <w:rsid w:val="005D0559"/>
    <w:rsid w:val="005D2443"/>
    <w:rsid w:val="005D33DE"/>
    <w:rsid w:val="005D3AAC"/>
    <w:rsid w:val="005D5074"/>
    <w:rsid w:val="005D56E1"/>
    <w:rsid w:val="005E6F20"/>
    <w:rsid w:val="005F1AB6"/>
    <w:rsid w:val="005F4F4A"/>
    <w:rsid w:val="005F54C5"/>
    <w:rsid w:val="005F620A"/>
    <w:rsid w:val="005F6FE4"/>
    <w:rsid w:val="00600E9A"/>
    <w:rsid w:val="0060282C"/>
    <w:rsid w:val="006070E4"/>
    <w:rsid w:val="00607C0B"/>
    <w:rsid w:val="006114CE"/>
    <w:rsid w:val="00620D92"/>
    <w:rsid w:val="0062391E"/>
    <w:rsid w:val="006250A8"/>
    <w:rsid w:val="006259A7"/>
    <w:rsid w:val="006276FF"/>
    <w:rsid w:val="0063055C"/>
    <w:rsid w:val="006312BC"/>
    <w:rsid w:val="00634730"/>
    <w:rsid w:val="0063730D"/>
    <w:rsid w:val="00640DB4"/>
    <w:rsid w:val="00644274"/>
    <w:rsid w:val="006459DA"/>
    <w:rsid w:val="006461C1"/>
    <w:rsid w:val="006538A5"/>
    <w:rsid w:val="00655390"/>
    <w:rsid w:val="00661F8E"/>
    <w:rsid w:val="006630BA"/>
    <w:rsid w:val="00664809"/>
    <w:rsid w:val="006675A7"/>
    <w:rsid w:val="0067310E"/>
    <w:rsid w:val="00677DF8"/>
    <w:rsid w:val="006817F5"/>
    <w:rsid w:val="00681BF0"/>
    <w:rsid w:val="00682295"/>
    <w:rsid w:val="0068262D"/>
    <w:rsid w:val="00682A09"/>
    <w:rsid w:val="00684C2B"/>
    <w:rsid w:val="00695616"/>
    <w:rsid w:val="00697670"/>
    <w:rsid w:val="006977F6"/>
    <w:rsid w:val="006A2118"/>
    <w:rsid w:val="006A4334"/>
    <w:rsid w:val="006B1DAA"/>
    <w:rsid w:val="006B20FB"/>
    <w:rsid w:val="006B2368"/>
    <w:rsid w:val="006C021F"/>
    <w:rsid w:val="006C33C1"/>
    <w:rsid w:val="006C4D9C"/>
    <w:rsid w:val="006C72E9"/>
    <w:rsid w:val="006D1548"/>
    <w:rsid w:val="006D3F95"/>
    <w:rsid w:val="006D6E88"/>
    <w:rsid w:val="006E4683"/>
    <w:rsid w:val="006E5A00"/>
    <w:rsid w:val="006E7FB0"/>
    <w:rsid w:val="006F0225"/>
    <w:rsid w:val="006F1A7C"/>
    <w:rsid w:val="006F20B6"/>
    <w:rsid w:val="006F40A3"/>
    <w:rsid w:val="00700968"/>
    <w:rsid w:val="007030E9"/>
    <w:rsid w:val="007054AE"/>
    <w:rsid w:val="007069C4"/>
    <w:rsid w:val="00706DD5"/>
    <w:rsid w:val="00707926"/>
    <w:rsid w:val="00711228"/>
    <w:rsid w:val="00711E90"/>
    <w:rsid w:val="00717750"/>
    <w:rsid w:val="007179F0"/>
    <w:rsid w:val="007254D6"/>
    <w:rsid w:val="00726345"/>
    <w:rsid w:val="00726851"/>
    <w:rsid w:val="00730F71"/>
    <w:rsid w:val="007331E0"/>
    <w:rsid w:val="00733B67"/>
    <w:rsid w:val="0073425C"/>
    <w:rsid w:val="0073647D"/>
    <w:rsid w:val="00743721"/>
    <w:rsid w:val="00744B6A"/>
    <w:rsid w:val="007466B8"/>
    <w:rsid w:val="00750C6B"/>
    <w:rsid w:val="007511FA"/>
    <w:rsid w:val="00753FE8"/>
    <w:rsid w:val="00756F99"/>
    <w:rsid w:val="00761809"/>
    <w:rsid w:val="00781478"/>
    <w:rsid w:val="00784923"/>
    <w:rsid w:val="007855F0"/>
    <w:rsid w:val="00786B46"/>
    <w:rsid w:val="00794796"/>
    <w:rsid w:val="007A44FF"/>
    <w:rsid w:val="007A5B04"/>
    <w:rsid w:val="007C319E"/>
    <w:rsid w:val="007D14A3"/>
    <w:rsid w:val="007D4D50"/>
    <w:rsid w:val="007D6294"/>
    <w:rsid w:val="007E14A1"/>
    <w:rsid w:val="007E403F"/>
    <w:rsid w:val="007E44A1"/>
    <w:rsid w:val="007E739B"/>
    <w:rsid w:val="007E7A14"/>
    <w:rsid w:val="007E7D17"/>
    <w:rsid w:val="007F00B3"/>
    <w:rsid w:val="007F320C"/>
    <w:rsid w:val="00801F33"/>
    <w:rsid w:val="0080287F"/>
    <w:rsid w:val="00803B17"/>
    <w:rsid w:val="008061ED"/>
    <w:rsid w:val="00814B3E"/>
    <w:rsid w:val="008223BB"/>
    <w:rsid w:val="0082701F"/>
    <w:rsid w:val="00835DED"/>
    <w:rsid w:val="0083755D"/>
    <w:rsid w:val="0084075D"/>
    <w:rsid w:val="008567AD"/>
    <w:rsid w:val="008654A7"/>
    <w:rsid w:val="008671F7"/>
    <w:rsid w:val="0087471F"/>
    <w:rsid w:val="00874912"/>
    <w:rsid w:val="008768F5"/>
    <w:rsid w:val="00876952"/>
    <w:rsid w:val="008779C3"/>
    <w:rsid w:val="008813A9"/>
    <w:rsid w:val="00882AE8"/>
    <w:rsid w:val="00882F86"/>
    <w:rsid w:val="00883124"/>
    <w:rsid w:val="0088406A"/>
    <w:rsid w:val="008859BA"/>
    <w:rsid w:val="0089148A"/>
    <w:rsid w:val="008A42C4"/>
    <w:rsid w:val="008C2C08"/>
    <w:rsid w:val="008C2F92"/>
    <w:rsid w:val="008C5E6A"/>
    <w:rsid w:val="008C608C"/>
    <w:rsid w:val="008C6EB6"/>
    <w:rsid w:val="008D1D7E"/>
    <w:rsid w:val="008D4E8E"/>
    <w:rsid w:val="008D5B06"/>
    <w:rsid w:val="008D6AFC"/>
    <w:rsid w:val="008E0F6E"/>
    <w:rsid w:val="008E38ED"/>
    <w:rsid w:val="008E6682"/>
    <w:rsid w:val="008E66A9"/>
    <w:rsid w:val="008E6C7C"/>
    <w:rsid w:val="008F46A9"/>
    <w:rsid w:val="008F7750"/>
    <w:rsid w:val="009003B9"/>
    <w:rsid w:val="00900420"/>
    <w:rsid w:val="0090436C"/>
    <w:rsid w:val="00905E3B"/>
    <w:rsid w:val="00911B18"/>
    <w:rsid w:val="00922A03"/>
    <w:rsid w:val="00931B4D"/>
    <w:rsid w:val="00934604"/>
    <w:rsid w:val="00943CC5"/>
    <w:rsid w:val="00945BBF"/>
    <w:rsid w:val="0094641F"/>
    <w:rsid w:val="009465AB"/>
    <w:rsid w:val="00946B08"/>
    <w:rsid w:val="00947325"/>
    <w:rsid w:val="00954C10"/>
    <w:rsid w:val="00963558"/>
    <w:rsid w:val="00965EA3"/>
    <w:rsid w:val="00966419"/>
    <w:rsid w:val="009672A6"/>
    <w:rsid w:val="00970CB6"/>
    <w:rsid w:val="00976117"/>
    <w:rsid w:val="00980F61"/>
    <w:rsid w:val="009811EE"/>
    <w:rsid w:val="00990B20"/>
    <w:rsid w:val="009A3D44"/>
    <w:rsid w:val="009A4161"/>
    <w:rsid w:val="009A747E"/>
    <w:rsid w:val="009B1612"/>
    <w:rsid w:val="009B7CB4"/>
    <w:rsid w:val="009C0FC7"/>
    <w:rsid w:val="009C20FC"/>
    <w:rsid w:val="009C29EF"/>
    <w:rsid w:val="009C2BD4"/>
    <w:rsid w:val="009C2C61"/>
    <w:rsid w:val="009D6D74"/>
    <w:rsid w:val="009E001D"/>
    <w:rsid w:val="009E1F4E"/>
    <w:rsid w:val="009E5E6D"/>
    <w:rsid w:val="009E7FEA"/>
    <w:rsid w:val="00A0265A"/>
    <w:rsid w:val="00A15179"/>
    <w:rsid w:val="00A20179"/>
    <w:rsid w:val="00A23022"/>
    <w:rsid w:val="00A30A6A"/>
    <w:rsid w:val="00A3486A"/>
    <w:rsid w:val="00A431D3"/>
    <w:rsid w:val="00A442DE"/>
    <w:rsid w:val="00A54788"/>
    <w:rsid w:val="00A6016E"/>
    <w:rsid w:val="00A63A89"/>
    <w:rsid w:val="00A63FFF"/>
    <w:rsid w:val="00A75C3C"/>
    <w:rsid w:val="00A85030"/>
    <w:rsid w:val="00A95F9F"/>
    <w:rsid w:val="00A968F7"/>
    <w:rsid w:val="00AA2215"/>
    <w:rsid w:val="00AA36DB"/>
    <w:rsid w:val="00AB470F"/>
    <w:rsid w:val="00AB755C"/>
    <w:rsid w:val="00AC5F04"/>
    <w:rsid w:val="00AD5807"/>
    <w:rsid w:val="00AD5BEA"/>
    <w:rsid w:val="00AE05CE"/>
    <w:rsid w:val="00AE0B33"/>
    <w:rsid w:val="00AF0D06"/>
    <w:rsid w:val="00AF21CD"/>
    <w:rsid w:val="00AF3B07"/>
    <w:rsid w:val="00AF50D7"/>
    <w:rsid w:val="00B003F7"/>
    <w:rsid w:val="00B013D7"/>
    <w:rsid w:val="00B0237C"/>
    <w:rsid w:val="00B1251C"/>
    <w:rsid w:val="00B13287"/>
    <w:rsid w:val="00B23B08"/>
    <w:rsid w:val="00B244AB"/>
    <w:rsid w:val="00B24E12"/>
    <w:rsid w:val="00B27035"/>
    <w:rsid w:val="00B341A3"/>
    <w:rsid w:val="00B34D99"/>
    <w:rsid w:val="00B43560"/>
    <w:rsid w:val="00B45667"/>
    <w:rsid w:val="00B52837"/>
    <w:rsid w:val="00B539F1"/>
    <w:rsid w:val="00B55AC9"/>
    <w:rsid w:val="00B64AC0"/>
    <w:rsid w:val="00B74186"/>
    <w:rsid w:val="00B76F50"/>
    <w:rsid w:val="00B77C86"/>
    <w:rsid w:val="00B82C68"/>
    <w:rsid w:val="00B84803"/>
    <w:rsid w:val="00B86B5A"/>
    <w:rsid w:val="00B906F7"/>
    <w:rsid w:val="00BA228B"/>
    <w:rsid w:val="00BA2E8F"/>
    <w:rsid w:val="00BA7ED5"/>
    <w:rsid w:val="00BB176E"/>
    <w:rsid w:val="00BB5625"/>
    <w:rsid w:val="00BB72B8"/>
    <w:rsid w:val="00BB753C"/>
    <w:rsid w:val="00BC1EF2"/>
    <w:rsid w:val="00BC34F1"/>
    <w:rsid w:val="00BC6EB1"/>
    <w:rsid w:val="00BD27AB"/>
    <w:rsid w:val="00BE400A"/>
    <w:rsid w:val="00BE651B"/>
    <w:rsid w:val="00BE666B"/>
    <w:rsid w:val="00BE74DC"/>
    <w:rsid w:val="00BF04FF"/>
    <w:rsid w:val="00BF5DFF"/>
    <w:rsid w:val="00BF74C7"/>
    <w:rsid w:val="00C01089"/>
    <w:rsid w:val="00C04D62"/>
    <w:rsid w:val="00C0561C"/>
    <w:rsid w:val="00C1089A"/>
    <w:rsid w:val="00C21110"/>
    <w:rsid w:val="00C237E8"/>
    <w:rsid w:val="00C26DA8"/>
    <w:rsid w:val="00C3139B"/>
    <w:rsid w:val="00C323C0"/>
    <w:rsid w:val="00C41BC5"/>
    <w:rsid w:val="00C46AA1"/>
    <w:rsid w:val="00C61D9B"/>
    <w:rsid w:val="00C61DF6"/>
    <w:rsid w:val="00C625CB"/>
    <w:rsid w:val="00C64B90"/>
    <w:rsid w:val="00C65C43"/>
    <w:rsid w:val="00C67DA6"/>
    <w:rsid w:val="00C71A29"/>
    <w:rsid w:val="00C75CBE"/>
    <w:rsid w:val="00C8397E"/>
    <w:rsid w:val="00C8629A"/>
    <w:rsid w:val="00C912A3"/>
    <w:rsid w:val="00C97F5D"/>
    <w:rsid w:val="00CB1C82"/>
    <w:rsid w:val="00CB3134"/>
    <w:rsid w:val="00CB327B"/>
    <w:rsid w:val="00CB460F"/>
    <w:rsid w:val="00CC0004"/>
    <w:rsid w:val="00CC1E1C"/>
    <w:rsid w:val="00CC1E5E"/>
    <w:rsid w:val="00CC4A16"/>
    <w:rsid w:val="00CC5B0E"/>
    <w:rsid w:val="00CD49C9"/>
    <w:rsid w:val="00CD618B"/>
    <w:rsid w:val="00CD7750"/>
    <w:rsid w:val="00CE3158"/>
    <w:rsid w:val="00CE3515"/>
    <w:rsid w:val="00CE57EF"/>
    <w:rsid w:val="00CF653E"/>
    <w:rsid w:val="00D0129E"/>
    <w:rsid w:val="00D03236"/>
    <w:rsid w:val="00D06933"/>
    <w:rsid w:val="00D072D0"/>
    <w:rsid w:val="00D12755"/>
    <w:rsid w:val="00D23F11"/>
    <w:rsid w:val="00D274FC"/>
    <w:rsid w:val="00D275B3"/>
    <w:rsid w:val="00D32086"/>
    <w:rsid w:val="00D36193"/>
    <w:rsid w:val="00D43ACA"/>
    <w:rsid w:val="00D45871"/>
    <w:rsid w:val="00D45898"/>
    <w:rsid w:val="00D46101"/>
    <w:rsid w:val="00D46544"/>
    <w:rsid w:val="00D47214"/>
    <w:rsid w:val="00D539F3"/>
    <w:rsid w:val="00D55399"/>
    <w:rsid w:val="00D55560"/>
    <w:rsid w:val="00D559A8"/>
    <w:rsid w:val="00D56E50"/>
    <w:rsid w:val="00D572C2"/>
    <w:rsid w:val="00D627A7"/>
    <w:rsid w:val="00D63CBE"/>
    <w:rsid w:val="00D653AD"/>
    <w:rsid w:val="00D66AA8"/>
    <w:rsid w:val="00D72CD5"/>
    <w:rsid w:val="00D80D5A"/>
    <w:rsid w:val="00D811F3"/>
    <w:rsid w:val="00D90C67"/>
    <w:rsid w:val="00D94525"/>
    <w:rsid w:val="00D95564"/>
    <w:rsid w:val="00D95D73"/>
    <w:rsid w:val="00D96822"/>
    <w:rsid w:val="00D96BB2"/>
    <w:rsid w:val="00DA1C63"/>
    <w:rsid w:val="00DA6BAD"/>
    <w:rsid w:val="00DA6ECC"/>
    <w:rsid w:val="00DC25F9"/>
    <w:rsid w:val="00DC2EC8"/>
    <w:rsid w:val="00DC68ED"/>
    <w:rsid w:val="00DC6AF8"/>
    <w:rsid w:val="00DD35B8"/>
    <w:rsid w:val="00DD7A95"/>
    <w:rsid w:val="00DE3F33"/>
    <w:rsid w:val="00DE54AF"/>
    <w:rsid w:val="00DF1874"/>
    <w:rsid w:val="00DF1DBB"/>
    <w:rsid w:val="00DF42BA"/>
    <w:rsid w:val="00E03731"/>
    <w:rsid w:val="00E04D6C"/>
    <w:rsid w:val="00E07B71"/>
    <w:rsid w:val="00E16520"/>
    <w:rsid w:val="00E22290"/>
    <w:rsid w:val="00E223E8"/>
    <w:rsid w:val="00E22CAE"/>
    <w:rsid w:val="00E23EC5"/>
    <w:rsid w:val="00E260F3"/>
    <w:rsid w:val="00E271C7"/>
    <w:rsid w:val="00E3017E"/>
    <w:rsid w:val="00E3636C"/>
    <w:rsid w:val="00E36AB6"/>
    <w:rsid w:val="00E42014"/>
    <w:rsid w:val="00E45116"/>
    <w:rsid w:val="00E5107D"/>
    <w:rsid w:val="00E54074"/>
    <w:rsid w:val="00E600F1"/>
    <w:rsid w:val="00E62A2B"/>
    <w:rsid w:val="00E6571C"/>
    <w:rsid w:val="00E74710"/>
    <w:rsid w:val="00E74AC7"/>
    <w:rsid w:val="00E7596C"/>
    <w:rsid w:val="00E80627"/>
    <w:rsid w:val="00E94CCD"/>
    <w:rsid w:val="00E9667A"/>
    <w:rsid w:val="00E97479"/>
    <w:rsid w:val="00E97FA3"/>
    <w:rsid w:val="00EA2FEB"/>
    <w:rsid w:val="00EB03CD"/>
    <w:rsid w:val="00EB0483"/>
    <w:rsid w:val="00EC22B4"/>
    <w:rsid w:val="00EC755E"/>
    <w:rsid w:val="00ED012C"/>
    <w:rsid w:val="00ED017E"/>
    <w:rsid w:val="00ED17D9"/>
    <w:rsid w:val="00ED1916"/>
    <w:rsid w:val="00ED249E"/>
    <w:rsid w:val="00ED450D"/>
    <w:rsid w:val="00ED697F"/>
    <w:rsid w:val="00EE14BD"/>
    <w:rsid w:val="00EE4EA3"/>
    <w:rsid w:val="00EE6B01"/>
    <w:rsid w:val="00EF0B6E"/>
    <w:rsid w:val="00EF3086"/>
    <w:rsid w:val="00EF3DF6"/>
    <w:rsid w:val="00EF65F4"/>
    <w:rsid w:val="00EF761E"/>
    <w:rsid w:val="00F00500"/>
    <w:rsid w:val="00F03964"/>
    <w:rsid w:val="00F05887"/>
    <w:rsid w:val="00F074ED"/>
    <w:rsid w:val="00F10664"/>
    <w:rsid w:val="00F151D2"/>
    <w:rsid w:val="00F27D5E"/>
    <w:rsid w:val="00F325CE"/>
    <w:rsid w:val="00F3278B"/>
    <w:rsid w:val="00F372B1"/>
    <w:rsid w:val="00F45A94"/>
    <w:rsid w:val="00F479F9"/>
    <w:rsid w:val="00F5193A"/>
    <w:rsid w:val="00F559BF"/>
    <w:rsid w:val="00F55BC3"/>
    <w:rsid w:val="00F55C7A"/>
    <w:rsid w:val="00F5635D"/>
    <w:rsid w:val="00F62973"/>
    <w:rsid w:val="00F6449C"/>
    <w:rsid w:val="00F6453A"/>
    <w:rsid w:val="00F6665E"/>
    <w:rsid w:val="00F6772B"/>
    <w:rsid w:val="00F71CDB"/>
    <w:rsid w:val="00F74944"/>
    <w:rsid w:val="00F74CBA"/>
    <w:rsid w:val="00F76F42"/>
    <w:rsid w:val="00F81315"/>
    <w:rsid w:val="00F85410"/>
    <w:rsid w:val="00F914D0"/>
    <w:rsid w:val="00F924F3"/>
    <w:rsid w:val="00F96727"/>
    <w:rsid w:val="00FA0726"/>
    <w:rsid w:val="00FA4920"/>
    <w:rsid w:val="00FA71E8"/>
    <w:rsid w:val="00FB0F07"/>
    <w:rsid w:val="00FB1401"/>
    <w:rsid w:val="00FB5AFE"/>
    <w:rsid w:val="00FB74F9"/>
    <w:rsid w:val="00FC2554"/>
    <w:rsid w:val="00FC2A14"/>
    <w:rsid w:val="00FC2B92"/>
    <w:rsid w:val="00FC36A6"/>
    <w:rsid w:val="00FC3759"/>
    <w:rsid w:val="00FC602F"/>
    <w:rsid w:val="00FC7BE7"/>
    <w:rsid w:val="00FD2878"/>
    <w:rsid w:val="00FD3DBE"/>
    <w:rsid w:val="00FE1772"/>
    <w:rsid w:val="00FE3FE7"/>
    <w:rsid w:val="00FE6EE6"/>
    <w:rsid w:val="00FE7BA2"/>
    <w:rsid w:val="00FF13B9"/>
    <w:rsid w:val="00FF18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996B9D-7D14-429A-93E2-117BE24E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7BE7"/>
    <w:rPr>
      <w:sz w:val="24"/>
      <w:szCs w:val="24"/>
    </w:rPr>
  </w:style>
  <w:style w:type="paragraph" w:styleId="Antrat1">
    <w:name w:val="heading 1"/>
    <w:basedOn w:val="prastasis"/>
    <w:next w:val="prastasis"/>
    <w:qFormat/>
    <w:rsid w:val="00F27D5E"/>
    <w:pPr>
      <w:keepNext/>
      <w:jc w:val="center"/>
      <w:outlineLvl w:val="0"/>
    </w:pPr>
    <w:rPr>
      <w:szCs w:val="17"/>
      <w:lang w:eastAsia="en-US"/>
    </w:rPr>
  </w:style>
  <w:style w:type="paragraph" w:styleId="Antrat2">
    <w:name w:val="heading 2"/>
    <w:basedOn w:val="prastasis"/>
    <w:next w:val="prastasis"/>
    <w:qFormat/>
    <w:rsid w:val="002721AB"/>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700968"/>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F2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vadinimas">
    <w:name w:val="Title"/>
    <w:link w:val="PavadinimasDiagrama"/>
    <w:qFormat/>
    <w:rsid w:val="00F27D5E"/>
    <w:pPr>
      <w:ind w:left="850"/>
    </w:pPr>
    <w:rPr>
      <w:rFonts w:ascii="TimesLT" w:hAnsi="TimesLT"/>
      <w:b/>
      <w:caps/>
      <w:snapToGrid w:val="0"/>
      <w:sz w:val="22"/>
      <w:lang w:val="en-US" w:eastAsia="en-US"/>
    </w:rPr>
  </w:style>
  <w:style w:type="character" w:styleId="Hipersaitas">
    <w:name w:val="Hyperlink"/>
    <w:uiPriority w:val="99"/>
    <w:rsid w:val="00F27D5E"/>
    <w:rPr>
      <w:color w:val="0000FF"/>
      <w:u w:val="single"/>
    </w:rPr>
  </w:style>
  <w:style w:type="paragraph" w:styleId="Turinys1">
    <w:name w:val="toc 1"/>
    <w:basedOn w:val="prastasis"/>
    <w:next w:val="prastasis"/>
    <w:autoRedefine/>
    <w:uiPriority w:val="39"/>
    <w:qFormat/>
    <w:rsid w:val="00F10664"/>
    <w:pPr>
      <w:tabs>
        <w:tab w:val="right" w:leader="dot" w:pos="9628"/>
      </w:tabs>
      <w:spacing w:before="360"/>
      <w:jc w:val="center"/>
    </w:pPr>
    <w:rPr>
      <w:b/>
      <w:bCs/>
      <w:caps/>
      <w:noProof/>
      <w:sz w:val="20"/>
      <w:szCs w:val="20"/>
    </w:rPr>
  </w:style>
  <w:style w:type="paragraph" w:styleId="Turinys2">
    <w:name w:val="toc 2"/>
    <w:basedOn w:val="prastasis"/>
    <w:next w:val="prastasis"/>
    <w:autoRedefine/>
    <w:uiPriority w:val="39"/>
    <w:qFormat/>
    <w:rsid w:val="00F27D5E"/>
    <w:pPr>
      <w:spacing w:before="240"/>
    </w:pPr>
    <w:rPr>
      <w:b/>
      <w:bCs/>
      <w:sz w:val="20"/>
      <w:szCs w:val="20"/>
    </w:rPr>
  </w:style>
  <w:style w:type="character" w:customStyle="1" w:styleId="HTMLiankstoformatuotasDiagrama">
    <w:name w:val="HTML iš anksto formatuotas Diagrama"/>
    <w:link w:val="HTMLiankstoformatuotas"/>
    <w:rsid w:val="00F27D5E"/>
    <w:rPr>
      <w:rFonts w:ascii="Courier New" w:hAnsi="Courier New" w:cs="Courier New"/>
      <w:lang w:val="lt-LT" w:eastAsia="lt-LT" w:bidi="ar-SA"/>
    </w:rPr>
  </w:style>
  <w:style w:type="paragraph" w:customStyle="1" w:styleId="Char8DiagramaDiagramaChar">
    <w:name w:val="Char8 Diagrama Diagrama Char"/>
    <w:basedOn w:val="prastasis"/>
    <w:rsid w:val="00F27D5E"/>
    <w:pPr>
      <w:spacing w:after="160" w:line="240" w:lineRule="exact"/>
    </w:pPr>
    <w:rPr>
      <w:rFonts w:ascii="Tahoma" w:hAnsi="Tahoma"/>
      <w:sz w:val="20"/>
      <w:szCs w:val="20"/>
      <w:lang w:val="en-US" w:eastAsia="en-US"/>
    </w:rPr>
  </w:style>
  <w:style w:type="character" w:styleId="Grietas">
    <w:name w:val="Strong"/>
    <w:qFormat/>
    <w:rsid w:val="00F27D5E"/>
    <w:rPr>
      <w:b/>
      <w:bCs/>
    </w:rPr>
  </w:style>
  <w:style w:type="paragraph" w:styleId="Debesliotekstas">
    <w:name w:val="Balloon Text"/>
    <w:basedOn w:val="prastasis"/>
    <w:semiHidden/>
    <w:rsid w:val="002721AB"/>
    <w:rPr>
      <w:rFonts w:ascii="Tahoma" w:hAnsi="Tahoma" w:cs="Tahoma"/>
      <w:sz w:val="16"/>
      <w:szCs w:val="16"/>
    </w:rPr>
  </w:style>
  <w:style w:type="paragraph" w:styleId="Pagrindiniotekstotrauka">
    <w:name w:val="Body Text Indent"/>
    <w:basedOn w:val="prastasis"/>
    <w:rsid w:val="004A71B1"/>
    <w:pPr>
      <w:spacing w:before="100" w:beforeAutospacing="1" w:after="100" w:afterAutospacing="1"/>
      <w:ind w:firstLine="720"/>
      <w:jc w:val="both"/>
    </w:pPr>
    <w:rPr>
      <w:lang w:eastAsia="en-US"/>
    </w:rPr>
  </w:style>
  <w:style w:type="paragraph" w:styleId="Pagrindinistekstas">
    <w:name w:val="Body Text"/>
    <w:basedOn w:val="prastasis"/>
    <w:rsid w:val="004A71B1"/>
    <w:pPr>
      <w:jc w:val="both"/>
    </w:pPr>
    <w:rPr>
      <w:lang w:eastAsia="en-US"/>
    </w:rPr>
  </w:style>
  <w:style w:type="paragraph" w:customStyle="1" w:styleId="ListParagraph1">
    <w:name w:val="List Paragraph1"/>
    <w:basedOn w:val="prastasis"/>
    <w:qFormat/>
    <w:rsid w:val="004A71B1"/>
    <w:pPr>
      <w:spacing w:after="200" w:line="276" w:lineRule="auto"/>
      <w:ind w:left="720"/>
    </w:pPr>
    <w:rPr>
      <w:sz w:val="22"/>
      <w:szCs w:val="22"/>
      <w:lang w:val="en-US" w:eastAsia="en-US"/>
    </w:rPr>
  </w:style>
  <w:style w:type="character" w:styleId="Puslapionumeris">
    <w:name w:val="page number"/>
    <w:basedOn w:val="Numatytasispastraiposriftas"/>
    <w:rsid w:val="004A71B1"/>
  </w:style>
  <w:style w:type="paragraph" w:styleId="Antrats">
    <w:name w:val="header"/>
    <w:basedOn w:val="prastasis"/>
    <w:rsid w:val="004A71B1"/>
    <w:pPr>
      <w:tabs>
        <w:tab w:val="center" w:pos="4819"/>
        <w:tab w:val="right" w:pos="9638"/>
      </w:tabs>
    </w:pPr>
  </w:style>
  <w:style w:type="table" w:styleId="Lentelstinklelis">
    <w:name w:val="Table Grid"/>
    <w:basedOn w:val="prastojilentel"/>
    <w:rsid w:val="00F4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3">
    <w:name w:val="toc 3"/>
    <w:basedOn w:val="prastasis"/>
    <w:next w:val="prastasis"/>
    <w:autoRedefine/>
    <w:uiPriority w:val="39"/>
    <w:qFormat/>
    <w:rsid w:val="00DF1DBB"/>
    <w:pPr>
      <w:tabs>
        <w:tab w:val="right" w:leader="dot" w:pos="9628"/>
      </w:tabs>
      <w:ind w:left="240"/>
    </w:pPr>
    <w:rPr>
      <w:b/>
      <w:noProof/>
      <w:sz w:val="20"/>
      <w:szCs w:val="20"/>
    </w:rPr>
  </w:style>
  <w:style w:type="paragraph" w:styleId="Turinys4">
    <w:name w:val="toc 4"/>
    <w:basedOn w:val="prastasis"/>
    <w:next w:val="prastasis"/>
    <w:autoRedefine/>
    <w:semiHidden/>
    <w:rsid w:val="00556C09"/>
    <w:pPr>
      <w:ind w:left="480"/>
    </w:pPr>
    <w:rPr>
      <w:sz w:val="20"/>
      <w:szCs w:val="20"/>
    </w:rPr>
  </w:style>
  <w:style w:type="paragraph" w:styleId="Turinys5">
    <w:name w:val="toc 5"/>
    <w:basedOn w:val="prastasis"/>
    <w:next w:val="prastasis"/>
    <w:autoRedefine/>
    <w:semiHidden/>
    <w:rsid w:val="00556C09"/>
    <w:pPr>
      <w:ind w:left="720"/>
    </w:pPr>
    <w:rPr>
      <w:sz w:val="20"/>
      <w:szCs w:val="20"/>
    </w:rPr>
  </w:style>
  <w:style w:type="paragraph" w:styleId="Turinys6">
    <w:name w:val="toc 6"/>
    <w:basedOn w:val="prastasis"/>
    <w:next w:val="prastasis"/>
    <w:autoRedefine/>
    <w:semiHidden/>
    <w:rsid w:val="00556C09"/>
    <w:pPr>
      <w:ind w:left="960"/>
    </w:pPr>
    <w:rPr>
      <w:sz w:val="20"/>
      <w:szCs w:val="20"/>
    </w:rPr>
  </w:style>
  <w:style w:type="paragraph" w:styleId="Turinys7">
    <w:name w:val="toc 7"/>
    <w:basedOn w:val="prastasis"/>
    <w:next w:val="prastasis"/>
    <w:autoRedefine/>
    <w:semiHidden/>
    <w:rsid w:val="00556C09"/>
    <w:pPr>
      <w:ind w:left="1200"/>
    </w:pPr>
    <w:rPr>
      <w:sz w:val="20"/>
      <w:szCs w:val="20"/>
    </w:rPr>
  </w:style>
  <w:style w:type="paragraph" w:styleId="Turinys8">
    <w:name w:val="toc 8"/>
    <w:basedOn w:val="prastasis"/>
    <w:next w:val="prastasis"/>
    <w:autoRedefine/>
    <w:semiHidden/>
    <w:rsid w:val="00556C09"/>
    <w:pPr>
      <w:ind w:left="1440"/>
    </w:pPr>
    <w:rPr>
      <w:sz w:val="20"/>
      <w:szCs w:val="20"/>
    </w:rPr>
  </w:style>
  <w:style w:type="paragraph" w:styleId="Turinys9">
    <w:name w:val="toc 9"/>
    <w:basedOn w:val="prastasis"/>
    <w:next w:val="prastasis"/>
    <w:autoRedefine/>
    <w:semiHidden/>
    <w:rsid w:val="00556C09"/>
    <w:pPr>
      <w:ind w:left="1680"/>
    </w:pPr>
    <w:rPr>
      <w:sz w:val="20"/>
      <w:szCs w:val="20"/>
    </w:rPr>
  </w:style>
  <w:style w:type="character" w:customStyle="1" w:styleId="Antrat3Diagrama">
    <w:name w:val="Antraštė 3 Diagrama"/>
    <w:link w:val="Antrat3"/>
    <w:rsid w:val="00700968"/>
    <w:rPr>
      <w:rFonts w:ascii="Arial" w:hAnsi="Arial" w:cs="Arial"/>
      <w:b/>
      <w:bCs/>
      <w:sz w:val="26"/>
      <w:szCs w:val="26"/>
      <w:lang w:val="lt-LT" w:eastAsia="lt-LT" w:bidi="ar-SA"/>
    </w:rPr>
  </w:style>
  <w:style w:type="paragraph" w:customStyle="1" w:styleId="CharChar1">
    <w:name w:val="Char Char1"/>
    <w:basedOn w:val="prastasis"/>
    <w:rsid w:val="00D43ACA"/>
    <w:pPr>
      <w:spacing w:after="160" w:line="240" w:lineRule="exact"/>
    </w:pPr>
    <w:rPr>
      <w:rFonts w:ascii="Tahoma" w:hAnsi="Tahoma"/>
      <w:sz w:val="20"/>
      <w:szCs w:val="20"/>
      <w:lang w:val="en-US" w:eastAsia="en-US"/>
    </w:rPr>
  </w:style>
  <w:style w:type="character" w:customStyle="1" w:styleId="DiagramaDiagrama1">
    <w:name w:val="Diagrama Diagrama1"/>
    <w:rsid w:val="00882AE8"/>
    <w:rPr>
      <w:rFonts w:ascii="Arial" w:hAnsi="Arial" w:cs="Arial"/>
      <w:b/>
      <w:bCs/>
      <w:sz w:val="26"/>
      <w:szCs w:val="26"/>
      <w:lang w:val="lt-LT" w:eastAsia="lt-LT" w:bidi="ar-SA"/>
    </w:rPr>
  </w:style>
  <w:style w:type="paragraph" w:customStyle="1" w:styleId="TableText">
    <w:name w:val="Table Text"/>
    <w:basedOn w:val="prastasis"/>
    <w:rsid w:val="00122E57"/>
    <w:pPr>
      <w:autoSpaceDE w:val="0"/>
      <w:autoSpaceDN w:val="0"/>
      <w:adjustRightInd w:val="0"/>
      <w:jc w:val="right"/>
    </w:pPr>
    <w:rPr>
      <w:lang w:val="en-US" w:eastAsia="en-US"/>
    </w:rPr>
  </w:style>
  <w:style w:type="paragraph" w:customStyle="1" w:styleId="DefaultText">
    <w:name w:val="Default Text"/>
    <w:basedOn w:val="prastasis"/>
    <w:rsid w:val="00122E57"/>
    <w:pPr>
      <w:autoSpaceDE w:val="0"/>
      <w:autoSpaceDN w:val="0"/>
      <w:adjustRightInd w:val="0"/>
    </w:pPr>
    <w:rPr>
      <w:lang w:val="en-US" w:eastAsia="en-US"/>
    </w:rPr>
  </w:style>
  <w:style w:type="paragraph" w:customStyle="1" w:styleId="Char1DiagramaDiagramaCharDiagramaDiagramaCharDiagramaDiagramaChar">
    <w:name w:val="Char1 Diagrama Diagrama Char Diagrama Diagrama Char Diagrama Diagrama Char"/>
    <w:basedOn w:val="prastasis"/>
    <w:rsid w:val="00237FEF"/>
    <w:pPr>
      <w:spacing w:after="160" w:line="240" w:lineRule="exact"/>
    </w:pPr>
    <w:rPr>
      <w:rFonts w:ascii="Tahoma" w:hAnsi="Tahoma"/>
      <w:sz w:val="20"/>
      <w:szCs w:val="20"/>
      <w:lang w:eastAsia="en-US"/>
    </w:rPr>
  </w:style>
  <w:style w:type="character" w:styleId="Komentaronuoroda">
    <w:name w:val="annotation reference"/>
    <w:semiHidden/>
    <w:rsid w:val="003F22D9"/>
    <w:rPr>
      <w:sz w:val="16"/>
      <w:szCs w:val="16"/>
    </w:rPr>
  </w:style>
  <w:style w:type="paragraph" w:styleId="Komentarotekstas">
    <w:name w:val="annotation text"/>
    <w:basedOn w:val="prastasis"/>
    <w:link w:val="KomentarotekstasDiagrama"/>
    <w:semiHidden/>
    <w:rsid w:val="003F22D9"/>
    <w:rPr>
      <w:sz w:val="20"/>
      <w:szCs w:val="20"/>
    </w:rPr>
  </w:style>
  <w:style w:type="paragraph" w:styleId="Sraopastraipa">
    <w:name w:val="List Paragraph"/>
    <w:basedOn w:val="prastasis"/>
    <w:qFormat/>
    <w:rsid w:val="008E38ED"/>
    <w:pPr>
      <w:ind w:left="720" w:firstLine="720"/>
      <w:contextualSpacing/>
    </w:pPr>
    <w:rPr>
      <w:rFonts w:ascii="Arial" w:eastAsia="Calibri" w:hAnsi="Arial" w:cs="Arial"/>
      <w:sz w:val="20"/>
      <w:szCs w:val="22"/>
      <w:lang w:eastAsia="en-US"/>
    </w:rPr>
  </w:style>
  <w:style w:type="paragraph" w:styleId="Komentarotema">
    <w:name w:val="annotation subject"/>
    <w:basedOn w:val="Komentarotekstas"/>
    <w:next w:val="Komentarotekstas"/>
    <w:semiHidden/>
    <w:rsid w:val="006F40A3"/>
    <w:rPr>
      <w:b/>
      <w:bCs/>
    </w:rPr>
  </w:style>
  <w:style w:type="character" w:customStyle="1" w:styleId="KomentarotekstasDiagrama">
    <w:name w:val="Komentaro tekstas Diagrama"/>
    <w:link w:val="Komentarotekstas"/>
    <w:semiHidden/>
    <w:rsid w:val="00453F6C"/>
  </w:style>
  <w:style w:type="character" w:customStyle="1" w:styleId="Pagrindinistekstas1">
    <w:name w:val="Pagrindinis tekstas1"/>
    <w:rsid w:val="00CC1E5E"/>
    <w:rPr>
      <w:rFonts w:ascii="Times New Roman" w:eastAsia="Times New Roman" w:hAnsi="Times New Roman" w:cs="Times New Roman"/>
      <w:b w:val="0"/>
      <w:bCs w:val="0"/>
      <w:i w:val="0"/>
      <w:iCs w:val="0"/>
      <w:smallCaps w:val="0"/>
      <w:strike w:val="0"/>
      <w:spacing w:val="0"/>
      <w:sz w:val="23"/>
      <w:szCs w:val="23"/>
    </w:rPr>
  </w:style>
  <w:style w:type="character" w:styleId="Perirtashipersaitas">
    <w:name w:val="FollowedHyperlink"/>
    <w:rsid w:val="00EF3086"/>
    <w:rPr>
      <w:color w:val="800080"/>
      <w:u w:val="single"/>
    </w:rPr>
  </w:style>
  <w:style w:type="paragraph" w:styleId="Turinioantrat">
    <w:name w:val="TOC Heading"/>
    <w:basedOn w:val="Antrat1"/>
    <w:next w:val="prastasis"/>
    <w:uiPriority w:val="39"/>
    <w:qFormat/>
    <w:rsid w:val="00C26DA8"/>
    <w:pPr>
      <w:keepLines/>
      <w:spacing w:before="480" w:line="276" w:lineRule="auto"/>
      <w:jc w:val="left"/>
      <w:outlineLvl w:val="9"/>
    </w:pPr>
    <w:rPr>
      <w:rFonts w:ascii="Cambria" w:hAnsi="Cambria"/>
      <w:b/>
      <w:bCs/>
      <w:color w:val="365F91"/>
      <w:sz w:val="28"/>
      <w:szCs w:val="28"/>
      <w:lang w:val="en-US"/>
    </w:rPr>
  </w:style>
  <w:style w:type="character" w:styleId="Emfaz">
    <w:name w:val="Emphasis"/>
    <w:qFormat/>
    <w:rsid w:val="00F074ED"/>
    <w:rPr>
      <w:b/>
      <w:bCs/>
      <w:i w:val="0"/>
      <w:iCs w:val="0"/>
    </w:rPr>
  </w:style>
  <w:style w:type="paragraph" w:styleId="prastasiniatinklio">
    <w:name w:val="Normal (Web)"/>
    <w:basedOn w:val="prastasis"/>
    <w:uiPriority w:val="99"/>
    <w:rsid w:val="002D4B93"/>
    <w:pPr>
      <w:spacing w:before="100" w:beforeAutospacing="1" w:after="100" w:afterAutospacing="1"/>
    </w:pPr>
  </w:style>
  <w:style w:type="paragraph" w:customStyle="1" w:styleId="Default">
    <w:name w:val="Default"/>
    <w:rsid w:val="00481E33"/>
    <w:pPr>
      <w:autoSpaceDE w:val="0"/>
      <w:autoSpaceDN w:val="0"/>
      <w:adjustRightInd w:val="0"/>
    </w:pPr>
    <w:rPr>
      <w:color w:val="000000"/>
      <w:sz w:val="24"/>
      <w:szCs w:val="24"/>
    </w:rPr>
  </w:style>
  <w:style w:type="paragraph" w:styleId="Porat">
    <w:name w:val="footer"/>
    <w:basedOn w:val="prastasis"/>
    <w:link w:val="PoratDiagrama"/>
    <w:rsid w:val="00DD7A95"/>
    <w:pPr>
      <w:tabs>
        <w:tab w:val="center" w:pos="4819"/>
        <w:tab w:val="right" w:pos="9638"/>
      </w:tabs>
    </w:pPr>
  </w:style>
  <w:style w:type="character" w:customStyle="1" w:styleId="PoratDiagrama">
    <w:name w:val="Poraštė Diagrama"/>
    <w:link w:val="Porat"/>
    <w:rsid w:val="00DD7A95"/>
    <w:rPr>
      <w:sz w:val="24"/>
      <w:szCs w:val="24"/>
    </w:rPr>
  </w:style>
  <w:style w:type="character" w:customStyle="1" w:styleId="PavadinimasDiagrama">
    <w:name w:val="Pavadinimas Diagrama"/>
    <w:link w:val="Pavadinimas"/>
    <w:rsid w:val="00DD7A95"/>
    <w:rPr>
      <w:rFonts w:ascii="TimesLT" w:hAnsi="TimesLT"/>
      <w:b/>
      <w:caps/>
      <w:snapToGrid w:val="0"/>
      <w:sz w:val="22"/>
      <w:lang w:val="en-US" w:eastAsia="en-US"/>
    </w:rPr>
  </w:style>
  <w:style w:type="paragraph" w:customStyle="1" w:styleId="CharChar3DiagramaDiagramaCharCharDiagramaDiagramaCharChar">
    <w:name w:val="Char Char3 Diagrama Diagrama Char Char Diagrama Diagrama Char Char"/>
    <w:basedOn w:val="prastasis"/>
    <w:rsid w:val="00BA2E8F"/>
    <w:pPr>
      <w:spacing w:after="160" w:line="240" w:lineRule="exact"/>
    </w:pPr>
    <w:rPr>
      <w:rFonts w:ascii="Tahoma" w:hAnsi="Tahoma"/>
      <w:sz w:val="20"/>
      <w:szCs w:val="20"/>
      <w:lang w:eastAsia="en-US"/>
    </w:rPr>
  </w:style>
  <w:style w:type="paragraph" w:customStyle="1" w:styleId="bodytext210">
    <w:name w:val="bodytext210"/>
    <w:basedOn w:val="prastasis"/>
    <w:rsid w:val="00094D9D"/>
    <w:pPr>
      <w:spacing w:before="100" w:beforeAutospacing="1" w:after="100" w:afterAutospacing="1"/>
    </w:pPr>
  </w:style>
  <w:style w:type="paragraph" w:styleId="Pagrindiniotekstotrauka3">
    <w:name w:val="Body Text Indent 3"/>
    <w:basedOn w:val="prastasis"/>
    <w:link w:val="Pagrindiniotekstotrauka3Diagrama"/>
    <w:rsid w:val="00094D9D"/>
    <w:pPr>
      <w:spacing w:after="120"/>
      <w:ind w:left="283"/>
    </w:pPr>
    <w:rPr>
      <w:sz w:val="16"/>
      <w:szCs w:val="16"/>
    </w:rPr>
  </w:style>
  <w:style w:type="character" w:customStyle="1" w:styleId="Pagrindiniotekstotrauka3Diagrama">
    <w:name w:val="Pagrindinio teksto įtrauka 3 Diagrama"/>
    <w:link w:val="Pagrindiniotekstotrauka3"/>
    <w:rsid w:val="00094D9D"/>
    <w:rPr>
      <w:sz w:val="16"/>
      <w:szCs w:val="16"/>
    </w:rPr>
  </w:style>
  <w:style w:type="paragraph" w:customStyle="1" w:styleId="bodytext21">
    <w:name w:val="bodytext21"/>
    <w:basedOn w:val="prastasis"/>
    <w:rsid w:val="00094D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8167">
      <w:bodyDiv w:val="1"/>
      <w:marLeft w:val="0"/>
      <w:marRight w:val="0"/>
      <w:marTop w:val="0"/>
      <w:marBottom w:val="0"/>
      <w:divBdr>
        <w:top w:val="none" w:sz="0" w:space="0" w:color="auto"/>
        <w:left w:val="none" w:sz="0" w:space="0" w:color="auto"/>
        <w:bottom w:val="none" w:sz="0" w:space="0" w:color="auto"/>
        <w:right w:val="none" w:sz="0" w:space="0" w:color="auto"/>
      </w:divBdr>
    </w:div>
    <w:div w:id="1027408767">
      <w:bodyDiv w:val="1"/>
      <w:marLeft w:val="0"/>
      <w:marRight w:val="0"/>
      <w:marTop w:val="0"/>
      <w:marBottom w:val="0"/>
      <w:divBdr>
        <w:top w:val="none" w:sz="0" w:space="0" w:color="auto"/>
        <w:left w:val="none" w:sz="0" w:space="0" w:color="auto"/>
        <w:bottom w:val="none" w:sz="0" w:space="0" w:color="auto"/>
        <w:right w:val="none" w:sz="0" w:space="0" w:color="auto"/>
      </w:divBdr>
    </w:div>
    <w:div w:id="1129322857">
      <w:bodyDiv w:val="1"/>
      <w:marLeft w:val="0"/>
      <w:marRight w:val="0"/>
      <w:marTop w:val="0"/>
      <w:marBottom w:val="0"/>
      <w:divBdr>
        <w:top w:val="none" w:sz="0" w:space="0" w:color="auto"/>
        <w:left w:val="none" w:sz="0" w:space="0" w:color="auto"/>
        <w:bottom w:val="none" w:sz="0" w:space="0" w:color="auto"/>
        <w:right w:val="none" w:sz="0" w:space="0" w:color="auto"/>
      </w:divBdr>
    </w:div>
    <w:div w:id="1489132389">
      <w:bodyDiv w:val="1"/>
      <w:marLeft w:val="0"/>
      <w:marRight w:val="0"/>
      <w:marTop w:val="0"/>
      <w:marBottom w:val="0"/>
      <w:divBdr>
        <w:top w:val="none" w:sz="0" w:space="0" w:color="auto"/>
        <w:left w:val="none" w:sz="0" w:space="0" w:color="auto"/>
        <w:bottom w:val="none" w:sz="0" w:space="0" w:color="auto"/>
        <w:right w:val="none" w:sz="0" w:space="0" w:color="auto"/>
      </w:divBdr>
    </w:div>
    <w:div w:id="1592349588">
      <w:bodyDiv w:val="1"/>
      <w:marLeft w:val="0"/>
      <w:marRight w:val="0"/>
      <w:marTop w:val="0"/>
      <w:marBottom w:val="0"/>
      <w:divBdr>
        <w:top w:val="none" w:sz="0" w:space="0" w:color="auto"/>
        <w:left w:val="none" w:sz="0" w:space="0" w:color="auto"/>
        <w:bottom w:val="none" w:sz="0" w:space="0" w:color="auto"/>
        <w:right w:val="none" w:sz="0" w:space="0" w:color="auto"/>
      </w:divBdr>
    </w:div>
    <w:div w:id="1616987438">
      <w:bodyDiv w:val="1"/>
      <w:marLeft w:val="0"/>
      <w:marRight w:val="0"/>
      <w:marTop w:val="0"/>
      <w:marBottom w:val="0"/>
      <w:divBdr>
        <w:top w:val="none" w:sz="0" w:space="0" w:color="auto"/>
        <w:left w:val="none" w:sz="0" w:space="0" w:color="auto"/>
        <w:bottom w:val="none" w:sz="0" w:space="0" w:color="auto"/>
        <w:right w:val="none" w:sz="0" w:space="0" w:color="auto"/>
      </w:divBdr>
    </w:div>
    <w:div w:id="1868983748">
      <w:bodyDiv w:val="1"/>
      <w:marLeft w:val="225"/>
      <w:marRight w:val="225"/>
      <w:marTop w:val="0"/>
      <w:marBottom w:val="0"/>
      <w:divBdr>
        <w:top w:val="none" w:sz="0" w:space="0" w:color="auto"/>
        <w:left w:val="none" w:sz="0" w:space="0" w:color="auto"/>
        <w:bottom w:val="none" w:sz="0" w:space="0" w:color="auto"/>
        <w:right w:val="none" w:sz="0" w:space="0" w:color="auto"/>
      </w:divBdr>
      <w:divsChild>
        <w:div w:id="1479616948">
          <w:marLeft w:val="0"/>
          <w:marRight w:val="0"/>
          <w:marTop w:val="0"/>
          <w:marBottom w:val="0"/>
          <w:divBdr>
            <w:top w:val="none" w:sz="0" w:space="0" w:color="auto"/>
            <w:left w:val="none" w:sz="0" w:space="0" w:color="auto"/>
            <w:bottom w:val="none" w:sz="0" w:space="0" w:color="auto"/>
            <w:right w:val="none" w:sz="0" w:space="0" w:color="auto"/>
          </w:divBdr>
        </w:div>
      </w:divsChild>
    </w:div>
    <w:div w:id="2051488715">
      <w:bodyDiv w:val="1"/>
      <w:marLeft w:val="0"/>
      <w:marRight w:val="0"/>
      <w:marTop w:val="0"/>
      <w:marBottom w:val="0"/>
      <w:divBdr>
        <w:top w:val="none" w:sz="0" w:space="0" w:color="auto"/>
        <w:left w:val="none" w:sz="0" w:space="0" w:color="auto"/>
        <w:bottom w:val="none" w:sz="0" w:space="0" w:color="auto"/>
        <w:right w:val="none" w:sz="0" w:space="0" w:color="auto"/>
      </w:divBdr>
    </w:div>
    <w:div w:id="2088382904">
      <w:bodyDiv w:val="1"/>
      <w:marLeft w:val="0"/>
      <w:marRight w:val="0"/>
      <w:marTop w:val="0"/>
      <w:marBottom w:val="0"/>
      <w:divBdr>
        <w:top w:val="none" w:sz="0" w:space="0" w:color="auto"/>
        <w:left w:val="none" w:sz="0" w:space="0" w:color="auto"/>
        <w:bottom w:val="none" w:sz="0" w:space="0" w:color="auto"/>
        <w:right w:val="none" w:sz="0" w:space="0" w:color="auto"/>
      </w:divBdr>
      <w:divsChild>
        <w:div w:id="1496798146">
          <w:marLeft w:val="0"/>
          <w:marRight w:val="0"/>
          <w:marTop w:val="0"/>
          <w:marBottom w:val="0"/>
          <w:divBdr>
            <w:top w:val="none" w:sz="0" w:space="0" w:color="auto"/>
            <w:left w:val="none" w:sz="0" w:space="0" w:color="auto"/>
            <w:bottom w:val="none" w:sz="0" w:space="0" w:color="auto"/>
            <w:right w:val="none" w:sz="0" w:space="0" w:color="auto"/>
          </w:divBdr>
        </w:div>
        <w:div w:id="1280838452">
          <w:marLeft w:val="0"/>
          <w:marRight w:val="0"/>
          <w:marTop w:val="0"/>
          <w:marBottom w:val="0"/>
          <w:divBdr>
            <w:top w:val="none" w:sz="0" w:space="0" w:color="auto"/>
            <w:left w:val="none" w:sz="0" w:space="0" w:color="auto"/>
            <w:bottom w:val="none" w:sz="0" w:space="0" w:color="auto"/>
            <w:right w:val="none" w:sz="0" w:space="0" w:color="auto"/>
          </w:divBdr>
        </w:div>
        <w:div w:id="1497266354">
          <w:marLeft w:val="0"/>
          <w:marRight w:val="0"/>
          <w:marTop w:val="0"/>
          <w:marBottom w:val="0"/>
          <w:divBdr>
            <w:top w:val="none" w:sz="0" w:space="0" w:color="auto"/>
            <w:left w:val="none" w:sz="0" w:space="0" w:color="auto"/>
            <w:bottom w:val="none" w:sz="0" w:space="0" w:color="auto"/>
            <w:right w:val="none" w:sz="0" w:space="0" w:color="auto"/>
          </w:divBdr>
        </w:div>
        <w:div w:id="2039500150">
          <w:marLeft w:val="0"/>
          <w:marRight w:val="0"/>
          <w:marTop w:val="0"/>
          <w:marBottom w:val="0"/>
          <w:divBdr>
            <w:top w:val="none" w:sz="0" w:space="0" w:color="auto"/>
            <w:left w:val="none" w:sz="0" w:space="0" w:color="auto"/>
            <w:bottom w:val="none" w:sz="0" w:space="0" w:color="auto"/>
            <w:right w:val="none" w:sz="0" w:space="0" w:color="auto"/>
          </w:divBdr>
        </w:div>
        <w:div w:id="1189026300">
          <w:marLeft w:val="0"/>
          <w:marRight w:val="0"/>
          <w:marTop w:val="0"/>
          <w:marBottom w:val="0"/>
          <w:divBdr>
            <w:top w:val="none" w:sz="0" w:space="0" w:color="auto"/>
            <w:left w:val="none" w:sz="0" w:space="0" w:color="auto"/>
            <w:bottom w:val="none" w:sz="0" w:space="0" w:color="auto"/>
            <w:right w:val="none" w:sz="0" w:space="0" w:color="auto"/>
          </w:divBdr>
        </w:div>
        <w:div w:id="1585070585">
          <w:marLeft w:val="0"/>
          <w:marRight w:val="0"/>
          <w:marTop w:val="0"/>
          <w:marBottom w:val="0"/>
          <w:divBdr>
            <w:top w:val="none" w:sz="0" w:space="0" w:color="auto"/>
            <w:left w:val="none" w:sz="0" w:space="0" w:color="auto"/>
            <w:bottom w:val="none" w:sz="0" w:space="0" w:color="auto"/>
            <w:right w:val="none" w:sz="0" w:space="0" w:color="auto"/>
          </w:divBdr>
        </w:div>
        <w:div w:id="1983192983">
          <w:marLeft w:val="0"/>
          <w:marRight w:val="0"/>
          <w:marTop w:val="0"/>
          <w:marBottom w:val="0"/>
          <w:divBdr>
            <w:top w:val="none" w:sz="0" w:space="0" w:color="auto"/>
            <w:left w:val="none" w:sz="0" w:space="0" w:color="auto"/>
            <w:bottom w:val="none" w:sz="0" w:space="0" w:color="auto"/>
            <w:right w:val="none" w:sz="0" w:space="0" w:color="auto"/>
          </w:divBdr>
        </w:div>
        <w:div w:id="1648777175">
          <w:marLeft w:val="0"/>
          <w:marRight w:val="0"/>
          <w:marTop w:val="0"/>
          <w:marBottom w:val="0"/>
          <w:divBdr>
            <w:top w:val="none" w:sz="0" w:space="0" w:color="auto"/>
            <w:left w:val="none" w:sz="0" w:space="0" w:color="auto"/>
            <w:bottom w:val="none" w:sz="0" w:space="0" w:color="auto"/>
            <w:right w:val="none" w:sz="0" w:space="0" w:color="auto"/>
          </w:divBdr>
        </w:div>
        <w:div w:id="1833716665">
          <w:marLeft w:val="0"/>
          <w:marRight w:val="0"/>
          <w:marTop w:val="0"/>
          <w:marBottom w:val="0"/>
          <w:divBdr>
            <w:top w:val="none" w:sz="0" w:space="0" w:color="auto"/>
            <w:left w:val="none" w:sz="0" w:space="0" w:color="auto"/>
            <w:bottom w:val="none" w:sz="0" w:space="0" w:color="auto"/>
            <w:right w:val="none" w:sz="0" w:space="0" w:color="auto"/>
          </w:divBdr>
        </w:div>
        <w:div w:id="477191375">
          <w:marLeft w:val="0"/>
          <w:marRight w:val="0"/>
          <w:marTop w:val="0"/>
          <w:marBottom w:val="0"/>
          <w:divBdr>
            <w:top w:val="none" w:sz="0" w:space="0" w:color="auto"/>
            <w:left w:val="none" w:sz="0" w:space="0" w:color="auto"/>
            <w:bottom w:val="none" w:sz="0" w:space="0" w:color="auto"/>
            <w:right w:val="none" w:sz="0" w:space="0" w:color="auto"/>
          </w:divBdr>
        </w:div>
        <w:div w:id="241835331">
          <w:marLeft w:val="0"/>
          <w:marRight w:val="0"/>
          <w:marTop w:val="0"/>
          <w:marBottom w:val="0"/>
          <w:divBdr>
            <w:top w:val="none" w:sz="0" w:space="0" w:color="auto"/>
            <w:left w:val="none" w:sz="0" w:space="0" w:color="auto"/>
            <w:bottom w:val="none" w:sz="0" w:space="0" w:color="auto"/>
            <w:right w:val="none" w:sz="0" w:space="0" w:color="auto"/>
          </w:divBdr>
        </w:div>
        <w:div w:id="60123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tar.lt/portal/lt/legalAct/TAR.D3ED3792F52B/cSzIrgjIUC" TargetMode="External"/><Relationship Id="rId18" Type="http://schemas.openxmlformats.org/officeDocument/2006/relationships/hyperlink" Target="https://www.e-tar.lt/portal/lt/legalAct/f6d686707e7011e6b969d7ae07280e89/giCZwujhpu" TargetMode="External"/><Relationship Id="rId26" Type="http://schemas.openxmlformats.org/officeDocument/2006/relationships/hyperlink" Target="https://www.e-tar.lt/portal/lt/legalAct/f6d686707e7011e6b969d7ae07280e89/giCZwujhp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tar.lt/portal/lt/legalAct/f6d686707e7011e6b969d7ae07280e89/giCZwujhpu" TargetMode="External"/><Relationship Id="rId34" Type="http://schemas.openxmlformats.org/officeDocument/2006/relationships/hyperlink" Target="https://www.e-tar.lt/portal/lt/legalAct/TAR.D3ED3792F52B/cSzIrgjIUC" TargetMode="External"/><Relationship Id="rId7" Type="http://schemas.openxmlformats.org/officeDocument/2006/relationships/endnotes" Target="endnotes.xml"/><Relationship Id="rId12" Type="http://schemas.openxmlformats.org/officeDocument/2006/relationships/hyperlink" Target="https://www.e-tar.lt/portal/lt/legalAct/TAR.D3ED3792F52B/cSzIrgjIUC" TargetMode="External"/><Relationship Id="rId17" Type="http://schemas.openxmlformats.org/officeDocument/2006/relationships/hyperlink" Target="https://www.e-tar.lt/portal/lt/legalAct/f6d686707e7011e6b969d7ae07280e89/giCZwujhpu" TargetMode="External"/><Relationship Id="rId25" Type="http://schemas.openxmlformats.org/officeDocument/2006/relationships/hyperlink" Target="https://www.e-tar.lt/portal/lt/legalAct/TAR.4325B0C38B2F/NJujdthWss" TargetMode="External"/><Relationship Id="rId33" Type="http://schemas.openxmlformats.org/officeDocument/2006/relationships/hyperlink" Target="https://www.e-tar.lt/portal/lt/legalAct/f6d686707e7011e6b969d7ae07280e89/giCZwujhp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tar.lt/portal/lt/legalAct/f6d686707e7011e6b969d7ae07280e89/giCZwujhpu" TargetMode="External"/><Relationship Id="rId20" Type="http://schemas.openxmlformats.org/officeDocument/2006/relationships/hyperlink" Target="https://www.e-tar.lt/portal/lt/legalAct/TAR.D3ED3792F52B/cSzIrgjIUC" TargetMode="External"/><Relationship Id="rId29" Type="http://schemas.openxmlformats.org/officeDocument/2006/relationships/hyperlink" Target="https://www.e-tar.lt/portal/lt/legalAct/TAR.FC952AC6A109/ZfVJrXrsJ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D3ED3792F52B/cSzIrgjIUC" TargetMode="External"/><Relationship Id="rId24" Type="http://schemas.openxmlformats.org/officeDocument/2006/relationships/hyperlink" Target="https://www.e-tar.lt/portal/lt/legalAct/f6d686707e7011e6b969d7ae07280e89/giCZwujhpu" TargetMode="External"/><Relationship Id="rId32" Type="http://schemas.openxmlformats.org/officeDocument/2006/relationships/hyperlink" Target="https://www.e-tar.lt/portal/lt/legalAct/f6d686707e7011e6b969d7ae07280e89/giCZwujhp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ar.lt/portal/lt/legalAct/TAR.D3ED3792F52B/cSzIrgjIUC" TargetMode="External"/><Relationship Id="rId23" Type="http://schemas.openxmlformats.org/officeDocument/2006/relationships/hyperlink" Target="https://www.e-tar.lt/portal/lt/legalAct/f6d686707e7011e6b969d7ae07280e89/giCZwujhpu" TargetMode="External"/><Relationship Id="rId28" Type="http://schemas.openxmlformats.org/officeDocument/2006/relationships/hyperlink" Target="https://www.e-tar.lt/portal/lt/legalAct/f6d686707e7011e6b969d7ae07280e89/giCZwujhpu" TargetMode="External"/><Relationship Id="rId36" Type="http://schemas.openxmlformats.org/officeDocument/2006/relationships/hyperlink" Target="https://www.e-tar.lt/portal/lt/legalAct/f6d686707e7011e6b969d7ae07280e89/giCZwujhpu" TargetMode="External"/><Relationship Id="rId10" Type="http://schemas.openxmlformats.org/officeDocument/2006/relationships/hyperlink" Target="https://www.e-tar.lt/portal/lt/legalAct/f6d686707e7011e6b969d7ae07280e89/giCZwujhpu" TargetMode="External"/><Relationship Id="rId19" Type="http://schemas.openxmlformats.org/officeDocument/2006/relationships/hyperlink" Target="https://www.e-tar.lt/portal/lt/legalAct/76731a705b4711e79198ffdb108a3753/ZNCKrBEylJ" TargetMode="External"/><Relationship Id="rId31" Type="http://schemas.openxmlformats.org/officeDocument/2006/relationships/hyperlink" Target="https://www.e-tar.lt/portal/lt/legalAct/f6d686707e7011e6b969d7ae07280e89/giCZwujhpu" TargetMode="External"/><Relationship Id="rId4" Type="http://schemas.openxmlformats.org/officeDocument/2006/relationships/settings" Target="settings.xml"/><Relationship Id="rId9" Type="http://schemas.openxmlformats.org/officeDocument/2006/relationships/hyperlink" Target="https://www.e-tar.lt/portal/lt/legalAct/f6d686707e7011e6b969d7ae07280e89/giCZwujhpu" TargetMode="External"/><Relationship Id="rId14" Type="http://schemas.openxmlformats.org/officeDocument/2006/relationships/hyperlink" Target="https://www.e-tar.lt/portal/lt/legalAct/TAR.D3ED3792F52B/cSzIrgjIUC" TargetMode="External"/><Relationship Id="rId22" Type="http://schemas.openxmlformats.org/officeDocument/2006/relationships/hyperlink" Target="https://www.e-tar.lt/portal/lt/legalAct/f6d686707e7011e6b969d7ae07280e89/giCZwujhpu" TargetMode="External"/><Relationship Id="rId27" Type="http://schemas.openxmlformats.org/officeDocument/2006/relationships/hyperlink" Target="https://www.e-tar.lt/portal/lt/legalAct/f6d686707e7011e6b969d7ae07280e89/giCZwujhpu" TargetMode="External"/><Relationship Id="rId30" Type="http://schemas.openxmlformats.org/officeDocument/2006/relationships/hyperlink" Target="https://www.e-tar.lt/portal/lt/legalAct/f6d686707e7011e6b969d7ae07280e89/giCZwujhpu" TargetMode="External"/><Relationship Id="rId35" Type="http://schemas.openxmlformats.org/officeDocument/2006/relationships/hyperlink" Target="https://www.e-tar.lt/portal/lt/legalAct/f6d686707e7011e6b969d7ae07280e89/giCZwujhp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AE26-FD4B-410B-887B-ADE0C2F5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6</Pages>
  <Words>11217</Words>
  <Characters>6395</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17577</CharactersWithSpaces>
  <SharedDoc>false</SharedDoc>
  <HLinks>
    <vt:vector size="186" baseType="variant">
      <vt:variant>
        <vt:i4>7798837</vt:i4>
      </vt:variant>
      <vt:variant>
        <vt:i4>117</vt:i4>
      </vt:variant>
      <vt:variant>
        <vt:i4>0</vt:i4>
      </vt:variant>
      <vt:variant>
        <vt:i4>5</vt:i4>
      </vt:variant>
      <vt:variant>
        <vt:lpwstr>https://www.e-tar.lt/portal/lt/legalAct/TAR.12977CB93B03/rtvZQnvgXh</vt:lpwstr>
      </vt:variant>
      <vt:variant>
        <vt:lpwstr/>
      </vt:variant>
      <vt:variant>
        <vt:i4>7733367</vt:i4>
      </vt:variant>
      <vt:variant>
        <vt:i4>114</vt:i4>
      </vt:variant>
      <vt:variant>
        <vt:i4>0</vt:i4>
      </vt:variant>
      <vt:variant>
        <vt:i4>5</vt:i4>
      </vt:variant>
      <vt:variant>
        <vt:lpwstr>https://www.e-tar.lt/portal/lt/legalAct/TAR.4325B0C38B2F/lTlzmPwHoK</vt:lpwstr>
      </vt:variant>
      <vt:variant>
        <vt:lpwstr/>
      </vt:variant>
      <vt:variant>
        <vt:i4>3735612</vt:i4>
      </vt:variant>
      <vt:variant>
        <vt:i4>111</vt:i4>
      </vt:variant>
      <vt:variant>
        <vt:i4>0</vt:i4>
      </vt:variant>
      <vt:variant>
        <vt:i4>5</vt:i4>
      </vt:variant>
      <vt:variant>
        <vt:lpwstr>https://www.e-tar.lt/portal/lt/legalAct/TAR.981F27E01089/GyxKvdWpUQ</vt:lpwstr>
      </vt:variant>
      <vt:variant>
        <vt:lpwstr/>
      </vt:variant>
      <vt:variant>
        <vt:i4>3801141</vt:i4>
      </vt:variant>
      <vt:variant>
        <vt:i4>108</vt:i4>
      </vt:variant>
      <vt:variant>
        <vt:i4>0</vt:i4>
      </vt:variant>
      <vt:variant>
        <vt:i4>5</vt:i4>
      </vt:variant>
      <vt:variant>
        <vt:lpwstr>https://www.e-tar.lt/portal/lt/legalAct/TAR.0F9036415DBD/xdhEQgiFaj</vt:lpwstr>
      </vt:variant>
      <vt:variant>
        <vt:lpwstr/>
      </vt:variant>
      <vt:variant>
        <vt:i4>6291519</vt:i4>
      </vt:variant>
      <vt:variant>
        <vt:i4>105</vt:i4>
      </vt:variant>
      <vt:variant>
        <vt:i4>0</vt:i4>
      </vt:variant>
      <vt:variant>
        <vt:i4>5</vt:i4>
      </vt:variant>
      <vt:variant>
        <vt:lpwstr>https://www.e-tar.lt/portal/lt/legalAct/TAR.D3ED3792F52B/ZXSyxWXznK</vt:lpwstr>
      </vt:variant>
      <vt:variant>
        <vt:lpwstr/>
      </vt:variant>
      <vt:variant>
        <vt:i4>2687003</vt:i4>
      </vt:variant>
      <vt:variant>
        <vt:i4>102</vt:i4>
      </vt:variant>
      <vt:variant>
        <vt:i4>0</vt:i4>
      </vt:variant>
      <vt:variant>
        <vt:i4>5</vt:i4>
      </vt:variant>
      <vt:variant>
        <vt:lpwstr>https://www.e-tar.lt/portal/lt/legalAct/TAR.AB0DC76B69A0/TAIS_456640</vt:lpwstr>
      </vt:variant>
      <vt:variant>
        <vt:lpwstr/>
      </vt:variant>
      <vt:variant>
        <vt:i4>4128886</vt:i4>
      </vt:variant>
      <vt:variant>
        <vt:i4>99</vt:i4>
      </vt:variant>
      <vt:variant>
        <vt:i4>0</vt:i4>
      </vt:variant>
      <vt:variant>
        <vt:i4>5</vt:i4>
      </vt:variant>
      <vt:variant>
        <vt:lpwstr>https://www.e-tar.lt/portal/lt/legalAct/TAR.7E60B29052C0/PyKHvOAHdV</vt:lpwstr>
      </vt:variant>
      <vt:variant>
        <vt:lpwstr/>
      </vt:variant>
      <vt:variant>
        <vt:i4>3801141</vt:i4>
      </vt:variant>
      <vt:variant>
        <vt:i4>96</vt:i4>
      </vt:variant>
      <vt:variant>
        <vt:i4>0</vt:i4>
      </vt:variant>
      <vt:variant>
        <vt:i4>5</vt:i4>
      </vt:variant>
      <vt:variant>
        <vt:lpwstr>https://www.e-tar.lt/portal/lt/legalAct/TAR.0F9036415DBD/xdhEQgiFaj</vt:lpwstr>
      </vt:variant>
      <vt:variant>
        <vt:lpwstr/>
      </vt:variant>
      <vt:variant>
        <vt:i4>7733367</vt:i4>
      </vt:variant>
      <vt:variant>
        <vt:i4>93</vt:i4>
      </vt:variant>
      <vt:variant>
        <vt:i4>0</vt:i4>
      </vt:variant>
      <vt:variant>
        <vt:i4>5</vt:i4>
      </vt:variant>
      <vt:variant>
        <vt:lpwstr>https://www.e-tar.lt/portal/lt/legalAct/TAR.4325B0C38B2F/lTlzmPwHoK</vt:lpwstr>
      </vt:variant>
      <vt:variant>
        <vt:lpwstr/>
      </vt:variant>
      <vt:variant>
        <vt:i4>3997821</vt:i4>
      </vt:variant>
      <vt:variant>
        <vt:i4>90</vt:i4>
      </vt:variant>
      <vt:variant>
        <vt:i4>0</vt:i4>
      </vt:variant>
      <vt:variant>
        <vt:i4>5</vt:i4>
      </vt:variant>
      <vt:variant>
        <vt:lpwstr>https://www.e-tar.lt/portal/lt/legalAct/TAR.45037F687598/pkiVqWjPHa</vt:lpwstr>
      </vt:variant>
      <vt:variant>
        <vt:lpwstr/>
      </vt:variant>
      <vt:variant>
        <vt:i4>3801149</vt:i4>
      </vt:variant>
      <vt:variant>
        <vt:i4>87</vt:i4>
      </vt:variant>
      <vt:variant>
        <vt:i4>0</vt:i4>
      </vt:variant>
      <vt:variant>
        <vt:i4>5</vt:i4>
      </vt:variant>
      <vt:variant>
        <vt:lpwstr>https://www.e-tar.lt/portal/lt/legalAct/TAR.C8471D9AD2EF/dxzJNRRodX</vt:lpwstr>
      </vt:variant>
      <vt:variant>
        <vt:lpwstr/>
      </vt:variant>
      <vt:variant>
        <vt:i4>8257614</vt:i4>
      </vt:variant>
      <vt:variant>
        <vt:i4>84</vt:i4>
      </vt:variant>
      <vt:variant>
        <vt:i4>0</vt:i4>
      </vt:variant>
      <vt:variant>
        <vt:i4>5</vt:i4>
      </vt:variant>
      <vt:variant>
        <vt:lpwstr>https://www.e-tar.lt/portal/lt/legalAct/TAR.7E170D791597/TAIS_299329</vt:lpwstr>
      </vt:variant>
      <vt:variant>
        <vt:lpwstr/>
      </vt:variant>
      <vt:variant>
        <vt:i4>2228252</vt:i4>
      </vt:variant>
      <vt:variant>
        <vt:i4>81</vt:i4>
      </vt:variant>
      <vt:variant>
        <vt:i4>0</vt:i4>
      </vt:variant>
      <vt:variant>
        <vt:i4>5</vt:i4>
      </vt:variant>
      <vt:variant>
        <vt:lpwstr>https://www.e-tar.lt/portal/lt/legalAct/TAR.77103710AE15/TAIS_285913</vt:lpwstr>
      </vt:variant>
      <vt:variant>
        <vt:lpwstr/>
      </vt:variant>
      <vt:variant>
        <vt:i4>8060999</vt:i4>
      </vt:variant>
      <vt:variant>
        <vt:i4>78</vt:i4>
      </vt:variant>
      <vt:variant>
        <vt:i4>0</vt:i4>
      </vt:variant>
      <vt:variant>
        <vt:i4>5</vt:i4>
      </vt:variant>
      <vt:variant>
        <vt:lpwstr>https://www.e-tar.lt/portal/lt/legalAct/TAR.567506E4CC1C/TAIS_430881</vt:lpwstr>
      </vt:variant>
      <vt:variant>
        <vt:lpwstr/>
      </vt:variant>
      <vt:variant>
        <vt:i4>7798837</vt:i4>
      </vt:variant>
      <vt:variant>
        <vt:i4>75</vt:i4>
      </vt:variant>
      <vt:variant>
        <vt:i4>0</vt:i4>
      </vt:variant>
      <vt:variant>
        <vt:i4>5</vt:i4>
      </vt:variant>
      <vt:variant>
        <vt:lpwstr>https://www.e-tar.lt/portal/lt/legalAct/TAR.12977CB93B03/rtvZQnvgXh</vt:lpwstr>
      </vt:variant>
      <vt:variant>
        <vt:lpwstr/>
      </vt:variant>
      <vt:variant>
        <vt:i4>7733367</vt:i4>
      </vt:variant>
      <vt:variant>
        <vt:i4>72</vt:i4>
      </vt:variant>
      <vt:variant>
        <vt:i4>0</vt:i4>
      </vt:variant>
      <vt:variant>
        <vt:i4>5</vt:i4>
      </vt:variant>
      <vt:variant>
        <vt:lpwstr>https://www.e-tar.lt/portal/lt/legalAct/TAR.4325B0C38B2F/lTlzmPwHoK</vt:lpwstr>
      </vt:variant>
      <vt:variant>
        <vt:lpwstr/>
      </vt:variant>
      <vt:variant>
        <vt:i4>8060999</vt:i4>
      </vt:variant>
      <vt:variant>
        <vt:i4>69</vt:i4>
      </vt:variant>
      <vt:variant>
        <vt:i4>0</vt:i4>
      </vt:variant>
      <vt:variant>
        <vt:i4>5</vt:i4>
      </vt:variant>
      <vt:variant>
        <vt:lpwstr>https://www.e-tar.lt/portal/lt/legalAct/TAR.567506E4CC1C/TAIS_430881</vt:lpwstr>
      </vt:variant>
      <vt:variant>
        <vt:lpwstr/>
      </vt:variant>
      <vt:variant>
        <vt:i4>3997821</vt:i4>
      </vt:variant>
      <vt:variant>
        <vt:i4>66</vt:i4>
      </vt:variant>
      <vt:variant>
        <vt:i4>0</vt:i4>
      </vt:variant>
      <vt:variant>
        <vt:i4>5</vt:i4>
      </vt:variant>
      <vt:variant>
        <vt:lpwstr>https://www.e-tar.lt/portal/lt/legalAct/TAR.45037F687598/pkiVqWjPHa</vt:lpwstr>
      </vt:variant>
      <vt:variant>
        <vt:lpwstr/>
      </vt:variant>
      <vt:variant>
        <vt:i4>3801149</vt:i4>
      </vt:variant>
      <vt:variant>
        <vt:i4>63</vt:i4>
      </vt:variant>
      <vt:variant>
        <vt:i4>0</vt:i4>
      </vt:variant>
      <vt:variant>
        <vt:i4>5</vt:i4>
      </vt:variant>
      <vt:variant>
        <vt:lpwstr>https://www.e-tar.lt/portal/lt/legalAct/TAR.C8471D9AD2EF/dxzJNRRodX</vt:lpwstr>
      </vt:variant>
      <vt:variant>
        <vt:lpwstr/>
      </vt:variant>
      <vt:variant>
        <vt:i4>8257614</vt:i4>
      </vt:variant>
      <vt:variant>
        <vt:i4>60</vt:i4>
      </vt:variant>
      <vt:variant>
        <vt:i4>0</vt:i4>
      </vt:variant>
      <vt:variant>
        <vt:i4>5</vt:i4>
      </vt:variant>
      <vt:variant>
        <vt:lpwstr>https://www.e-tar.lt/portal/lt/legalAct/TAR.7E170D791597/TAIS_299329</vt:lpwstr>
      </vt:variant>
      <vt:variant>
        <vt:lpwstr/>
      </vt:variant>
      <vt:variant>
        <vt:i4>2228252</vt:i4>
      </vt:variant>
      <vt:variant>
        <vt:i4>57</vt:i4>
      </vt:variant>
      <vt:variant>
        <vt:i4>0</vt:i4>
      </vt:variant>
      <vt:variant>
        <vt:i4>5</vt:i4>
      </vt:variant>
      <vt:variant>
        <vt:lpwstr>https://www.e-tar.lt/portal/lt/legalAct/TAR.77103710AE15/TAIS_285913</vt:lpwstr>
      </vt:variant>
      <vt:variant>
        <vt:lpwstr/>
      </vt:variant>
      <vt:variant>
        <vt:i4>8060999</vt:i4>
      </vt:variant>
      <vt:variant>
        <vt:i4>54</vt:i4>
      </vt:variant>
      <vt:variant>
        <vt:i4>0</vt:i4>
      </vt:variant>
      <vt:variant>
        <vt:i4>5</vt:i4>
      </vt:variant>
      <vt:variant>
        <vt:lpwstr>https://www.e-tar.lt/portal/lt/legalAct/TAR.567506E4CC1C/TAIS_430881</vt:lpwstr>
      </vt:variant>
      <vt:variant>
        <vt:lpwstr/>
      </vt:variant>
      <vt:variant>
        <vt:i4>6291519</vt:i4>
      </vt:variant>
      <vt:variant>
        <vt:i4>51</vt:i4>
      </vt:variant>
      <vt:variant>
        <vt:i4>0</vt:i4>
      </vt:variant>
      <vt:variant>
        <vt:i4>5</vt:i4>
      </vt:variant>
      <vt:variant>
        <vt:lpwstr>https://www.e-tar.lt/portal/lt/legalAct/TAR.D3ED3792F52B/ZXSyxWXznK</vt:lpwstr>
      </vt:variant>
      <vt:variant>
        <vt:lpwstr/>
      </vt:variant>
      <vt:variant>
        <vt:i4>1703996</vt:i4>
      </vt:variant>
      <vt:variant>
        <vt:i4>44</vt:i4>
      </vt:variant>
      <vt:variant>
        <vt:i4>0</vt:i4>
      </vt:variant>
      <vt:variant>
        <vt:i4>5</vt:i4>
      </vt:variant>
      <vt:variant>
        <vt:lpwstr/>
      </vt:variant>
      <vt:variant>
        <vt:lpwstr>_Toc458598959</vt:lpwstr>
      </vt:variant>
      <vt:variant>
        <vt:i4>1703996</vt:i4>
      </vt:variant>
      <vt:variant>
        <vt:i4>38</vt:i4>
      </vt:variant>
      <vt:variant>
        <vt:i4>0</vt:i4>
      </vt:variant>
      <vt:variant>
        <vt:i4>5</vt:i4>
      </vt:variant>
      <vt:variant>
        <vt:lpwstr/>
      </vt:variant>
      <vt:variant>
        <vt:lpwstr>_Toc458598958</vt:lpwstr>
      </vt:variant>
      <vt:variant>
        <vt:i4>1703996</vt:i4>
      </vt:variant>
      <vt:variant>
        <vt:i4>32</vt:i4>
      </vt:variant>
      <vt:variant>
        <vt:i4>0</vt:i4>
      </vt:variant>
      <vt:variant>
        <vt:i4>5</vt:i4>
      </vt:variant>
      <vt:variant>
        <vt:lpwstr/>
      </vt:variant>
      <vt:variant>
        <vt:lpwstr>_Toc458598957</vt:lpwstr>
      </vt:variant>
      <vt:variant>
        <vt:i4>1703996</vt:i4>
      </vt:variant>
      <vt:variant>
        <vt:i4>26</vt:i4>
      </vt:variant>
      <vt:variant>
        <vt:i4>0</vt:i4>
      </vt:variant>
      <vt:variant>
        <vt:i4>5</vt:i4>
      </vt:variant>
      <vt:variant>
        <vt:lpwstr/>
      </vt:variant>
      <vt:variant>
        <vt:lpwstr>_Toc458598956</vt:lpwstr>
      </vt:variant>
      <vt:variant>
        <vt:i4>1703996</vt:i4>
      </vt:variant>
      <vt:variant>
        <vt:i4>20</vt:i4>
      </vt:variant>
      <vt:variant>
        <vt:i4>0</vt:i4>
      </vt:variant>
      <vt:variant>
        <vt:i4>5</vt:i4>
      </vt:variant>
      <vt:variant>
        <vt:lpwstr/>
      </vt:variant>
      <vt:variant>
        <vt:lpwstr>_Toc458598955</vt:lpwstr>
      </vt:variant>
      <vt:variant>
        <vt:i4>1703996</vt:i4>
      </vt:variant>
      <vt:variant>
        <vt:i4>14</vt:i4>
      </vt:variant>
      <vt:variant>
        <vt:i4>0</vt:i4>
      </vt:variant>
      <vt:variant>
        <vt:i4>5</vt:i4>
      </vt:variant>
      <vt:variant>
        <vt:lpwstr/>
      </vt:variant>
      <vt:variant>
        <vt:lpwstr>_Toc458598954</vt:lpwstr>
      </vt:variant>
      <vt:variant>
        <vt:i4>1703996</vt:i4>
      </vt:variant>
      <vt:variant>
        <vt:i4>8</vt:i4>
      </vt:variant>
      <vt:variant>
        <vt:i4>0</vt:i4>
      </vt:variant>
      <vt:variant>
        <vt:i4>5</vt:i4>
      </vt:variant>
      <vt:variant>
        <vt:lpwstr/>
      </vt:variant>
      <vt:variant>
        <vt:lpwstr>_Toc458598953</vt:lpwstr>
      </vt:variant>
      <vt:variant>
        <vt:i4>1703996</vt:i4>
      </vt:variant>
      <vt:variant>
        <vt:i4>2</vt:i4>
      </vt:variant>
      <vt:variant>
        <vt:i4>0</vt:i4>
      </vt:variant>
      <vt:variant>
        <vt:i4>5</vt:i4>
      </vt:variant>
      <vt:variant>
        <vt:lpwstr/>
      </vt:variant>
      <vt:variant>
        <vt:lpwstr>_Toc458598952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Liudas.Bucinskas@vtd.lt</dc:creator>
  <cp:keywords/>
  <cp:lastModifiedBy>Liudas Bučinskas</cp:lastModifiedBy>
  <cp:revision>106</cp:revision>
  <cp:lastPrinted>2016-08-16T11:42:00Z</cp:lastPrinted>
  <dcterms:created xsi:type="dcterms:W3CDTF">2016-08-16T11:42:00Z</dcterms:created>
  <dcterms:modified xsi:type="dcterms:W3CDTF">2017-10-11T05:02:00Z</dcterms:modified>
</cp:coreProperties>
</file>