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9C" w:rsidRDefault="00E349F8" w:rsidP="00DC7322">
      <w:pPr>
        <w:jc w:val="center"/>
        <w:rPr>
          <w:rFonts w:ascii="Times New Roman" w:hAnsi="Times New Roman" w:cs="Times New Roman"/>
          <w:b/>
          <w:sz w:val="24"/>
          <w:szCs w:val="24"/>
        </w:rPr>
      </w:pPr>
      <w:r w:rsidRPr="009C2F7C">
        <w:rPr>
          <w:rFonts w:ascii="Times New Roman" w:hAnsi="Times New Roman" w:cs="Times New Roman"/>
          <w:noProof/>
          <w:lang w:val="en-US"/>
        </w:rPr>
        <w:drawing>
          <wp:inline distT="0" distB="0" distL="0" distR="0" wp14:anchorId="73F19E29" wp14:editId="3B85FD82">
            <wp:extent cx="895350" cy="877515"/>
            <wp:effectExtent l="0" t="0" r="0" b="0"/>
            <wp:docPr id="20"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9206" cy="891095"/>
                    </a:xfrm>
                    <a:prstGeom prst="rect">
                      <a:avLst/>
                    </a:prstGeom>
                    <a:noFill/>
                    <a:ln>
                      <a:noFill/>
                    </a:ln>
                  </pic:spPr>
                </pic:pic>
              </a:graphicData>
            </a:graphic>
          </wp:inline>
        </w:drawing>
      </w:r>
    </w:p>
    <w:p w:rsidR="009C2F7C" w:rsidRDefault="009C2F7C" w:rsidP="008A62C6">
      <w:pPr>
        <w:spacing w:after="0" w:line="240" w:lineRule="auto"/>
        <w:jc w:val="center"/>
        <w:rPr>
          <w:rFonts w:ascii="Times New Roman" w:hAnsi="Times New Roman" w:cs="Times New Roman"/>
          <w:b/>
          <w:color w:val="767171" w:themeColor="background2" w:themeShade="80"/>
          <w:sz w:val="28"/>
          <w:szCs w:val="28"/>
        </w:rPr>
      </w:pPr>
      <w:r>
        <w:rPr>
          <w:rFonts w:ascii="Times New Roman" w:hAnsi="Times New Roman" w:cs="Times New Roman"/>
          <w:b/>
          <w:color w:val="767171" w:themeColor="background2" w:themeShade="80"/>
          <w:sz w:val="28"/>
          <w:szCs w:val="28"/>
        </w:rPr>
        <w:t>VALSTYBĖS TARNYBOS DEPARTAMENTAS</w:t>
      </w:r>
    </w:p>
    <w:p w:rsidR="008A62C6" w:rsidRDefault="008A62C6" w:rsidP="008A62C6">
      <w:pPr>
        <w:spacing w:after="0" w:line="240" w:lineRule="auto"/>
        <w:jc w:val="center"/>
        <w:rPr>
          <w:rFonts w:ascii="Times New Roman" w:hAnsi="Times New Roman" w:cs="Times New Roman"/>
          <w:b/>
          <w:color w:val="767171" w:themeColor="background2" w:themeShade="80"/>
          <w:sz w:val="28"/>
          <w:szCs w:val="28"/>
        </w:rPr>
      </w:pPr>
      <w:r w:rsidRPr="009C2F7C">
        <w:rPr>
          <w:rFonts w:ascii="Times New Roman" w:hAnsi="Times New Roman" w:cs="Times New Roman"/>
          <w:b/>
          <w:color w:val="767171" w:themeColor="background2" w:themeShade="80"/>
          <w:sz w:val="28"/>
          <w:szCs w:val="28"/>
        </w:rPr>
        <w:t>PRIE LIETUVOS RESPUBLIKOS</w:t>
      </w:r>
      <w:r w:rsidR="009C2F7C">
        <w:rPr>
          <w:rFonts w:ascii="Times New Roman" w:hAnsi="Times New Roman" w:cs="Times New Roman"/>
          <w:b/>
          <w:color w:val="767171" w:themeColor="background2" w:themeShade="80"/>
          <w:sz w:val="28"/>
          <w:szCs w:val="28"/>
        </w:rPr>
        <w:t xml:space="preserve"> </w:t>
      </w:r>
      <w:r w:rsidRPr="009C2F7C">
        <w:rPr>
          <w:rFonts w:ascii="Times New Roman" w:hAnsi="Times New Roman" w:cs="Times New Roman"/>
          <w:b/>
          <w:color w:val="767171" w:themeColor="background2" w:themeShade="80"/>
          <w:sz w:val="28"/>
          <w:szCs w:val="28"/>
        </w:rPr>
        <w:t>VIDAUS REIKALŲ MINISTERIJOS</w:t>
      </w:r>
    </w:p>
    <w:p w:rsidR="009C2F7C" w:rsidRDefault="009C2F7C" w:rsidP="008A62C6">
      <w:pPr>
        <w:spacing w:after="0" w:line="240" w:lineRule="auto"/>
        <w:jc w:val="center"/>
        <w:rPr>
          <w:rFonts w:ascii="Times New Roman" w:hAnsi="Times New Roman" w:cs="Times New Roman"/>
          <w:b/>
          <w:color w:val="767171" w:themeColor="background2" w:themeShade="80"/>
          <w:sz w:val="28"/>
          <w:szCs w:val="28"/>
        </w:rPr>
      </w:pPr>
    </w:p>
    <w:p w:rsidR="009C2F7C" w:rsidRDefault="009C2F7C" w:rsidP="008A62C6">
      <w:pPr>
        <w:spacing w:after="0" w:line="240" w:lineRule="auto"/>
        <w:jc w:val="center"/>
        <w:rPr>
          <w:rFonts w:ascii="Times New Roman" w:hAnsi="Times New Roman" w:cs="Times New Roman"/>
          <w:b/>
          <w:color w:val="767171" w:themeColor="background2" w:themeShade="80"/>
          <w:sz w:val="28"/>
          <w:szCs w:val="28"/>
        </w:rPr>
      </w:pPr>
    </w:p>
    <w:p w:rsidR="009C2F7C" w:rsidRPr="009C2F7C" w:rsidRDefault="009C2F7C" w:rsidP="008A62C6">
      <w:pPr>
        <w:spacing w:after="0" w:line="240" w:lineRule="auto"/>
        <w:jc w:val="center"/>
        <w:rPr>
          <w:rFonts w:ascii="Times New Roman" w:hAnsi="Times New Roman" w:cs="Times New Roman"/>
          <w:b/>
          <w:color w:val="767171" w:themeColor="background2" w:themeShade="80"/>
          <w:sz w:val="28"/>
          <w:szCs w:val="28"/>
        </w:rPr>
      </w:pPr>
    </w:p>
    <w:p w:rsidR="009C2F7C" w:rsidRPr="0070149A" w:rsidRDefault="009C2F7C" w:rsidP="009C2F7C">
      <w:pPr>
        <w:pStyle w:val="Default"/>
        <w:spacing w:line="360" w:lineRule="atLeast"/>
        <w:jc w:val="center"/>
        <w:rPr>
          <w:b/>
          <w:color w:val="0033CC"/>
          <w:sz w:val="32"/>
          <w:szCs w:val="32"/>
        </w:rPr>
      </w:pPr>
      <w:r w:rsidRPr="0070149A">
        <w:rPr>
          <w:b/>
          <w:color w:val="0033CC"/>
          <w:sz w:val="32"/>
          <w:szCs w:val="32"/>
        </w:rPr>
        <w:t>VALSTYBĖS TARNAUTOJO GALIMO TARNYBINIO NUSIŽENGIMO TYRIMO SCHEMA</w:t>
      </w:r>
    </w:p>
    <w:p w:rsidR="009C2F7C" w:rsidRPr="0070149A" w:rsidRDefault="009C2F7C" w:rsidP="009C2F7C">
      <w:pPr>
        <w:pStyle w:val="Default"/>
        <w:spacing w:line="360" w:lineRule="atLeast"/>
        <w:jc w:val="center"/>
        <w:rPr>
          <w:rFonts w:eastAsia="Times New Roman"/>
          <w:b/>
          <w:caps/>
          <w:snapToGrid w:val="0"/>
          <w:color w:val="0033CC"/>
          <w:sz w:val="32"/>
          <w:szCs w:val="32"/>
        </w:rPr>
      </w:pPr>
      <w:r w:rsidRPr="0070149A">
        <w:rPr>
          <w:b/>
          <w:color w:val="0033CC"/>
          <w:sz w:val="32"/>
          <w:szCs w:val="32"/>
        </w:rPr>
        <w:t xml:space="preserve"> BEI </w:t>
      </w:r>
      <w:r w:rsidRPr="0070149A">
        <w:rPr>
          <w:rFonts w:eastAsia="Times New Roman"/>
          <w:b/>
          <w:snapToGrid w:val="0"/>
          <w:color w:val="0033CC"/>
          <w:sz w:val="32"/>
          <w:szCs w:val="32"/>
        </w:rPr>
        <w:t>REKOMENDACIJOS</w:t>
      </w:r>
    </w:p>
    <w:p w:rsidR="009C2F7C" w:rsidRPr="0070149A" w:rsidRDefault="009C2F7C" w:rsidP="009C2F7C">
      <w:pPr>
        <w:pStyle w:val="Default"/>
        <w:spacing w:line="360" w:lineRule="atLeast"/>
        <w:jc w:val="center"/>
        <w:rPr>
          <w:b/>
          <w:bCs/>
          <w:color w:val="0033CC"/>
          <w:sz w:val="32"/>
          <w:szCs w:val="32"/>
        </w:rPr>
      </w:pPr>
      <w:r w:rsidRPr="0070149A">
        <w:rPr>
          <w:rFonts w:eastAsia="Times New Roman"/>
          <w:b/>
          <w:snapToGrid w:val="0"/>
          <w:color w:val="0033CC"/>
          <w:sz w:val="32"/>
          <w:szCs w:val="32"/>
        </w:rPr>
        <w:t>DĖL TARNYBINĖS ATSAKOMYBĖS TAIKYMO VALSTYBĖS TARNAUTOJAMS</w:t>
      </w:r>
    </w:p>
    <w:p w:rsidR="001C281E" w:rsidRDefault="001C281E" w:rsidP="00DC7322">
      <w:pPr>
        <w:jc w:val="center"/>
        <w:rPr>
          <w:rFonts w:ascii="Times New Roman" w:hAnsi="Times New Roman" w:cs="Times New Roman"/>
          <w:b/>
          <w:sz w:val="24"/>
          <w:szCs w:val="24"/>
        </w:rPr>
      </w:pPr>
    </w:p>
    <w:p w:rsidR="006F76FB" w:rsidRDefault="006F76FB" w:rsidP="00DC7322">
      <w:pPr>
        <w:jc w:val="center"/>
        <w:rPr>
          <w:rFonts w:ascii="Times New Roman" w:hAnsi="Times New Roman" w:cs="Times New Roman"/>
          <w:b/>
          <w:sz w:val="24"/>
          <w:szCs w:val="24"/>
        </w:rPr>
      </w:pPr>
    </w:p>
    <w:p w:rsidR="006F76FB" w:rsidRDefault="006F76FB" w:rsidP="00DC7322">
      <w:pPr>
        <w:jc w:val="center"/>
        <w:rPr>
          <w:rFonts w:ascii="Times New Roman" w:hAnsi="Times New Roman" w:cs="Times New Roman"/>
          <w:b/>
          <w:sz w:val="24"/>
          <w:szCs w:val="24"/>
        </w:rPr>
      </w:pPr>
      <w:r>
        <w:rPr>
          <w:noProof/>
          <w:lang w:val="en-US"/>
        </w:rPr>
        <w:drawing>
          <wp:inline distT="0" distB="0" distL="0" distR="0" wp14:anchorId="150C0DC3" wp14:editId="0A78B6A1">
            <wp:extent cx="1314450" cy="2698115"/>
            <wp:effectExtent l="0" t="0" r="0" b="6985"/>
            <wp:docPr id="21" name="Paveikslėlis 21" descr="Vaizdo rezultatas pagal užklausą „temidės statulėl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temidės statulėlė“"/>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0810" cy="2711170"/>
                    </a:xfrm>
                    <a:prstGeom prst="rect">
                      <a:avLst/>
                    </a:prstGeom>
                    <a:noFill/>
                    <a:ln>
                      <a:noFill/>
                    </a:ln>
                  </pic:spPr>
                </pic:pic>
              </a:graphicData>
            </a:graphic>
          </wp:inline>
        </w:drawing>
      </w:r>
    </w:p>
    <w:p w:rsidR="00962A5E" w:rsidRDefault="00962A5E" w:rsidP="00DD0118">
      <w:pPr>
        <w:pStyle w:val="Default"/>
        <w:spacing w:line="360" w:lineRule="atLeast"/>
        <w:jc w:val="center"/>
        <w:rPr>
          <w:b/>
          <w:color w:val="0000CC"/>
          <w:sz w:val="32"/>
          <w:szCs w:val="32"/>
        </w:rPr>
      </w:pPr>
    </w:p>
    <w:p w:rsidR="00CE201B" w:rsidRDefault="00CE201B" w:rsidP="004F009C">
      <w:pPr>
        <w:spacing w:after="0"/>
        <w:jc w:val="center"/>
        <w:rPr>
          <w:rFonts w:ascii="Times New Roman" w:hAnsi="Times New Roman" w:cs="Times New Roman"/>
          <w:b/>
          <w:sz w:val="28"/>
          <w:szCs w:val="28"/>
        </w:rPr>
      </w:pPr>
    </w:p>
    <w:p w:rsidR="009C2F7C" w:rsidRDefault="009C2F7C" w:rsidP="004F009C">
      <w:pPr>
        <w:spacing w:after="0"/>
        <w:jc w:val="center"/>
        <w:rPr>
          <w:rFonts w:ascii="Times New Roman" w:hAnsi="Times New Roman" w:cs="Times New Roman"/>
          <w:b/>
          <w:sz w:val="28"/>
          <w:szCs w:val="28"/>
        </w:rPr>
      </w:pPr>
    </w:p>
    <w:p w:rsidR="009C2F7C" w:rsidRDefault="009C2F7C" w:rsidP="004F009C">
      <w:pPr>
        <w:spacing w:after="0"/>
        <w:jc w:val="center"/>
        <w:rPr>
          <w:rFonts w:ascii="Times New Roman" w:hAnsi="Times New Roman" w:cs="Times New Roman"/>
          <w:b/>
          <w:sz w:val="28"/>
          <w:szCs w:val="28"/>
        </w:rPr>
      </w:pPr>
    </w:p>
    <w:p w:rsidR="009C2F7C" w:rsidRDefault="009C2F7C" w:rsidP="004F009C">
      <w:pPr>
        <w:spacing w:after="0"/>
        <w:jc w:val="center"/>
        <w:rPr>
          <w:rFonts w:ascii="Times New Roman" w:hAnsi="Times New Roman" w:cs="Times New Roman"/>
          <w:b/>
          <w:sz w:val="28"/>
          <w:szCs w:val="28"/>
        </w:rPr>
      </w:pPr>
    </w:p>
    <w:p w:rsidR="009C2F7C" w:rsidRDefault="009C2F7C" w:rsidP="004F009C">
      <w:pPr>
        <w:spacing w:after="0"/>
        <w:jc w:val="center"/>
        <w:rPr>
          <w:rFonts w:ascii="Times New Roman" w:hAnsi="Times New Roman" w:cs="Times New Roman"/>
          <w:b/>
          <w:sz w:val="28"/>
          <w:szCs w:val="28"/>
        </w:rPr>
      </w:pPr>
    </w:p>
    <w:p w:rsidR="009C2F7C" w:rsidRDefault="009C2F7C" w:rsidP="004F009C">
      <w:pPr>
        <w:spacing w:after="0"/>
        <w:jc w:val="center"/>
        <w:rPr>
          <w:rFonts w:ascii="Times New Roman" w:hAnsi="Times New Roman" w:cs="Times New Roman"/>
          <w:b/>
          <w:sz w:val="28"/>
          <w:szCs w:val="28"/>
        </w:rPr>
      </w:pPr>
    </w:p>
    <w:p w:rsidR="004F009C" w:rsidRPr="00587B99" w:rsidRDefault="00DD0118" w:rsidP="004F009C">
      <w:pPr>
        <w:spacing w:after="0"/>
        <w:jc w:val="center"/>
        <w:rPr>
          <w:rFonts w:ascii="Times New Roman" w:hAnsi="Times New Roman" w:cs="Times New Roman"/>
          <w:b/>
          <w:sz w:val="28"/>
          <w:szCs w:val="28"/>
        </w:rPr>
      </w:pPr>
      <w:r>
        <w:rPr>
          <w:rFonts w:ascii="Times New Roman" w:hAnsi="Times New Roman" w:cs="Times New Roman"/>
          <w:b/>
          <w:sz w:val="28"/>
          <w:szCs w:val="28"/>
        </w:rPr>
        <w:t>2019-11</w:t>
      </w:r>
      <w:r w:rsidR="007F03D5">
        <w:rPr>
          <w:rFonts w:ascii="Times New Roman" w:hAnsi="Times New Roman" w:cs="Times New Roman"/>
          <w:b/>
          <w:sz w:val="28"/>
          <w:szCs w:val="28"/>
        </w:rPr>
        <w:t>-</w:t>
      </w:r>
      <w:r w:rsidR="00970F3B">
        <w:rPr>
          <w:rFonts w:ascii="Times New Roman" w:hAnsi="Times New Roman" w:cs="Times New Roman"/>
          <w:b/>
          <w:sz w:val="28"/>
          <w:szCs w:val="28"/>
        </w:rPr>
        <w:t>29</w:t>
      </w:r>
      <w:r w:rsidR="00FE1AD1">
        <w:rPr>
          <w:rFonts w:ascii="Times New Roman" w:hAnsi="Times New Roman" w:cs="Times New Roman"/>
          <w:b/>
          <w:sz w:val="28"/>
          <w:szCs w:val="28"/>
        </w:rPr>
        <w:t xml:space="preserve"> </w:t>
      </w:r>
      <w:r w:rsidR="007F03D5">
        <w:rPr>
          <w:rFonts w:ascii="Times New Roman" w:hAnsi="Times New Roman" w:cs="Times New Roman"/>
          <w:b/>
          <w:sz w:val="28"/>
          <w:szCs w:val="28"/>
        </w:rPr>
        <w:t xml:space="preserve">Nr. </w:t>
      </w:r>
      <w:r w:rsidR="00970F3B">
        <w:rPr>
          <w:rFonts w:ascii="Times New Roman" w:hAnsi="Times New Roman" w:cs="Times New Roman"/>
          <w:b/>
          <w:sz w:val="28"/>
          <w:szCs w:val="28"/>
        </w:rPr>
        <w:t>1860</w:t>
      </w:r>
      <w:bookmarkStart w:id="0" w:name="_GoBack"/>
      <w:bookmarkEnd w:id="0"/>
    </w:p>
    <w:p w:rsidR="009C2F7C" w:rsidRDefault="00B201C5" w:rsidP="009C2F7C">
      <w:pPr>
        <w:spacing w:after="0"/>
        <w:jc w:val="center"/>
        <w:rPr>
          <w:rFonts w:ascii="Times New Roman" w:hAnsi="Times New Roman" w:cs="Times New Roman"/>
          <w:b/>
          <w:sz w:val="28"/>
          <w:szCs w:val="28"/>
        </w:rPr>
      </w:pPr>
      <w:r w:rsidRPr="00587B99">
        <w:rPr>
          <w:rFonts w:ascii="Times New Roman" w:hAnsi="Times New Roman" w:cs="Times New Roman"/>
          <w:b/>
          <w:sz w:val="28"/>
          <w:szCs w:val="28"/>
        </w:rPr>
        <w:t>Vilnius</w:t>
      </w:r>
    </w:p>
    <w:p w:rsidR="009C2F7C" w:rsidRDefault="009C2F7C">
      <w:pPr>
        <w:rPr>
          <w:rFonts w:ascii="Times New Roman" w:hAnsi="Times New Roman" w:cs="Times New Roman"/>
          <w:b/>
          <w:sz w:val="28"/>
          <w:szCs w:val="28"/>
        </w:rPr>
      </w:pPr>
      <w:r>
        <w:rPr>
          <w:rFonts w:ascii="Times New Roman" w:hAnsi="Times New Roman" w:cs="Times New Roman"/>
          <w:b/>
          <w:sz w:val="28"/>
          <w:szCs w:val="28"/>
        </w:rPr>
        <w:br w:type="page"/>
      </w:r>
    </w:p>
    <w:sdt>
      <w:sdtPr>
        <w:rPr>
          <w:rFonts w:asciiTheme="minorHAnsi" w:eastAsiaTheme="minorHAnsi" w:hAnsiTheme="minorHAnsi" w:cstheme="minorBidi"/>
          <w:color w:val="auto"/>
          <w:sz w:val="22"/>
          <w:szCs w:val="22"/>
          <w:lang w:eastAsia="en-US"/>
        </w:rPr>
        <w:id w:val="1824397850"/>
        <w:docPartObj>
          <w:docPartGallery w:val="Table of Contents"/>
          <w:docPartUnique/>
        </w:docPartObj>
      </w:sdtPr>
      <w:sdtEndPr>
        <w:rPr>
          <w:b/>
          <w:bCs/>
        </w:rPr>
      </w:sdtEndPr>
      <w:sdtContent>
        <w:p w:rsidR="00962A5E" w:rsidRPr="00656C2F" w:rsidRDefault="00656C2F" w:rsidP="00656C2F">
          <w:pPr>
            <w:pStyle w:val="TOCHeading"/>
            <w:jc w:val="center"/>
            <w:rPr>
              <w:rFonts w:ascii="Times New Roman" w:hAnsi="Times New Roman" w:cs="Times New Roman"/>
              <w:b/>
              <w:color w:val="0033CC"/>
              <w:sz w:val="28"/>
              <w:szCs w:val="28"/>
            </w:rPr>
          </w:pPr>
          <w:r w:rsidRPr="00656C2F">
            <w:rPr>
              <w:rFonts w:ascii="Times New Roman" w:hAnsi="Times New Roman" w:cs="Times New Roman"/>
              <w:b/>
              <w:color w:val="0033CC"/>
              <w:sz w:val="28"/>
              <w:szCs w:val="28"/>
            </w:rPr>
            <w:t>TURINYS</w:t>
          </w:r>
        </w:p>
        <w:p w:rsidR="00962A5E" w:rsidRPr="00656C2F" w:rsidRDefault="00962A5E" w:rsidP="00962A5E">
          <w:pPr>
            <w:rPr>
              <w:rFonts w:ascii="Times New Roman" w:hAnsi="Times New Roman" w:cs="Times New Roman"/>
              <w:sz w:val="24"/>
              <w:szCs w:val="24"/>
              <w:lang w:eastAsia="lt-LT"/>
            </w:rPr>
          </w:pPr>
        </w:p>
        <w:p w:rsidR="0070149A" w:rsidRPr="00656C2F" w:rsidRDefault="00962A5E">
          <w:pPr>
            <w:pStyle w:val="TOC1"/>
            <w:tabs>
              <w:tab w:val="right" w:leader="dot" w:pos="9628"/>
            </w:tabs>
            <w:rPr>
              <w:rFonts w:ascii="Times New Roman" w:eastAsiaTheme="minorEastAsia" w:hAnsi="Times New Roman" w:cs="Times New Roman"/>
              <w:noProof/>
              <w:sz w:val="24"/>
              <w:szCs w:val="24"/>
              <w:lang w:eastAsia="lt-LT"/>
            </w:rPr>
          </w:pPr>
          <w:r w:rsidRPr="00656C2F">
            <w:rPr>
              <w:rFonts w:ascii="Times New Roman" w:hAnsi="Times New Roman" w:cs="Times New Roman"/>
              <w:b/>
              <w:bCs/>
              <w:sz w:val="24"/>
              <w:szCs w:val="24"/>
            </w:rPr>
            <w:fldChar w:fldCharType="begin"/>
          </w:r>
          <w:r w:rsidRPr="00656C2F">
            <w:rPr>
              <w:rFonts w:ascii="Times New Roman" w:hAnsi="Times New Roman" w:cs="Times New Roman"/>
              <w:b/>
              <w:bCs/>
              <w:sz w:val="24"/>
              <w:szCs w:val="24"/>
            </w:rPr>
            <w:instrText xml:space="preserve"> TOC \o "1-3" \h \z \u </w:instrText>
          </w:r>
          <w:r w:rsidRPr="00656C2F">
            <w:rPr>
              <w:rFonts w:ascii="Times New Roman" w:hAnsi="Times New Roman" w:cs="Times New Roman"/>
              <w:b/>
              <w:bCs/>
              <w:sz w:val="24"/>
              <w:szCs w:val="24"/>
            </w:rPr>
            <w:fldChar w:fldCharType="separate"/>
          </w:r>
          <w:hyperlink w:anchor="_Toc25742279" w:history="1">
            <w:r w:rsidR="0070149A" w:rsidRPr="00656C2F">
              <w:rPr>
                <w:rStyle w:val="Hyperlink"/>
                <w:rFonts w:ascii="Times New Roman" w:hAnsi="Times New Roman" w:cs="Times New Roman"/>
                <w:b/>
                <w:noProof/>
                <w:sz w:val="24"/>
                <w:szCs w:val="24"/>
              </w:rPr>
              <w:t>ĮŽANGA</w:t>
            </w:r>
            <w:r w:rsidR="0070149A" w:rsidRPr="00656C2F">
              <w:rPr>
                <w:rFonts w:ascii="Times New Roman" w:hAnsi="Times New Roman" w:cs="Times New Roman"/>
                <w:noProof/>
                <w:webHidden/>
                <w:sz w:val="24"/>
                <w:szCs w:val="24"/>
              </w:rPr>
              <w:tab/>
            </w:r>
            <w:r w:rsidR="0070149A" w:rsidRPr="00656C2F">
              <w:rPr>
                <w:rFonts w:ascii="Times New Roman" w:hAnsi="Times New Roman" w:cs="Times New Roman"/>
                <w:noProof/>
                <w:webHidden/>
                <w:sz w:val="24"/>
                <w:szCs w:val="24"/>
              </w:rPr>
              <w:fldChar w:fldCharType="begin"/>
            </w:r>
            <w:r w:rsidR="0070149A" w:rsidRPr="00656C2F">
              <w:rPr>
                <w:rFonts w:ascii="Times New Roman" w:hAnsi="Times New Roman" w:cs="Times New Roman"/>
                <w:noProof/>
                <w:webHidden/>
                <w:sz w:val="24"/>
                <w:szCs w:val="24"/>
              </w:rPr>
              <w:instrText xml:space="preserve"> PAGEREF _Toc25742279 \h </w:instrText>
            </w:r>
            <w:r w:rsidR="0070149A" w:rsidRPr="00656C2F">
              <w:rPr>
                <w:rFonts w:ascii="Times New Roman" w:hAnsi="Times New Roman" w:cs="Times New Roman"/>
                <w:noProof/>
                <w:webHidden/>
                <w:sz w:val="24"/>
                <w:szCs w:val="24"/>
              </w:rPr>
            </w:r>
            <w:r w:rsidR="0070149A" w:rsidRPr="00656C2F">
              <w:rPr>
                <w:rFonts w:ascii="Times New Roman" w:hAnsi="Times New Roman" w:cs="Times New Roman"/>
                <w:noProof/>
                <w:webHidden/>
                <w:sz w:val="24"/>
                <w:szCs w:val="24"/>
              </w:rPr>
              <w:fldChar w:fldCharType="separate"/>
            </w:r>
            <w:r w:rsidR="004C52A0">
              <w:rPr>
                <w:rFonts w:ascii="Times New Roman" w:hAnsi="Times New Roman" w:cs="Times New Roman"/>
                <w:noProof/>
                <w:webHidden/>
                <w:sz w:val="24"/>
                <w:szCs w:val="24"/>
              </w:rPr>
              <w:t>3</w:t>
            </w:r>
            <w:r w:rsidR="0070149A" w:rsidRPr="00656C2F">
              <w:rPr>
                <w:rFonts w:ascii="Times New Roman" w:hAnsi="Times New Roman" w:cs="Times New Roman"/>
                <w:noProof/>
                <w:webHidden/>
                <w:sz w:val="24"/>
                <w:szCs w:val="24"/>
              </w:rPr>
              <w:fldChar w:fldCharType="end"/>
            </w:r>
          </w:hyperlink>
        </w:p>
        <w:p w:rsidR="0070149A" w:rsidRPr="00656C2F" w:rsidRDefault="004670F0">
          <w:pPr>
            <w:pStyle w:val="TOC1"/>
            <w:tabs>
              <w:tab w:val="right" w:leader="dot" w:pos="9628"/>
            </w:tabs>
            <w:rPr>
              <w:rFonts w:ascii="Times New Roman" w:eastAsiaTheme="minorEastAsia" w:hAnsi="Times New Roman" w:cs="Times New Roman"/>
              <w:noProof/>
              <w:sz w:val="24"/>
              <w:szCs w:val="24"/>
              <w:lang w:eastAsia="lt-LT"/>
            </w:rPr>
          </w:pPr>
          <w:hyperlink w:anchor="_Toc25742280" w:history="1">
            <w:r w:rsidR="0070149A" w:rsidRPr="00656C2F">
              <w:rPr>
                <w:rStyle w:val="Hyperlink"/>
                <w:rFonts w:ascii="Times New Roman" w:hAnsi="Times New Roman" w:cs="Times New Roman"/>
                <w:b/>
                <w:noProof/>
                <w:sz w:val="24"/>
                <w:szCs w:val="24"/>
              </w:rPr>
              <w:t>REGLAMENTAVIMAS</w:t>
            </w:r>
            <w:r w:rsidR="0070149A" w:rsidRPr="00656C2F">
              <w:rPr>
                <w:rFonts w:ascii="Times New Roman" w:hAnsi="Times New Roman" w:cs="Times New Roman"/>
                <w:noProof/>
                <w:webHidden/>
                <w:sz w:val="24"/>
                <w:szCs w:val="24"/>
              </w:rPr>
              <w:tab/>
            </w:r>
            <w:r w:rsidR="0070149A" w:rsidRPr="00656C2F">
              <w:rPr>
                <w:rFonts w:ascii="Times New Roman" w:hAnsi="Times New Roman" w:cs="Times New Roman"/>
                <w:noProof/>
                <w:webHidden/>
                <w:sz w:val="24"/>
                <w:szCs w:val="24"/>
              </w:rPr>
              <w:fldChar w:fldCharType="begin"/>
            </w:r>
            <w:r w:rsidR="0070149A" w:rsidRPr="00656C2F">
              <w:rPr>
                <w:rFonts w:ascii="Times New Roman" w:hAnsi="Times New Roman" w:cs="Times New Roman"/>
                <w:noProof/>
                <w:webHidden/>
                <w:sz w:val="24"/>
                <w:szCs w:val="24"/>
              </w:rPr>
              <w:instrText xml:space="preserve"> PAGEREF _Toc25742280 \h </w:instrText>
            </w:r>
            <w:r w:rsidR="0070149A" w:rsidRPr="00656C2F">
              <w:rPr>
                <w:rFonts w:ascii="Times New Roman" w:hAnsi="Times New Roman" w:cs="Times New Roman"/>
                <w:noProof/>
                <w:webHidden/>
                <w:sz w:val="24"/>
                <w:szCs w:val="24"/>
              </w:rPr>
            </w:r>
            <w:r w:rsidR="0070149A" w:rsidRPr="00656C2F">
              <w:rPr>
                <w:rFonts w:ascii="Times New Roman" w:hAnsi="Times New Roman" w:cs="Times New Roman"/>
                <w:noProof/>
                <w:webHidden/>
                <w:sz w:val="24"/>
                <w:szCs w:val="24"/>
              </w:rPr>
              <w:fldChar w:fldCharType="separate"/>
            </w:r>
            <w:r w:rsidR="004C52A0">
              <w:rPr>
                <w:rFonts w:ascii="Times New Roman" w:hAnsi="Times New Roman" w:cs="Times New Roman"/>
                <w:noProof/>
                <w:webHidden/>
                <w:sz w:val="24"/>
                <w:szCs w:val="24"/>
              </w:rPr>
              <w:t>3</w:t>
            </w:r>
            <w:r w:rsidR="0070149A" w:rsidRPr="00656C2F">
              <w:rPr>
                <w:rFonts w:ascii="Times New Roman" w:hAnsi="Times New Roman" w:cs="Times New Roman"/>
                <w:noProof/>
                <w:webHidden/>
                <w:sz w:val="24"/>
                <w:szCs w:val="24"/>
              </w:rPr>
              <w:fldChar w:fldCharType="end"/>
            </w:r>
          </w:hyperlink>
        </w:p>
        <w:p w:rsidR="0070149A" w:rsidRPr="00656C2F" w:rsidRDefault="004670F0">
          <w:pPr>
            <w:pStyle w:val="TOC1"/>
            <w:tabs>
              <w:tab w:val="right" w:leader="dot" w:pos="9628"/>
            </w:tabs>
            <w:rPr>
              <w:rFonts w:ascii="Times New Roman" w:eastAsiaTheme="minorEastAsia" w:hAnsi="Times New Roman" w:cs="Times New Roman"/>
              <w:noProof/>
              <w:sz w:val="24"/>
              <w:szCs w:val="24"/>
              <w:lang w:eastAsia="lt-LT"/>
            </w:rPr>
          </w:pPr>
          <w:hyperlink w:anchor="_Toc25742281" w:history="1">
            <w:r w:rsidR="0070149A" w:rsidRPr="00656C2F">
              <w:rPr>
                <w:rStyle w:val="Hyperlink"/>
                <w:rFonts w:ascii="Times New Roman" w:hAnsi="Times New Roman" w:cs="Times New Roman"/>
                <w:b/>
                <w:noProof/>
                <w:sz w:val="24"/>
                <w:szCs w:val="24"/>
              </w:rPr>
              <w:t>TARNYBINIO NUSIŽENGIMO TYRIMO SCHEMA</w:t>
            </w:r>
            <w:r w:rsidR="0070149A" w:rsidRPr="00656C2F">
              <w:rPr>
                <w:rFonts w:ascii="Times New Roman" w:hAnsi="Times New Roman" w:cs="Times New Roman"/>
                <w:noProof/>
                <w:webHidden/>
                <w:sz w:val="24"/>
                <w:szCs w:val="24"/>
              </w:rPr>
              <w:tab/>
            </w:r>
            <w:r w:rsidR="0070149A" w:rsidRPr="00656C2F">
              <w:rPr>
                <w:rFonts w:ascii="Times New Roman" w:hAnsi="Times New Roman" w:cs="Times New Roman"/>
                <w:noProof/>
                <w:webHidden/>
                <w:sz w:val="24"/>
                <w:szCs w:val="24"/>
              </w:rPr>
              <w:fldChar w:fldCharType="begin"/>
            </w:r>
            <w:r w:rsidR="0070149A" w:rsidRPr="00656C2F">
              <w:rPr>
                <w:rFonts w:ascii="Times New Roman" w:hAnsi="Times New Roman" w:cs="Times New Roman"/>
                <w:noProof/>
                <w:webHidden/>
                <w:sz w:val="24"/>
                <w:szCs w:val="24"/>
              </w:rPr>
              <w:instrText xml:space="preserve"> PAGEREF _Toc25742281 \h </w:instrText>
            </w:r>
            <w:r w:rsidR="0070149A" w:rsidRPr="00656C2F">
              <w:rPr>
                <w:rFonts w:ascii="Times New Roman" w:hAnsi="Times New Roman" w:cs="Times New Roman"/>
                <w:noProof/>
                <w:webHidden/>
                <w:sz w:val="24"/>
                <w:szCs w:val="24"/>
              </w:rPr>
            </w:r>
            <w:r w:rsidR="0070149A" w:rsidRPr="00656C2F">
              <w:rPr>
                <w:rFonts w:ascii="Times New Roman" w:hAnsi="Times New Roman" w:cs="Times New Roman"/>
                <w:noProof/>
                <w:webHidden/>
                <w:sz w:val="24"/>
                <w:szCs w:val="24"/>
              </w:rPr>
              <w:fldChar w:fldCharType="separate"/>
            </w:r>
            <w:r w:rsidR="004C52A0">
              <w:rPr>
                <w:rFonts w:ascii="Times New Roman" w:hAnsi="Times New Roman" w:cs="Times New Roman"/>
                <w:noProof/>
                <w:webHidden/>
                <w:sz w:val="24"/>
                <w:szCs w:val="24"/>
              </w:rPr>
              <w:t>4</w:t>
            </w:r>
            <w:r w:rsidR="0070149A" w:rsidRPr="00656C2F">
              <w:rPr>
                <w:rFonts w:ascii="Times New Roman" w:hAnsi="Times New Roman" w:cs="Times New Roman"/>
                <w:noProof/>
                <w:webHidden/>
                <w:sz w:val="24"/>
                <w:szCs w:val="24"/>
              </w:rPr>
              <w:fldChar w:fldCharType="end"/>
            </w:r>
          </w:hyperlink>
        </w:p>
        <w:p w:rsidR="0070149A" w:rsidRPr="00656C2F" w:rsidRDefault="004670F0">
          <w:pPr>
            <w:pStyle w:val="TOC1"/>
            <w:tabs>
              <w:tab w:val="right" w:leader="dot" w:pos="9628"/>
            </w:tabs>
            <w:rPr>
              <w:rFonts w:ascii="Times New Roman" w:eastAsiaTheme="minorEastAsia" w:hAnsi="Times New Roman" w:cs="Times New Roman"/>
              <w:noProof/>
              <w:sz w:val="24"/>
              <w:szCs w:val="24"/>
              <w:lang w:eastAsia="lt-LT"/>
            </w:rPr>
          </w:pPr>
          <w:hyperlink w:anchor="_Toc25742282" w:history="1">
            <w:r w:rsidR="0070149A" w:rsidRPr="00656C2F">
              <w:rPr>
                <w:rStyle w:val="Hyperlink"/>
                <w:rFonts w:ascii="Times New Roman" w:hAnsi="Times New Roman" w:cs="Times New Roman"/>
                <w:b/>
                <w:noProof/>
                <w:sz w:val="24"/>
                <w:szCs w:val="24"/>
              </w:rPr>
              <w:t>TARNYBINIO NUSIŽENGIMO TYRIMAS</w:t>
            </w:r>
            <w:r w:rsidR="0070149A" w:rsidRPr="00656C2F">
              <w:rPr>
                <w:rFonts w:ascii="Times New Roman" w:hAnsi="Times New Roman" w:cs="Times New Roman"/>
                <w:noProof/>
                <w:webHidden/>
                <w:sz w:val="24"/>
                <w:szCs w:val="24"/>
              </w:rPr>
              <w:tab/>
            </w:r>
            <w:r w:rsidR="0070149A" w:rsidRPr="00656C2F">
              <w:rPr>
                <w:rFonts w:ascii="Times New Roman" w:hAnsi="Times New Roman" w:cs="Times New Roman"/>
                <w:noProof/>
                <w:webHidden/>
                <w:sz w:val="24"/>
                <w:szCs w:val="24"/>
              </w:rPr>
              <w:fldChar w:fldCharType="begin"/>
            </w:r>
            <w:r w:rsidR="0070149A" w:rsidRPr="00656C2F">
              <w:rPr>
                <w:rFonts w:ascii="Times New Roman" w:hAnsi="Times New Roman" w:cs="Times New Roman"/>
                <w:noProof/>
                <w:webHidden/>
                <w:sz w:val="24"/>
                <w:szCs w:val="24"/>
              </w:rPr>
              <w:instrText xml:space="preserve"> PAGEREF _Toc25742282 \h </w:instrText>
            </w:r>
            <w:r w:rsidR="0070149A" w:rsidRPr="00656C2F">
              <w:rPr>
                <w:rFonts w:ascii="Times New Roman" w:hAnsi="Times New Roman" w:cs="Times New Roman"/>
                <w:noProof/>
                <w:webHidden/>
                <w:sz w:val="24"/>
                <w:szCs w:val="24"/>
              </w:rPr>
            </w:r>
            <w:r w:rsidR="0070149A" w:rsidRPr="00656C2F">
              <w:rPr>
                <w:rFonts w:ascii="Times New Roman" w:hAnsi="Times New Roman" w:cs="Times New Roman"/>
                <w:noProof/>
                <w:webHidden/>
                <w:sz w:val="24"/>
                <w:szCs w:val="24"/>
              </w:rPr>
              <w:fldChar w:fldCharType="separate"/>
            </w:r>
            <w:r w:rsidR="004C52A0">
              <w:rPr>
                <w:rFonts w:ascii="Times New Roman" w:hAnsi="Times New Roman" w:cs="Times New Roman"/>
                <w:noProof/>
                <w:webHidden/>
                <w:sz w:val="24"/>
                <w:szCs w:val="24"/>
              </w:rPr>
              <w:t>5</w:t>
            </w:r>
            <w:r w:rsidR="0070149A" w:rsidRPr="00656C2F">
              <w:rPr>
                <w:rFonts w:ascii="Times New Roman" w:hAnsi="Times New Roman" w:cs="Times New Roman"/>
                <w:noProof/>
                <w:webHidden/>
                <w:sz w:val="24"/>
                <w:szCs w:val="24"/>
              </w:rPr>
              <w:fldChar w:fldCharType="end"/>
            </w:r>
          </w:hyperlink>
        </w:p>
        <w:p w:rsidR="0070149A" w:rsidRPr="00656C2F" w:rsidRDefault="004670F0">
          <w:pPr>
            <w:pStyle w:val="TOC1"/>
            <w:tabs>
              <w:tab w:val="right" w:leader="dot" w:pos="9628"/>
            </w:tabs>
            <w:rPr>
              <w:rFonts w:ascii="Times New Roman" w:eastAsiaTheme="minorEastAsia" w:hAnsi="Times New Roman" w:cs="Times New Roman"/>
              <w:noProof/>
              <w:sz w:val="24"/>
              <w:szCs w:val="24"/>
              <w:lang w:eastAsia="lt-LT"/>
            </w:rPr>
          </w:pPr>
          <w:hyperlink w:anchor="_Toc25742283" w:history="1">
            <w:r w:rsidR="0070149A" w:rsidRPr="00656C2F">
              <w:rPr>
                <w:rStyle w:val="Hyperlink"/>
                <w:rFonts w:ascii="Times New Roman" w:hAnsi="Times New Roman" w:cs="Times New Roman"/>
                <w:b/>
                <w:noProof/>
                <w:sz w:val="24"/>
                <w:szCs w:val="24"/>
              </w:rPr>
              <w:t>Tarnybinio nusižengimo tyrimo pradžia</w:t>
            </w:r>
            <w:r w:rsidR="0070149A" w:rsidRPr="00656C2F">
              <w:rPr>
                <w:rFonts w:ascii="Times New Roman" w:hAnsi="Times New Roman" w:cs="Times New Roman"/>
                <w:noProof/>
                <w:webHidden/>
                <w:sz w:val="24"/>
                <w:szCs w:val="24"/>
              </w:rPr>
              <w:tab/>
            </w:r>
            <w:r w:rsidR="0070149A" w:rsidRPr="00656C2F">
              <w:rPr>
                <w:rFonts w:ascii="Times New Roman" w:hAnsi="Times New Roman" w:cs="Times New Roman"/>
                <w:noProof/>
                <w:webHidden/>
                <w:sz w:val="24"/>
                <w:szCs w:val="24"/>
              </w:rPr>
              <w:fldChar w:fldCharType="begin"/>
            </w:r>
            <w:r w:rsidR="0070149A" w:rsidRPr="00656C2F">
              <w:rPr>
                <w:rFonts w:ascii="Times New Roman" w:hAnsi="Times New Roman" w:cs="Times New Roman"/>
                <w:noProof/>
                <w:webHidden/>
                <w:sz w:val="24"/>
                <w:szCs w:val="24"/>
              </w:rPr>
              <w:instrText xml:space="preserve"> PAGEREF _Toc25742283 \h </w:instrText>
            </w:r>
            <w:r w:rsidR="0070149A" w:rsidRPr="00656C2F">
              <w:rPr>
                <w:rFonts w:ascii="Times New Roman" w:hAnsi="Times New Roman" w:cs="Times New Roman"/>
                <w:noProof/>
                <w:webHidden/>
                <w:sz w:val="24"/>
                <w:szCs w:val="24"/>
              </w:rPr>
            </w:r>
            <w:r w:rsidR="0070149A" w:rsidRPr="00656C2F">
              <w:rPr>
                <w:rFonts w:ascii="Times New Roman" w:hAnsi="Times New Roman" w:cs="Times New Roman"/>
                <w:noProof/>
                <w:webHidden/>
                <w:sz w:val="24"/>
                <w:szCs w:val="24"/>
              </w:rPr>
              <w:fldChar w:fldCharType="separate"/>
            </w:r>
            <w:r w:rsidR="004C52A0">
              <w:rPr>
                <w:rFonts w:ascii="Times New Roman" w:hAnsi="Times New Roman" w:cs="Times New Roman"/>
                <w:noProof/>
                <w:webHidden/>
                <w:sz w:val="24"/>
                <w:szCs w:val="24"/>
              </w:rPr>
              <w:t>5</w:t>
            </w:r>
            <w:r w:rsidR="0070149A" w:rsidRPr="00656C2F">
              <w:rPr>
                <w:rFonts w:ascii="Times New Roman" w:hAnsi="Times New Roman" w:cs="Times New Roman"/>
                <w:noProof/>
                <w:webHidden/>
                <w:sz w:val="24"/>
                <w:szCs w:val="24"/>
              </w:rPr>
              <w:fldChar w:fldCharType="end"/>
            </w:r>
          </w:hyperlink>
        </w:p>
        <w:p w:rsidR="0070149A" w:rsidRPr="00656C2F" w:rsidRDefault="004670F0">
          <w:pPr>
            <w:pStyle w:val="TOC1"/>
            <w:tabs>
              <w:tab w:val="right" w:leader="dot" w:pos="9628"/>
            </w:tabs>
            <w:rPr>
              <w:rFonts w:ascii="Times New Roman" w:eastAsiaTheme="minorEastAsia" w:hAnsi="Times New Roman" w:cs="Times New Roman"/>
              <w:noProof/>
              <w:sz w:val="24"/>
              <w:szCs w:val="24"/>
              <w:lang w:eastAsia="lt-LT"/>
            </w:rPr>
          </w:pPr>
          <w:hyperlink w:anchor="_Toc25742284" w:history="1">
            <w:r w:rsidR="0070149A" w:rsidRPr="00656C2F">
              <w:rPr>
                <w:rStyle w:val="Hyperlink"/>
                <w:rFonts w:ascii="Times New Roman" w:hAnsi="Times New Roman" w:cs="Times New Roman"/>
                <w:b/>
                <w:noProof/>
                <w:sz w:val="24"/>
                <w:szCs w:val="24"/>
              </w:rPr>
              <w:t>Tarnybinio nusižengimo tyrimą atliekantis subjektas</w:t>
            </w:r>
            <w:r w:rsidR="0070149A" w:rsidRPr="00656C2F">
              <w:rPr>
                <w:rFonts w:ascii="Times New Roman" w:hAnsi="Times New Roman" w:cs="Times New Roman"/>
                <w:noProof/>
                <w:webHidden/>
                <w:sz w:val="24"/>
                <w:szCs w:val="24"/>
              </w:rPr>
              <w:tab/>
            </w:r>
            <w:r w:rsidR="0070149A" w:rsidRPr="00656C2F">
              <w:rPr>
                <w:rFonts w:ascii="Times New Roman" w:hAnsi="Times New Roman" w:cs="Times New Roman"/>
                <w:noProof/>
                <w:webHidden/>
                <w:sz w:val="24"/>
                <w:szCs w:val="24"/>
              </w:rPr>
              <w:fldChar w:fldCharType="begin"/>
            </w:r>
            <w:r w:rsidR="0070149A" w:rsidRPr="00656C2F">
              <w:rPr>
                <w:rFonts w:ascii="Times New Roman" w:hAnsi="Times New Roman" w:cs="Times New Roman"/>
                <w:noProof/>
                <w:webHidden/>
                <w:sz w:val="24"/>
                <w:szCs w:val="24"/>
              </w:rPr>
              <w:instrText xml:space="preserve"> PAGEREF _Toc25742284 \h </w:instrText>
            </w:r>
            <w:r w:rsidR="0070149A" w:rsidRPr="00656C2F">
              <w:rPr>
                <w:rFonts w:ascii="Times New Roman" w:hAnsi="Times New Roman" w:cs="Times New Roman"/>
                <w:noProof/>
                <w:webHidden/>
                <w:sz w:val="24"/>
                <w:szCs w:val="24"/>
              </w:rPr>
            </w:r>
            <w:r w:rsidR="0070149A" w:rsidRPr="00656C2F">
              <w:rPr>
                <w:rFonts w:ascii="Times New Roman" w:hAnsi="Times New Roman" w:cs="Times New Roman"/>
                <w:noProof/>
                <w:webHidden/>
                <w:sz w:val="24"/>
                <w:szCs w:val="24"/>
              </w:rPr>
              <w:fldChar w:fldCharType="separate"/>
            </w:r>
            <w:r w:rsidR="004C52A0">
              <w:rPr>
                <w:rFonts w:ascii="Times New Roman" w:hAnsi="Times New Roman" w:cs="Times New Roman"/>
                <w:noProof/>
                <w:webHidden/>
                <w:sz w:val="24"/>
                <w:szCs w:val="24"/>
              </w:rPr>
              <w:t>6</w:t>
            </w:r>
            <w:r w:rsidR="0070149A" w:rsidRPr="00656C2F">
              <w:rPr>
                <w:rFonts w:ascii="Times New Roman" w:hAnsi="Times New Roman" w:cs="Times New Roman"/>
                <w:noProof/>
                <w:webHidden/>
                <w:sz w:val="24"/>
                <w:szCs w:val="24"/>
              </w:rPr>
              <w:fldChar w:fldCharType="end"/>
            </w:r>
          </w:hyperlink>
        </w:p>
        <w:p w:rsidR="0070149A" w:rsidRPr="00656C2F" w:rsidRDefault="004670F0">
          <w:pPr>
            <w:pStyle w:val="TOC1"/>
            <w:tabs>
              <w:tab w:val="right" w:leader="dot" w:pos="9628"/>
            </w:tabs>
            <w:rPr>
              <w:rFonts w:ascii="Times New Roman" w:eastAsiaTheme="minorEastAsia" w:hAnsi="Times New Roman" w:cs="Times New Roman"/>
              <w:noProof/>
              <w:sz w:val="24"/>
              <w:szCs w:val="24"/>
              <w:lang w:eastAsia="lt-LT"/>
            </w:rPr>
          </w:pPr>
          <w:hyperlink w:anchor="_Toc25742285" w:history="1">
            <w:r w:rsidR="0070149A" w:rsidRPr="00656C2F">
              <w:rPr>
                <w:rStyle w:val="Hyperlink"/>
                <w:rFonts w:ascii="Times New Roman" w:hAnsi="Times New Roman" w:cs="Times New Roman"/>
                <w:b/>
                <w:noProof/>
                <w:sz w:val="24"/>
                <w:szCs w:val="24"/>
              </w:rPr>
              <w:t>Pranešimas</w:t>
            </w:r>
            <w:r w:rsidR="0070149A" w:rsidRPr="00656C2F">
              <w:rPr>
                <w:rFonts w:ascii="Times New Roman" w:hAnsi="Times New Roman" w:cs="Times New Roman"/>
                <w:noProof/>
                <w:webHidden/>
                <w:sz w:val="24"/>
                <w:szCs w:val="24"/>
              </w:rPr>
              <w:tab/>
            </w:r>
            <w:r w:rsidR="0070149A" w:rsidRPr="00656C2F">
              <w:rPr>
                <w:rFonts w:ascii="Times New Roman" w:hAnsi="Times New Roman" w:cs="Times New Roman"/>
                <w:noProof/>
                <w:webHidden/>
                <w:sz w:val="24"/>
                <w:szCs w:val="24"/>
              </w:rPr>
              <w:fldChar w:fldCharType="begin"/>
            </w:r>
            <w:r w:rsidR="0070149A" w:rsidRPr="00656C2F">
              <w:rPr>
                <w:rFonts w:ascii="Times New Roman" w:hAnsi="Times New Roman" w:cs="Times New Roman"/>
                <w:noProof/>
                <w:webHidden/>
                <w:sz w:val="24"/>
                <w:szCs w:val="24"/>
              </w:rPr>
              <w:instrText xml:space="preserve"> PAGEREF _Toc25742285 \h </w:instrText>
            </w:r>
            <w:r w:rsidR="0070149A" w:rsidRPr="00656C2F">
              <w:rPr>
                <w:rFonts w:ascii="Times New Roman" w:hAnsi="Times New Roman" w:cs="Times New Roman"/>
                <w:noProof/>
                <w:webHidden/>
                <w:sz w:val="24"/>
                <w:szCs w:val="24"/>
              </w:rPr>
            </w:r>
            <w:r w:rsidR="0070149A" w:rsidRPr="00656C2F">
              <w:rPr>
                <w:rFonts w:ascii="Times New Roman" w:hAnsi="Times New Roman" w:cs="Times New Roman"/>
                <w:noProof/>
                <w:webHidden/>
                <w:sz w:val="24"/>
                <w:szCs w:val="24"/>
              </w:rPr>
              <w:fldChar w:fldCharType="separate"/>
            </w:r>
            <w:r w:rsidR="004C52A0">
              <w:rPr>
                <w:rFonts w:ascii="Times New Roman" w:hAnsi="Times New Roman" w:cs="Times New Roman"/>
                <w:noProof/>
                <w:webHidden/>
                <w:sz w:val="24"/>
                <w:szCs w:val="24"/>
              </w:rPr>
              <w:t>6</w:t>
            </w:r>
            <w:r w:rsidR="0070149A" w:rsidRPr="00656C2F">
              <w:rPr>
                <w:rFonts w:ascii="Times New Roman" w:hAnsi="Times New Roman" w:cs="Times New Roman"/>
                <w:noProof/>
                <w:webHidden/>
                <w:sz w:val="24"/>
                <w:szCs w:val="24"/>
              </w:rPr>
              <w:fldChar w:fldCharType="end"/>
            </w:r>
          </w:hyperlink>
        </w:p>
        <w:p w:rsidR="0070149A" w:rsidRPr="00656C2F" w:rsidRDefault="004670F0">
          <w:pPr>
            <w:pStyle w:val="TOC1"/>
            <w:tabs>
              <w:tab w:val="right" w:leader="dot" w:pos="9628"/>
            </w:tabs>
            <w:rPr>
              <w:rFonts w:ascii="Times New Roman" w:eastAsiaTheme="minorEastAsia" w:hAnsi="Times New Roman" w:cs="Times New Roman"/>
              <w:noProof/>
              <w:sz w:val="24"/>
              <w:szCs w:val="24"/>
              <w:lang w:eastAsia="lt-LT"/>
            </w:rPr>
          </w:pPr>
          <w:hyperlink w:anchor="_Toc25742286" w:history="1">
            <w:r w:rsidR="0070149A" w:rsidRPr="00656C2F">
              <w:rPr>
                <w:rStyle w:val="Hyperlink"/>
                <w:rFonts w:ascii="Times New Roman" w:eastAsia="Times New Roman" w:hAnsi="Times New Roman" w:cs="Times New Roman"/>
                <w:b/>
                <w:noProof/>
                <w:sz w:val="24"/>
                <w:szCs w:val="24"/>
                <w:lang w:eastAsia="lt-LT"/>
              </w:rPr>
              <w:t>Teisės</w:t>
            </w:r>
            <w:r w:rsidR="0070149A" w:rsidRPr="00656C2F">
              <w:rPr>
                <w:rFonts w:ascii="Times New Roman" w:hAnsi="Times New Roman" w:cs="Times New Roman"/>
                <w:noProof/>
                <w:webHidden/>
                <w:sz w:val="24"/>
                <w:szCs w:val="24"/>
              </w:rPr>
              <w:tab/>
            </w:r>
            <w:r w:rsidR="0070149A" w:rsidRPr="00656C2F">
              <w:rPr>
                <w:rFonts w:ascii="Times New Roman" w:hAnsi="Times New Roman" w:cs="Times New Roman"/>
                <w:noProof/>
                <w:webHidden/>
                <w:sz w:val="24"/>
                <w:szCs w:val="24"/>
              </w:rPr>
              <w:fldChar w:fldCharType="begin"/>
            </w:r>
            <w:r w:rsidR="0070149A" w:rsidRPr="00656C2F">
              <w:rPr>
                <w:rFonts w:ascii="Times New Roman" w:hAnsi="Times New Roman" w:cs="Times New Roman"/>
                <w:noProof/>
                <w:webHidden/>
                <w:sz w:val="24"/>
                <w:szCs w:val="24"/>
              </w:rPr>
              <w:instrText xml:space="preserve"> PAGEREF _Toc25742286 \h </w:instrText>
            </w:r>
            <w:r w:rsidR="0070149A" w:rsidRPr="00656C2F">
              <w:rPr>
                <w:rFonts w:ascii="Times New Roman" w:hAnsi="Times New Roman" w:cs="Times New Roman"/>
                <w:noProof/>
                <w:webHidden/>
                <w:sz w:val="24"/>
                <w:szCs w:val="24"/>
              </w:rPr>
            </w:r>
            <w:r w:rsidR="0070149A" w:rsidRPr="00656C2F">
              <w:rPr>
                <w:rFonts w:ascii="Times New Roman" w:hAnsi="Times New Roman" w:cs="Times New Roman"/>
                <w:noProof/>
                <w:webHidden/>
                <w:sz w:val="24"/>
                <w:szCs w:val="24"/>
              </w:rPr>
              <w:fldChar w:fldCharType="separate"/>
            </w:r>
            <w:r w:rsidR="004C52A0">
              <w:rPr>
                <w:rFonts w:ascii="Times New Roman" w:hAnsi="Times New Roman" w:cs="Times New Roman"/>
                <w:noProof/>
                <w:webHidden/>
                <w:sz w:val="24"/>
                <w:szCs w:val="24"/>
              </w:rPr>
              <w:t>8</w:t>
            </w:r>
            <w:r w:rsidR="0070149A" w:rsidRPr="00656C2F">
              <w:rPr>
                <w:rFonts w:ascii="Times New Roman" w:hAnsi="Times New Roman" w:cs="Times New Roman"/>
                <w:noProof/>
                <w:webHidden/>
                <w:sz w:val="24"/>
                <w:szCs w:val="24"/>
              </w:rPr>
              <w:fldChar w:fldCharType="end"/>
            </w:r>
          </w:hyperlink>
        </w:p>
        <w:p w:rsidR="0070149A" w:rsidRPr="00656C2F" w:rsidRDefault="004670F0">
          <w:pPr>
            <w:pStyle w:val="TOC1"/>
            <w:tabs>
              <w:tab w:val="right" w:leader="dot" w:pos="9628"/>
            </w:tabs>
            <w:rPr>
              <w:rFonts w:ascii="Times New Roman" w:eastAsiaTheme="minorEastAsia" w:hAnsi="Times New Roman" w:cs="Times New Roman"/>
              <w:noProof/>
              <w:sz w:val="24"/>
              <w:szCs w:val="24"/>
              <w:lang w:eastAsia="lt-LT"/>
            </w:rPr>
          </w:pPr>
          <w:hyperlink w:anchor="_Toc25742287" w:history="1">
            <w:r w:rsidR="0070149A" w:rsidRPr="00656C2F">
              <w:rPr>
                <w:rStyle w:val="Hyperlink"/>
                <w:rFonts w:ascii="Times New Roman" w:hAnsi="Times New Roman" w:cs="Times New Roman"/>
                <w:b/>
                <w:noProof/>
                <w:sz w:val="24"/>
                <w:szCs w:val="24"/>
              </w:rPr>
              <w:t>TARNYBINIO NUSIŽENGIMO TYRIMO MOTYVUOTA IŠVADA</w:t>
            </w:r>
            <w:r w:rsidR="0070149A" w:rsidRPr="00656C2F">
              <w:rPr>
                <w:rFonts w:ascii="Times New Roman" w:hAnsi="Times New Roman" w:cs="Times New Roman"/>
                <w:noProof/>
                <w:webHidden/>
                <w:sz w:val="24"/>
                <w:szCs w:val="24"/>
              </w:rPr>
              <w:tab/>
            </w:r>
            <w:r w:rsidR="0070149A" w:rsidRPr="00656C2F">
              <w:rPr>
                <w:rFonts w:ascii="Times New Roman" w:hAnsi="Times New Roman" w:cs="Times New Roman"/>
                <w:noProof/>
                <w:webHidden/>
                <w:sz w:val="24"/>
                <w:szCs w:val="24"/>
              </w:rPr>
              <w:fldChar w:fldCharType="begin"/>
            </w:r>
            <w:r w:rsidR="0070149A" w:rsidRPr="00656C2F">
              <w:rPr>
                <w:rFonts w:ascii="Times New Roman" w:hAnsi="Times New Roman" w:cs="Times New Roman"/>
                <w:noProof/>
                <w:webHidden/>
                <w:sz w:val="24"/>
                <w:szCs w:val="24"/>
              </w:rPr>
              <w:instrText xml:space="preserve"> PAGEREF _Toc25742287 \h </w:instrText>
            </w:r>
            <w:r w:rsidR="0070149A" w:rsidRPr="00656C2F">
              <w:rPr>
                <w:rFonts w:ascii="Times New Roman" w:hAnsi="Times New Roman" w:cs="Times New Roman"/>
                <w:noProof/>
                <w:webHidden/>
                <w:sz w:val="24"/>
                <w:szCs w:val="24"/>
              </w:rPr>
            </w:r>
            <w:r w:rsidR="0070149A" w:rsidRPr="00656C2F">
              <w:rPr>
                <w:rFonts w:ascii="Times New Roman" w:hAnsi="Times New Roman" w:cs="Times New Roman"/>
                <w:noProof/>
                <w:webHidden/>
                <w:sz w:val="24"/>
                <w:szCs w:val="24"/>
              </w:rPr>
              <w:fldChar w:fldCharType="separate"/>
            </w:r>
            <w:r w:rsidR="004C52A0">
              <w:rPr>
                <w:rFonts w:ascii="Times New Roman" w:hAnsi="Times New Roman" w:cs="Times New Roman"/>
                <w:noProof/>
                <w:webHidden/>
                <w:sz w:val="24"/>
                <w:szCs w:val="24"/>
              </w:rPr>
              <w:t>9</w:t>
            </w:r>
            <w:r w:rsidR="0070149A" w:rsidRPr="00656C2F">
              <w:rPr>
                <w:rFonts w:ascii="Times New Roman" w:hAnsi="Times New Roman" w:cs="Times New Roman"/>
                <w:noProof/>
                <w:webHidden/>
                <w:sz w:val="24"/>
                <w:szCs w:val="24"/>
              </w:rPr>
              <w:fldChar w:fldCharType="end"/>
            </w:r>
          </w:hyperlink>
        </w:p>
        <w:p w:rsidR="0070149A" w:rsidRPr="00656C2F" w:rsidRDefault="004670F0">
          <w:pPr>
            <w:pStyle w:val="TOC1"/>
            <w:tabs>
              <w:tab w:val="right" w:leader="dot" w:pos="9628"/>
            </w:tabs>
            <w:rPr>
              <w:rFonts w:ascii="Times New Roman" w:eastAsiaTheme="minorEastAsia" w:hAnsi="Times New Roman" w:cs="Times New Roman"/>
              <w:noProof/>
              <w:sz w:val="24"/>
              <w:szCs w:val="24"/>
              <w:lang w:eastAsia="lt-LT"/>
            </w:rPr>
          </w:pPr>
          <w:hyperlink w:anchor="_Toc25742288" w:history="1">
            <w:r w:rsidR="0070149A" w:rsidRPr="00656C2F">
              <w:rPr>
                <w:rStyle w:val="Hyperlink"/>
                <w:rFonts w:ascii="Times New Roman" w:hAnsi="Times New Roman" w:cs="Times New Roman"/>
                <w:b/>
                <w:noProof/>
                <w:sz w:val="24"/>
                <w:szCs w:val="24"/>
              </w:rPr>
              <w:t>I. Įžanginė dalis</w:t>
            </w:r>
            <w:r w:rsidR="0070149A" w:rsidRPr="00656C2F">
              <w:rPr>
                <w:rFonts w:ascii="Times New Roman" w:hAnsi="Times New Roman" w:cs="Times New Roman"/>
                <w:noProof/>
                <w:webHidden/>
                <w:sz w:val="24"/>
                <w:szCs w:val="24"/>
              </w:rPr>
              <w:tab/>
            </w:r>
            <w:r w:rsidR="0070149A" w:rsidRPr="00656C2F">
              <w:rPr>
                <w:rFonts w:ascii="Times New Roman" w:hAnsi="Times New Roman" w:cs="Times New Roman"/>
                <w:noProof/>
                <w:webHidden/>
                <w:sz w:val="24"/>
                <w:szCs w:val="24"/>
              </w:rPr>
              <w:fldChar w:fldCharType="begin"/>
            </w:r>
            <w:r w:rsidR="0070149A" w:rsidRPr="00656C2F">
              <w:rPr>
                <w:rFonts w:ascii="Times New Roman" w:hAnsi="Times New Roman" w:cs="Times New Roman"/>
                <w:noProof/>
                <w:webHidden/>
                <w:sz w:val="24"/>
                <w:szCs w:val="24"/>
              </w:rPr>
              <w:instrText xml:space="preserve"> PAGEREF _Toc25742288 \h </w:instrText>
            </w:r>
            <w:r w:rsidR="0070149A" w:rsidRPr="00656C2F">
              <w:rPr>
                <w:rFonts w:ascii="Times New Roman" w:hAnsi="Times New Roman" w:cs="Times New Roman"/>
                <w:noProof/>
                <w:webHidden/>
                <w:sz w:val="24"/>
                <w:szCs w:val="24"/>
              </w:rPr>
            </w:r>
            <w:r w:rsidR="0070149A" w:rsidRPr="00656C2F">
              <w:rPr>
                <w:rFonts w:ascii="Times New Roman" w:hAnsi="Times New Roman" w:cs="Times New Roman"/>
                <w:noProof/>
                <w:webHidden/>
                <w:sz w:val="24"/>
                <w:szCs w:val="24"/>
              </w:rPr>
              <w:fldChar w:fldCharType="separate"/>
            </w:r>
            <w:r w:rsidR="004C52A0">
              <w:rPr>
                <w:rFonts w:ascii="Times New Roman" w:hAnsi="Times New Roman" w:cs="Times New Roman"/>
                <w:noProof/>
                <w:webHidden/>
                <w:sz w:val="24"/>
                <w:szCs w:val="24"/>
              </w:rPr>
              <w:t>9</w:t>
            </w:r>
            <w:r w:rsidR="0070149A" w:rsidRPr="00656C2F">
              <w:rPr>
                <w:rFonts w:ascii="Times New Roman" w:hAnsi="Times New Roman" w:cs="Times New Roman"/>
                <w:noProof/>
                <w:webHidden/>
                <w:sz w:val="24"/>
                <w:szCs w:val="24"/>
              </w:rPr>
              <w:fldChar w:fldCharType="end"/>
            </w:r>
          </w:hyperlink>
        </w:p>
        <w:p w:rsidR="0070149A" w:rsidRPr="00656C2F" w:rsidRDefault="004670F0">
          <w:pPr>
            <w:pStyle w:val="TOC1"/>
            <w:tabs>
              <w:tab w:val="right" w:leader="dot" w:pos="9628"/>
            </w:tabs>
            <w:rPr>
              <w:rFonts w:ascii="Times New Roman" w:eastAsiaTheme="minorEastAsia" w:hAnsi="Times New Roman" w:cs="Times New Roman"/>
              <w:noProof/>
              <w:sz w:val="24"/>
              <w:szCs w:val="24"/>
              <w:lang w:eastAsia="lt-LT"/>
            </w:rPr>
          </w:pPr>
          <w:hyperlink w:anchor="_Toc25742289" w:history="1">
            <w:r w:rsidR="0070149A" w:rsidRPr="00656C2F">
              <w:rPr>
                <w:rStyle w:val="Hyperlink"/>
                <w:rFonts w:ascii="Times New Roman" w:hAnsi="Times New Roman" w:cs="Times New Roman"/>
                <w:b/>
                <w:noProof/>
                <w:sz w:val="24"/>
                <w:szCs w:val="24"/>
              </w:rPr>
              <w:t>II. Aprašomoji dalis</w:t>
            </w:r>
            <w:r w:rsidR="0070149A" w:rsidRPr="00656C2F">
              <w:rPr>
                <w:rFonts w:ascii="Times New Roman" w:hAnsi="Times New Roman" w:cs="Times New Roman"/>
                <w:noProof/>
                <w:webHidden/>
                <w:sz w:val="24"/>
                <w:szCs w:val="24"/>
              </w:rPr>
              <w:tab/>
            </w:r>
            <w:r w:rsidR="0070149A" w:rsidRPr="00656C2F">
              <w:rPr>
                <w:rFonts w:ascii="Times New Roman" w:hAnsi="Times New Roman" w:cs="Times New Roman"/>
                <w:noProof/>
                <w:webHidden/>
                <w:sz w:val="24"/>
                <w:szCs w:val="24"/>
              </w:rPr>
              <w:fldChar w:fldCharType="begin"/>
            </w:r>
            <w:r w:rsidR="0070149A" w:rsidRPr="00656C2F">
              <w:rPr>
                <w:rFonts w:ascii="Times New Roman" w:hAnsi="Times New Roman" w:cs="Times New Roman"/>
                <w:noProof/>
                <w:webHidden/>
                <w:sz w:val="24"/>
                <w:szCs w:val="24"/>
              </w:rPr>
              <w:instrText xml:space="preserve"> PAGEREF _Toc25742289 \h </w:instrText>
            </w:r>
            <w:r w:rsidR="0070149A" w:rsidRPr="00656C2F">
              <w:rPr>
                <w:rFonts w:ascii="Times New Roman" w:hAnsi="Times New Roman" w:cs="Times New Roman"/>
                <w:noProof/>
                <w:webHidden/>
                <w:sz w:val="24"/>
                <w:szCs w:val="24"/>
              </w:rPr>
            </w:r>
            <w:r w:rsidR="0070149A" w:rsidRPr="00656C2F">
              <w:rPr>
                <w:rFonts w:ascii="Times New Roman" w:hAnsi="Times New Roman" w:cs="Times New Roman"/>
                <w:noProof/>
                <w:webHidden/>
                <w:sz w:val="24"/>
                <w:szCs w:val="24"/>
              </w:rPr>
              <w:fldChar w:fldCharType="separate"/>
            </w:r>
            <w:r w:rsidR="004C52A0">
              <w:rPr>
                <w:rFonts w:ascii="Times New Roman" w:hAnsi="Times New Roman" w:cs="Times New Roman"/>
                <w:noProof/>
                <w:webHidden/>
                <w:sz w:val="24"/>
                <w:szCs w:val="24"/>
              </w:rPr>
              <w:t>10</w:t>
            </w:r>
            <w:r w:rsidR="0070149A" w:rsidRPr="00656C2F">
              <w:rPr>
                <w:rFonts w:ascii="Times New Roman" w:hAnsi="Times New Roman" w:cs="Times New Roman"/>
                <w:noProof/>
                <w:webHidden/>
                <w:sz w:val="24"/>
                <w:szCs w:val="24"/>
              </w:rPr>
              <w:fldChar w:fldCharType="end"/>
            </w:r>
          </w:hyperlink>
        </w:p>
        <w:p w:rsidR="0070149A" w:rsidRPr="00656C2F" w:rsidRDefault="004670F0">
          <w:pPr>
            <w:pStyle w:val="TOC1"/>
            <w:tabs>
              <w:tab w:val="right" w:leader="dot" w:pos="9628"/>
            </w:tabs>
            <w:rPr>
              <w:rFonts w:ascii="Times New Roman" w:eastAsiaTheme="minorEastAsia" w:hAnsi="Times New Roman" w:cs="Times New Roman"/>
              <w:noProof/>
              <w:sz w:val="24"/>
              <w:szCs w:val="24"/>
              <w:lang w:eastAsia="lt-LT"/>
            </w:rPr>
          </w:pPr>
          <w:hyperlink w:anchor="_Toc25742290" w:history="1">
            <w:r w:rsidR="0070149A" w:rsidRPr="00656C2F">
              <w:rPr>
                <w:rStyle w:val="Hyperlink"/>
                <w:rFonts w:ascii="Times New Roman" w:hAnsi="Times New Roman" w:cs="Times New Roman"/>
                <w:b/>
                <w:noProof/>
                <w:sz w:val="24"/>
                <w:szCs w:val="24"/>
              </w:rPr>
              <w:t>III. Konstatuojamoji dalis</w:t>
            </w:r>
            <w:r w:rsidR="0070149A" w:rsidRPr="00656C2F">
              <w:rPr>
                <w:rFonts w:ascii="Times New Roman" w:hAnsi="Times New Roman" w:cs="Times New Roman"/>
                <w:noProof/>
                <w:webHidden/>
                <w:sz w:val="24"/>
                <w:szCs w:val="24"/>
              </w:rPr>
              <w:tab/>
            </w:r>
            <w:r w:rsidR="0070149A" w:rsidRPr="00656C2F">
              <w:rPr>
                <w:rFonts w:ascii="Times New Roman" w:hAnsi="Times New Roman" w:cs="Times New Roman"/>
                <w:noProof/>
                <w:webHidden/>
                <w:sz w:val="24"/>
                <w:szCs w:val="24"/>
              </w:rPr>
              <w:fldChar w:fldCharType="begin"/>
            </w:r>
            <w:r w:rsidR="0070149A" w:rsidRPr="00656C2F">
              <w:rPr>
                <w:rFonts w:ascii="Times New Roman" w:hAnsi="Times New Roman" w:cs="Times New Roman"/>
                <w:noProof/>
                <w:webHidden/>
                <w:sz w:val="24"/>
                <w:szCs w:val="24"/>
              </w:rPr>
              <w:instrText xml:space="preserve"> PAGEREF _Toc25742290 \h </w:instrText>
            </w:r>
            <w:r w:rsidR="0070149A" w:rsidRPr="00656C2F">
              <w:rPr>
                <w:rFonts w:ascii="Times New Roman" w:hAnsi="Times New Roman" w:cs="Times New Roman"/>
                <w:noProof/>
                <w:webHidden/>
                <w:sz w:val="24"/>
                <w:szCs w:val="24"/>
              </w:rPr>
            </w:r>
            <w:r w:rsidR="0070149A" w:rsidRPr="00656C2F">
              <w:rPr>
                <w:rFonts w:ascii="Times New Roman" w:hAnsi="Times New Roman" w:cs="Times New Roman"/>
                <w:noProof/>
                <w:webHidden/>
                <w:sz w:val="24"/>
                <w:szCs w:val="24"/>
              </w:rPr>
              <w:fldChar w:fldCharType="separate"/>
            </w:r>
            <w:r w:rsidR="004C52A0">
              <w:rPr>
                <w:rFonts w:ascii="Times New Roman" w:hAnsi="Times New Roman" w:cs="Times New Roman"/>
                <w:noProof/>
                <w:webHidden/>
                <w:sz w:val="24"/>
                <w:szCs w:val="24"/>
              </w:rPr>
              <w:t>11</w:t>
            </w:r>
            <w:r w:rsidR="0070149A" w:rsidRPr="00656C2F">
              <w:rPr>
                <w:rFonts w:ascii="Times New Roman" w:hAnsi="Times New Roman" w:cs="Times New Roman"/>
                <w:noProof/>
                <w:webHidden/>
                <w:sz w:val="24"/>
                <w:szCs w:val="24"/>
              </w:rPr>
              <w:fldChar w:fldCharType="end"/>
            </w:r>
          </w:hyperlink>
        </w:p>
        <w:p w:rsidR="0070149A" w:rsidRPr="00656C2F" w:rsidRDefault="004670F0">
          <w:pPr>
            <w:pStyle w:val="TOC1"/>
            <w:tabs>
              <w:tab w:val="right" w:leader="dot" w:pos="9628"/>
            </w:tabs>
            <w:rPr>
              <w:rFonts w:ascii="Times New Roman" w:eastAsiaTheme="minorEastAsia" w:hAnsi="Times New Roman" w:cs="Times New Roman"/>
              <w:noProof/>
              <w:sz w:val="24"/>
              <w:szCs w:val="24"/>
              <w:lang w:eastAsia="lt-LT"/>
            </w:rPr>
          </w:pPr>
          <w:hyperlink w:anchor="_Toc25742291" w:history="1">
            <w:r w:rsidR="0070149A" w:rsidRPr="00656C2F">
              <w:rPr>
                <w:rStyle w:val="Hyperlink"/>
                <w:rFonts w:ascii="Times New Roman" w:hAnsi="Times New Roman" w:cs="Times New Roman"/>
                <w:b/>
                <w:noProof/>
                <w:sz w:val="24"/>
                <w:szCs w:val="24"/>
              </w:rPr>
              <w:t>IV. Rezoliucinė dalis</w:t>
            </w:r>
            <w:r w:rsidR="0070149A" w:rsidRPr="00656C2F">
              <w:rPr>
                <w:rFonts w:ascii="Times New Roman" w:hAnsi="Times New Roman" w:cs="Times New Roman"/>
                <w:noProof/>
                <w:webHidden/>
                <w:sz w:val="24"/>
                <w:szCs w:val="24"/>
              </w:rPr>
              <w:tab/>
            </w:r>
            <w:r w:rsidR="0070149A" w:rsidRPr="00656C2F">
              <w:rPr>
                <w:rFonts w:ascii="Times New Roman" w:hAnsi="Times New Roman" w:cs="Times New Roman"/>
                <w:noProof/>
                <w:webHidden/>
                <w:sz w:val="24"/>
                <w:szCs w:val="24"/>
              </w:rPr>
              <w:fldChar w:fldCharType="begin"/>
            </w:r>
            <w:r w:rsidR="0070149A" w:rsidRPr="00656C2F">
              <w:rPr>
                <w:rFonts w:ascii="Times New Roman" w:hAnsi="Times New Roman" w:cs="Times New Roman"/>
                <w:noProof/>
                <w:webHidden/>
                <w:sz w:val="24"/>
                <w:szCs w:val="24"/>
              </w:rPr>
              <w:instrText xml:space="preserve"> PAGEREF _Toc25742291 \h </w:instrText>
            </w:r>
            <w:r w:rsidR="0070149A" w:rsidRPr="00656C2F">
              <w:rPr>
                <w:rFonts w:ascii="Times New Roman" w:hAnsi="Times New Roman" w:cs="Times New Roman"/>
                <w:noProof/>
                <w:webHidden/>
                <w:sz w:val="24"/>
                <w:szCs w:val="24"/>
              </w:rPr>
            </w:r>
            <w:r w:rsidR="0070149A" w:rsidRPr="00656C2F">
              <w:rPr>
                <w:rFonts w:ascii="Times New Roman" w:hAnsi="Times New Roman" w:cs="Times New Roman"/>
                <w:noProof/>
                <w:webHidden/>
                <w:sz w:val="24"/>
                <w:szCs w:val="24"/>
              </w:rPr>
              <w:fldChar w:fldCharType="separate"/>
            </w:r>
            <w:r w:rsidR="004C52A0">
              <w:rPr>
                <w:rFonts w:ascii="Times New Roman" w:hAnsi="Times New Roman" w:cs="Times New Roman"/>
                <w:noProof/>
                <w:webHidden/>
                <w:sz w:val="24"/>
                <w:szCs w:val="24"/>
              </w:rPr>
              <w:t>13</w:t>
            </w:r>
            <w:r w:rsidR="0070149A" w:rsidRPr="00656C2F">
              <w:rPr>
                <w:rFonts w:ascii="Times New Roman" w:hAnsi="Times New Roman" w:cs="Times New Roman"/>
                <w:noProof/>
                <w:webHidden/>
                <w:sz w:val="24"/>
                <w:szCs w:val="24"/>
              </w:rPr>
              <w:fldChar w:fldCharType="end"/>
            </w:r>
          </w:hyperlink>
        </w:p>
        <w:p w:rsidR="0070149A" w:rsidRPr="00656C2F" w:rsidRDefault="004670F0">
          <w:pPr>
            <w:pStyle w:val="TOC1"/>
            <w:tabs>
              <w:tab w:val="right" w:leader="dot" w:pos="9628"/>
            </w:tabs>
            <w:rPr>
              <w:rFonts w:ascii="Times New Roman" w:eastAsiaTheme="minorEastAsia" w:hAnsi="Times New Roman" w:cs="Times New Roman"/>
              <w:noProof/>
              <w:sz w:val="24"/>
              <w:szCs w:val="24"/>
              <w:lang w:eastAsia="lt-LT"/>
            </w:rPr>
          </w:pPr>
          <w:hyperlink w:anchor="_Toc25742292" w:history="1">
            <w:r w:rsidR="0070149A" w:rsidRPr="00656C2F">
              <w:rPr>
                <w:rStyle w:val="Hyperlink"/>
                <w:rFonts w:ascii="Times New Roman" w:hAnsi="Times New Roman" w:cs="Times New Roman"/>
                <w:b/>
                <w:noProof/>
                <w:sz w:val="24"/>
                <w:szCs w:val="24"/>
              </w:rPr>
              <w:t>V. Parašo rekvizitai ir supažindinimo žyma</w:t>
            </w:r>
            <w:r w:rsidR="0070149A" w:rsidRPr="00656C2F">
              <w:rPr>
                <w:rFonts w:ascii="Times New Roman" w:hAnsi="Times New Roman" w:cs="Times New Roman"/>
                <w:noProof/>
                <w:webHidden/>
                <w:sz w:val="24"/>
                <w:szCs w:val="24"/>
              </w:rPr>
              <w:tab/>
            </w:r>
            <w:r w:rsidR="0070149A" w:rsidRPr="00656C2F">
              <w:rPr>
                <w:rFonts w:ascii="Times New Roman" w:hAnsi="Times New Roman" w:cs="Times New Roman"/>
                <w:noProof/>
                <w:webHidden/>
                <w:sz w:val="24"/>
                <w:szCs w:val="24"/>
              </w:rPr>
              <w:fldChar w:fldCharType="begin"/>
            </w:r>
            <w:r w:rsidR="0070149A" w:rsidRPr="00656C2F">
              <w:rPr>
                <w:rFonts w:ascii="Times New Roman" w:hAnsi="Times New Roman" w:cs="Times New Roman"/>
                <w:noProof/>
                <w:webHidden/>
                <w:sz w:val="24"/>
                <w:szCs w:val="24"/>
              </w:rPr>
              <w:instrText xml:space="preserve"> PAGEREF _Toc25742292 \h </w:instrText>
            </w:r>
            <w:r w:rsidR="0070149A" w:rsidRPr="00656C2F">
              <w:rPr>
                <w:rFonts w:ascii="Times New Roman" w:hAnsi="Times New Roman" w:cs="Times New Roman"/>
                <w:noProof/>
                <w:webHidden/>
                <w:sz w:val="24"/>
                <w:szCs w:val="24"/>
              </w:rPr>
            </w:r>
            <w:r w:rsidR="0070149A" w:rsidRPr="00656C2F">
              <w:rPr>
                <w:rFonts w:ascii="Times New Roman" w:hAnsi="Times New Roman" w:cs="Times New Roman"/>
                <w:noProof/>
                <w:webHidden/>
                <w:sz w:val="24"/>
                <w:szCs w:val="24"/>
              </w:rPr>
              <w:fldChar w:fldCharType="separate"/>
            </w:r>
            <w:r w:rsidR="004C52A0">
              <w:rPr>
                <w:rFonts w:ascii="Times New Roman" w:hAnsi="Times New Roman" w:cs="Times New Roman"/>
                <w:noProof/>
                <w:webHidden/>
                <w:sz w:val="24"/>
                <w:szCs w:val="24"/>
              </w:rPr>
              <w:t>15</w:t>
            </w:r>
            <w:r w:rsidR="0070149A" w:rsidRPr="00656C2F">
              <w:rPr>
                <w:rFonts w:ascii="Times New Roman" w:hAnsi="Times New Roman" w:cs="Times New Roman"/>
                <w:noProof/>
                <w:webHidden/>
                <w:sz w:val="24"/>
                <w:szCs w:val="24"/>
              </w:rPr>
              <w:fldChar w:fldCharType="end"/>
            </w:r>
          </w:hyperlink>
        </w:p>
        <w:p w:rsidR="0070149A" w:rsidRPr="00656C2F" w:rsidRDefault="004670F0">
          <w:pPr>
            <w:pStyle w:val="TOC1"/>
            <w:tabs>
              <w:tab w:val="right" w:leader="dot" w:pos="9628"/>
            </w:tabs>
            <w:rPr>
              <w:rFonts w:ascii="Times New Roman" w:eastAsiaTheme="minorEastAsia" w:hAnsi="Times New Roman" w:cs="Times New Roman"/>
              <w:noProof/>
              <w:sz w:val="24"/>
              <w:szCs w:val="24"/>
              <w:lang w:eastAsia="lt-LT"/>
            </w:rPr>
          </w:pPr>
          <w:hyperlink w:anchor="_Toc25742293" w:history="1">
            <w:r w:rsidR="0070149A" w:rsidRPr="00656C2F">
              <w:rPr>
                <w:rStyle w:val="Hyperlink"/>
                <w:rFonts w:ascii="Times New Roman" w:hAnsi="Times New Roman" w:cs="Times New Roman"/>
                <w:b/>
                <w:noProof/>
                <w:sz w:val="24"/>
                <w:szCs w:val="24"/>
              </w:rPr>
              <w:t>VALSTYBĖS TARNAUTOJĄ Į PAREIGAS PRIĖMUSIO ASMENS SPRENDIMAS (TARNYBINĖ NUOBAUDA)</w:t>
            </w:r>
            <w:r w:rsidR="0070149A" w:rsidRPr="00656C2F">
              <w:rPr>
                <w:rFonts w:ascii="Times New Roman" w:hAnsi="Times New Roman" w:cs="Times New Roman"/>
                <w:noProof/>
                <w:webHidden/>
                <w:sz w:val="24"/>
                <w:szCs w:val="24"/>
              </w:rPr>
              <w:tab/>
            </w:r>
            <w:r w:rsidR="0070149A" w:rsidRPr="00656C2F">
              <w:rPr>
                <w:rFonts w:ascii="Times New Roman" w:hAnsi="Times New Roman" w:cs="Times New Roman"/>
                <w:noProof/>
                <w:webHidden/>
                <w:sz w:val="24"/>
                <w:szCs w:val="24"/>
              </w:rPr>
              <w:fldChar w:fldCharType="begin"/>
            </w:r>
            <w:r w:rsidR="0070149A" w:rsidRPr="00656C2F">
              <w:rPr>
                <w:rFonts w:ascii="Times New Roman" w:hAnsi="Times New Roman" w:cs="Times New Roman"/>
                <w:noProof/>
                <w:webHidden/>
                <w:sz w:val="24"/>
                <w:szCs w:val="24"/>
              </w:rPr>
              <w:instrText xml:space="preserve"> PAGEREF _Toc25742293 \h </w:instrText>
            </w:r>
            <w:r w:rsidR="0070149A" w:rsidRPr="00656C2F">
              <w:rPr>
                <w:rFonts w:ascii="Times New Roman" w:hAnsi="Times New Roman" w:cs="Times New Roman"/>
                <w:noProof/>
                <w:webHidden/>
                <w:sz w:val="24"/>
                <w:szCs w:val="24"/>
              </w:rPr>
            </w:r>
            <w:r w:rsidR="0070149A" w:rsidRPr="00656C2F">
              <w:rPr>
                <w:rFonts w:ascii="Times New Roman" w:hAnsi="Times New Roman" w:cs="Times New Roman"/>
                <w:noProof/>
                <w:webHidden/>
                <w:sz w:val="24"/>
                <w:szCs w:val="24"/>
              </w:rPr>
              <w:fldChar w:fldCharType="separate"/>
            </w:r>
            <w:r w:rsidR="004C52A0">
              <w:rPr>
                <w:rFonts w:ascii="Times New Roman" w:hAnsi="Times New Roman" w:cs="Times New Roman"/>
                <w:noProof/>
                <w:webHidden/>
                <w:sz w:val="24"/>
                <w:szCs w:val="24"/>
              </w:rPr>
              <w:t>15</w:t>
            </w:r>
            <w:r w:rsidR="0070149A" w:rsidRPr="00656C2F">
              <w:rPr>
                <w:rFonts w:ascii="Times New Roman" w:hAnsi="Times New Roman" w:cs="Times New Roman"/>
                <w:noProof/>
                <w:webHidden/>
                <w:sz w:val="24"/>
                <w:szCs w:val="24"/>
              </w:rPr>
              <w:fldChar w:fldCharType="end"/>
            </w:r>
          </w:hyperlink>
        </w:p>
        <w:p w:rsidR="0070149A" w:rsidRPr="00656C2F" w:rsidRDefault="004670F0">
          <w:pPr>
            <w:pStyle w:val="TOC1"/>
            <w:tabs>
              <w:tab w:val="right" w:leader="dot" w:pos="9628"/>
            </w:tabs>
            <w:rPr>
              <w:rFonts w:ascii="Times New Roman" w:eastAsiaTheme="minorEastAsia" w:hAnsi="Times New Roman" w:cs="Times New Roman"/>
              <w:noProof/>
              <w:sz w:val="24"/>
              <w:szCs w:val="24"/>
              <w:lang w:eastAsia="lt-LT"/>
            </w:rPr>
          </w:pPr>
          <w:hyperlink w:anchor="_Toc25742294" w:history="1">
            <w:r w:rsidR="0070149A" w:rsidRPr="00656C2F">
              <w:rPr>
                <w:rStyle w:val="Hyperlink"/>
                <w:rFonts w:ascii="Times New Roman" w:hAnsi="Times New Roman" w:cs="Times New Roman"/>
                <w:b/>
                <w:noProof/>
                <w:sz w:val="24"/>
                <w:szCs w:val="24"/>
              </w:rPr>
              <w:t>TARNYBINIO NUSIŽENGIMO TYRIMAS, KAI VALSTYBĖS TARNAUTOJAI PERKELIAMI Į KITĄ ĮSTAIGĄ ARBA ATLEIDŽIAMI IŠ PAREIGŲ</w:t>
            </w:r>
            <w:r w:rsidR="0070149A" w:rsidRPr="00656C2F">
              <w:rPr>
                <w:rFonts w:ascii="Times New Roman" w:hAnsi="Times New Roman" w:cs="Times New Roman"/>
                <w:noProof/>
                <w:webHidden/>
                <w:sz w:val="24"/>
                <w:szCs w:val="24"/>
              </w:rPr>
              <w:tab/>
            </w:r>
            <w:r w:rsidR="0070149A" w:rsidRPr="00656C2F">
              <w:rPr>
                <w:rFonts w:ascii="Times New Roman" w:hAnsi="Times New Roman" w:cs="Times New Roman"/>
                <w:noProof/>
                <w:webHidden/>
                <w:sz w:val="24"/>
                <w:szCs w:val="24"/>
              </w:rPr>
              <w:fldChar w:fldCharType="begin"/>
            </w:r>
            <w:r w:rsidR="0070149A" w:rsidRPr="00656C2F">
              <w:rPr>
                <w:rFonts w:ascii="Times New Roman" w:hAnsi="Times New Roman" w:cs="Times New Roman"/>
                <w:noProof/>
                <w:webHidden/>
                <w:sz w:val="24"/>
                <w:szCs w:val="24"/>
              </w:rPr>
              <w:instrText xml:space="preserve"> PAGEREF _Toc25742294 \h </w:instrText>
            </w:r>
            <w:r w:rsidR="0070149A" w:rsidRPr="00656C2F">
              <w:rPr>
                <w:rFonts w:ascii="Times New Roman" w:hAnsi="Times New Roman" w:cs="Times New Roman"/>
                <w:noProof/>
                <w:webHidden/>
                <w:sz w:val="24"/>
                <w:szCs w:val="24"/>
              </w:rPr>
            </w:r>
            <w:r w:rsidR="0070149A" w:rsidRPr="00656C2F">
              <w:rPr>
                <w:rFonts w:ascii="Times New Roman" w:hAnsi="Times New Roman" w:cs="Times New Roman"/>
                <w:noProof/>
                <w:webHidden/>
                <w:sz w:val="24"/>
                <w:szCs w:val="24"/>
              </w:rPr>
              <w:fldChar w:fldCharType="separate"/>
            </w:r>
            <w:r w:rsidR="004C52A0">
              <w:rPr>
                <w:rFonts w:ascii="Times New Roman" w:hAnsi="Times New Roman" w:cs="Times New Roman"/>
                <w:noProof/>
                <w:webHidden/>
                <w:sz w:val="24"/>
                <w:szCs w:val="24"/>
              </w:rPr>
              <w:t>17</w:t>
            </w:r>
            <w:r w:rsidR="0070149A" w:rsidRPr="00656C2F">
              <w:rPr>
                <w:rFonts w:ascii="Times New Roman" w:hAnsi="Times New Roman" w:cs="Times New Roman"/>
                <w:noProof/>
                <w:webHidden/>
                <w:sz w:val="24"/>
                <w:szCs w:val="24"/>
              </w:rPr>
              <w:fldChar w:fldCharType="end"/>
            </w:r>
          </w:hyperlink>
        </w:p>
        <w:p w:rsidR="0070149A" w:rsidRPr="00656C2F" w:rsidRDefault="004670F0">
          <w:pPr>
            <w:pStyle w:val="TOC1"/>
            <w:tabs>
              <w:tab w:val="right" w:leader="dot" w:pos="9628"/>
            </w:tabs>
            <w:rPr>
              <w:rFonts w:ascii="Times New Roman" w:eastAsiaTheme="minorEastAsia" w:hAnsi="Times New Roman" w:cs="Times New Roman"/>
              <w:noProof/>
              <w:sz w:val="24"/>
              <w:szCs w:val="24"/>
              <w:lang w:eastAsia="lt-LT"/>
            </w:rPr>
          </w:pPr>
          <w:hyperlink w:anchor="_Toc25742295" w:history="1">
            <w:r w:rsidR="0070149A" w:rsidRPr="00656C2F">
              <w:rPr>
                <w:rStyle w:val="Hyperlink"/>
                <w:rFonts w:ascii="Times New Roman" w:hAnsi="Times New Roman" w:cs="Times New Roman"/>
                <w:b/>
                <w:noProof/>
                <w:sz w:val="24"/>
                <w:szCs w:val="24"/>
              </w:rPr>
              <w:t>Išvados rekomenduojama forma</w:t>
            </w:r>
            <w:r w:rsidR="0070149A" w:rsidRPr="00656C2F">
              <w:rPr>
                <w:rFonts w:ascii="Times New Roman" w:hAnsi="Times New Roman" w:cs="Times New Roman"/>
                <w:noProof/>
                <w:webHidden/>
                <w:sz w:val="24"/>
                <w:szCs w:val="24"/>
              </w:rPr>
              <w:tab/>
            </w:r>
            <w:r w:rsidR="0070149A" w:rsidRPr="00656C2F">
              <w:rPr>
                <w:rFonts w:ascii="Times New Roman" w:hAnsi="Times New Roman" w:cs="Times New Roman"/>
                <w:noProof/>
                <w:webHidden/>
                <w:sz w:val="24"/>
                <w:szCs w:val="24"/>
              </w:rPr>
              <w:fldChar w:fldCharType="begin"/>
            </w:r>
            <w:r w:rsidR="0070149A" w:rsidRPr="00656C2F">
              <w:rPr>
                <w:rFonts w:ascii="Times New Roman" w:hAnsi="Times New Roman" w:cs="Times New Roman"/>
                <w:noProof/>
                <w:webHidden/>
                <w:sz w:val="24"/>
                <w:szCs w:val="24"/>
              </w:rPr>
              <w:instrText xml:space="preserve"> PAGEREF _Toc25742295 \h </w:instrText>
            </w:r>
            <w:r w:rsidR="0070149A" w:rsidRPr="00656C2F">
              <w:rPr>
                <w:rFonts w:ascii="Times New Roman" w:hAnsi="Times New Roman" w:cs="Times New Roman"/>
                <w:noProof/>
                <w:webHidden/>
                <w:sz w:val="24"/>
                <w:szCs w:val="24"/>
              </w:rPr>
            </w:r>
            <w:r w:rsidR="0070149A" w:rsidRPr="00656C2F">
              <w:rPr>
                <w:rFonts w:ascii="Times New Roman" w:hAnsi="Times New Roman" w:cs="Times New Roman"/>
                <w:noProof/>
                <w:webHidden/>
                <w:sz w:val="24"/>
                <w:szCs w:val="24"/>
              </w:rPr>
              <w:fldChar w:fldCharType="separate"/>
            </w:r>
            <w:r w:rsidR="004C52A0">
              <w:rPr>
                <w:rFonts w:ascii="Times New Roman" w:hAnsi="Times New Roman" w:cs="Times New Roman"/>
                <w:noProof/>
                <w:webHidden/>
                <w:sz w:val="24"/>
                <w:szCs w:val="24"/>
              </w:rPr>
              <w:t>19</w:t>
            </w:r>
            <w:r w:rsidR="0070149A" w:rsidRPr="00656C2F">
              <w:rPr>
                <w:rFonts w:ascii="Times New Roman" w:hAnsi="Times New Roman" w:cs="Times New Roman"/>
                <w:noProof/>
                <w:webHidden/>
                <w:sz w:val="24"/>
                <w:szCs w:val="24"/>
              </w:rPr>
              <w:fldChar w:fldCharType="end"/>
            </w:r>
          </w:hyperlink>
        </w:p>
        <w:p w:rsidR="0070149A" w:rsidRPr="00656C2F" w:rsidRDefault="004670F0">
          <w:pPr>
            <w:pStyle w:val="TOC1"/>
            <w:tabs>
              <w:tab w:val="right" w:leader="dot" w:pos="9628"/>
            </w:tabs>
            <w:rPr>
              <w:rFonts w:ascii="Times New Roman" w:eastAsiaTheme="minorEastAsia" w:hAnsi="Times New Roman" w:cs="Times New Roman"/>
              <w:noProof/>
              <w:sz w:val="24"/>
              <w:szCs w:val="24"/>
              <w:lang w:eastAsia="lt-LT"/>
            </w:rPr>
          </w:pPr>
          <w:hyperlink w:anchor="_Toc25742296" w:history="1">
            <w:r w:rsidR="0070149A" w:rsidRPr="00656C2F">
              <w:rPr>
                <w:rStyle w:val="Hyperlink"/>
                <w:rFonts w:ascii="Times New Roman" w:hAnsi="Times New Roman" w:cs="Times New Roman"/>
                <w:b/>
                <w:noProof/>
                <w:sz w:val="24"/>
                <w:szCs w:val="24"/>
              </w:rPr>
              <w:t>KOMENTARAI DĖL TARNYBINIO NUSIŽENGIMO TYRIMO IŠ ADMINISTRACINIŲ BYLŲ</w:t>
            </w:r>
            <w:r w:rsidR="0070149A" w:rsidRPr="00656C2F">
              <w:rPr>
                <w:rFonts w:ascii="Times New Roman" w:hAnsi="Times New Roman" w:cs="Times New Roman"/>
                <w:noProof/>
                <w:webHidden/>
                <w:sz w:val="24"/>
                <w:szCs w:val="24"/>
              </w:rPr>
              <w:tab/>
            </w:r>
            <w:r w:rsidR="0070149A" w:rsidRPr="00656C2F">
              <w:rPr>
                <w:rFonts w:ascii="Times New Roman" w:hAnsi="Times New Roman" w:cs="Times New Roman"/>
                <w:noProof/>
                <w:webHidden/>
                <w:sz w:val="24"/>
                <w:szCs w:val="24"/>
              </w:rPr>
              <w:fldChar w:fldCharType="begin"/>
            </w:r>
            <w:r w:rsidR="0070149A" w:rsidRPr="00656C2F">
              <w:rPr>
                <w:rFonts w:ascii="Times New Roman" w:hAnsi="Times New Roman" w:cs="Times New Roman"/>
                <w:noProof/>
                <w:webHidden/>
                <w:sz w:val="24"/>
                <w:szCs w:val="24"/>
              </w:rPr>
              <w:instrText xml:space="preserve"> PAGEREF _Toc25742296 \h </w:instrText>
            </w:r>
            <w:r w:rsidR="0070149A" w:rsidRPr="00656C2F">
              <w:rPr>
                <w:rFonts w:ascii="Times New Roman" w:hAnsi="Times New Roman" w:cs="Times New Roman"/>
                <w:noProof/>
                <w:webHidden/>
                <w:sz w:val="24"/>
                <w:szCs w:val="24"/>
              </w:rPr>
            </w:r>
            <w:r w:rsidR="0070149A" w:rsidRPr="00656C2F">
              <w:rPr>
                <w:rFonts w:ascii="Times New Roman" w:hAnsi="Times New Roman" w:cs="Times New Roman"/>
                <w:noProof/>
                <w:webHidden/>
                <w:sz w:val="24"/>
                <w:szCs w:val="24"/>
              </w:rPr>
              <w:fldChar w:fldCharType="separate"/>
            </w:r>
            <w:r w:rsidR="004C52A0">
              <w:rPr>
                <w:rFonts w:ascii="Times New Roman" w:hAnsi="Times New Roman" w:cs="Times New Roman"/>
                <w:noProof/>
                <w:webHidden/>
                <w:sz w:val="24"/>
                <w:szCs w:val="24"/>
              </w:rPr>
              <w:t>20</w:t>
            </w:r>
            <w:r w:rsidR="0070149A" w:rsidRPr="00656C2F">
              <w:rPr>
                <w:rFonts w:ascii="Times New Roman" w:hAnsi="Times New Roman" w:cs="Times New Roman"/>
                <w:noProof/>
                <w:webHidden/>
                <w:sz w:val="24"/>
                <w:szCs w:val="24"/>
              </w:rPr>
              <w:fldChar w:fldCharType="end"/>
            </w:r>
          </w:hyperlink>
        </w:p>
        <w:p w:rsidR="00962A5E" w:rsidRDefault="00962A5E">
          <w:r w:rsidRPr="00656C2F">
            <w:rPr>
              <w:rFonts w:ascii="Times New Roman" w:hAnsi="Times New Roman" w:cs="Times New Roman"/>
              <w:b/>
              <w:bCs/>
              <w:sz w:val="24"/>
              <w:szCs w:val="24"/>
            </w:rPr>
            <w:fldChar w:fldCharType="end"/>
          </w:r>
        </w:p>
      </w:sdtContent>
    </w:sdt>
    <w:p w:rsidR="00A04E69" w:rsidRDefault="00A04E69">
      <w:pPr>
        <w:rPr>
          <w:rFonts w:ascii="Times New Roman" w:hAnsi="Times New Roman" w:cs="Times New Roman"/>
          <w:b/>
          <w:sz w:val="28"/>
          <w:szCs w:val="28"/>
        </w:rPr>
      </w:pPr>
      <w:r>
        <w:rPr>
          <w:rFonts w:ascii="Times New Roman" w:hAnsi="Times New Roman" w:cs="Times New Roman"/>
          <w:b/>
          <w:sz w:val="28"/>
          <w:szCs w:val="28"/>
        </w:rPr>
        <w:br w:type="page"/>
      </w:r>
    </w:p>
    <w:p w:rsidR="008F147D" w:rsidRPr="0070149A" w:rsidRDefault="008F147D" w:rsidP="008F147D">
      <w:pPr>
        <w:pStyle w:val="Heading1"/>
        <w:spacing w:line="360" w:lineRule="atLeast"/>
        <w:jc w:val="center"/>
        <w:rPr>
          <w:rFonts w:ascii="Times New Roman" w:hAnsi="Times New Roman" w:cs="Times New Roman"/>
          <w:b/>
          <w:color w:val="0033CC"/>
          <w:sz w:val="28"/>
          <w:szCs w:val="28"/>
        </w:rPr>
      </w:pPr>
      <w:bookmarkStart w:id="1" w:name="_Toc518023687"/>
      <w:bookmarkStart w:id="2" w:name="_Toc25742279"/>
      <w:r w:rsidRPr="0070149A">
        <w:rPr>
          <w:rFonts w:ascii="Times New Roman" w:hAnsi="Times New Roman" w:cs="Times New Roman"/>
          <w:b/>
          <w:color w:val="0033CC"/>
          <w:sz w:val="28"/>
          <w:szCs w:val="28"/>
        </w:rPr>
        <w:lastRenderedPageBreak/>
        <w:t>ĮŽANGA</w:t>
      </w:r>
      <w:bookmarkEnd w:id="1"/>
      <w:bookmarkEnd w:id="2"/>
    </w:p>
    <w:p w:rsidR="008F147D" w:rsidRPr="00162482" w:rsidRDefault="008F147D" w:rsidP="008F147D"/>
    <w:p w:rsidR="008F147D" w:rsidRPr="0000564F" w:rsidRDefault="008F147D" w:rsidP="008F147D">
      <w:pPr>
        <w:pStyle w:val="ListParagraph"/>
        <w:widowControl w:val="0"/>
        <w:spacing w:after="0" w:line="300" w:lineRule="atLeast"/>
        <w:ind w:left="0" w:firstLine="709"/>
        <w:jc w:val="both"/>
        <w:rPr>
          <w:rFonts w:ascii="Times New Roman" w:hAnsi="Times New Roman" w:cs="Times New Roman"/>
          <w:spacing w:val="2"/>
          <w:sz w:val="24"/>
          <w:szCs w:val="24"/>
        </w:rPr>
      </w:pPr>
      <w:r w:rsidRPr="0000564F">
        <w:rPr>
          <w:rFonts w:ascii="Times New Roman" w:hAnsi="Times New Roman" w:cs="Times New Roman"/>
          <w:sz w:val="24"/>
          <w:szCs w:val="24"/>
        </w:rPr>
        <w:t>Valstybės tarnybos įstatyme (toliau – VTĮ) įtvirtinta imperatyvi nuostata, kad v</w:t>
      </w:r>
      <w:r w:rsidRPr="0000564F">
        <w:rPr>
          <w:rFonts w:ascii="Times New Roman" w:hAnsi="Times New Roman" w:cs="Times New Roman"/>
          <w:spacing w:val="2"/>
          <w:sz w:val="24"/>
          <w:szCs w:val="24"/>
        </w:rPr>
        <w:t xml:space="preserve">alstybės tarnautojai už tarnybinius nusižengimus traukiami tarnybinėn atsakomybėn. </w:t>
      </w:r>
    </w:p>
    <w:p w:rsidR="008F147D" w:rsidRDefault="008F147D" w:rsidP="008F147D">
      <w:pPr>
        <w:pStyle w:val="Header"/>
        <w:spacing w:line="300" w:lineRule="atLeast"/>
        <w:ind w:firstLine="851"/>
        <w:jc w:val="both"/>
        <w:rPr>
          <w:rFonts w:ascii="Times New Roman" w:hAnsi="Times New Roman" w:cs="Times New Roman"/>
          <w:color w:val="FF0000"/>
          <w:sz w:val="24"/>
          <w:szCs w:val="24"/>
        </w:rPr>
      </w:pPr>
      <w:r w:rsidRPr="0000564F">
        <w:rPr>
          <w:rFonts w:ascii="Times New Roman" w:hAnsi="Times New Roman" w:cs="Times New Roman"/>
          <w:sz w:val="24"/>
          <w:szCs w:val="24"/>
        </w:rPr>
        <w:t>VTĮ bei su juo susijusiuose teisės aktuose įtvirtintų nuostatų, reglamentuojančių valstybės tarnautojų tarnybinę atsakomybę, taikymas praktikoje sukelia nemažai klausimų, ne visada aišku, kokiais atvejais valstybės tarnautojas gali būti pripažintas padariusiu tarnybinį nusižengimą, už kurį jam būtų skiriama tarnybinė nuobauda. Ši rekomendacija parengta išanalizavus dažniausiai praktikoje iškylančias valstybės tarnautojų tarnybinę atsakomybę reglamentuojančių nuostatų taikymo problemas, išanalizavus teismų praktiką, Valstybės tarnybos departamentui prie Lietuvos Respublikos vidaus reikalų ministerijos (toliau – Valstybės tarnybos departamentas) pateiktus valstybės ir savivaldybių institucijų ir įstaigų paklausimus, pasiūlymus bei asmenų skundus.</w:t>
      </w:r>
    </w:p>
    <w:p w:rsidR="008F147D" w:rsidRPr="0000564F" w:rsidRDefault="008F147D" w:rsidP="008F147D">
      <w:pPr>
        <w:pStyle w:val="Header"/>
        <w:spacing w:line="300" w:lineRule="atLeast"/>
        <w:ind w:firstLine="851"/>
        <w:jc w:val="both"/>
        <w:rPr>
          <w:rFonts w:ascii="Times New Roman" w:hAnsi="Times New Roman" w:cs="Times New Roman"/>
          <w:color w:val="FF0000"/>
          <w:sz w:val="24"/>
          <w:szCs w:val="24"/>
        </w:rPr>
      </w:pPr>
    </w:p>
    <w:p w:rsidR="008F147D" w:rsidRDefault="008F147D" w:rsidP="00DA6B92">
      <w:pPr>
        <w:pStyle w:val="Header"/>
        <w:spacing w:line="300" w:lineRule="atLeast"/>
        <w:ind w:firstLine="851"/>
        <w:jc w:val="both"/>
        <w:rPr>
          <w:rFonts w:ascii="Times New Roman" w:hAnsi="Times New Roman" w:cs="Times New Roman"/>
          <w:sz w:val="24"/>
          <w:szCs w:val="24"/>
        </w:rPr>
      </w:pPr>
      <w:r w:rsidRPr="0000564F">
        <w:rPr>
          <w:rFonts w:ascii="Times New Roman" w:hAnsi="Times New Roman" w:cs="Times New Roman"/>
          <w:sz w:val="24"/>
          <w:szCs w:val="24"/>
        </w:rPr>
        <w:t xml:space="preserve">Atkreiptinas dėmesys į tai, kad teisės aktais nustatytas decentralizuotas tarnybinės atsakomybės taikymas. Valstybės tarnybos departamentas neturi įgaliojimų taikyti tarnybinės atsakomybės kitų, ne departamento </w:t>
      </w:r>
      <w:r>
        <w:rPr>
          <w:rFonts w:ascii="Times New Roman" w:hAnsi="Times New Roman" w:cs="Times New Roman"/>
          <w:sz w:val="24"/>
          <w:szCs w:val="24"/>
        </w:rPr>
        <w:t xml:space="preserve">valstybės </w:t>
      </w:r>
      <w:r w:rsidRPr="0000564F">
        <w:rPr>
          <w:rFonts w:ascii="Times New Roman" w:hAnsi="Times New Roman" w:cs="Times New Roman"/>
          <w:sz w:val="24"/>
          <w:szCs w:val="24"/>
        </w:rPr>
        <w:t xml:space="preserve">tarnautojų, atžvilgiu. </w:t>
      </w:r>
    </w:p>
    <w:p w:rsidR="00DA6B92" w:rsidRDefault="00DA6B92" w:rsidP="00DA6B92">
      <w:pPr>
        <w:pStyle w:val="Header"/>
        <w:spacing w:line="300" w:lineRule="atLeast"/>
        <w:ind w:firstLine="851"/>
        <w:jc w:val="both"/>
        <w:rPr>
          <w:rFonts w:ascii="Times New Roman" w:hAnsi="Times New Roman" w:cs="Times New Roman"/>
          <w:sz w:val="24"/>
          <w:szCs w:val="24"/>
        </w:rPr>
      </w:pPr>
    </w:p>
    <w:p w:rsidR="008F147D" w:rsidRPr="00B77255" w:rsidRDefault="008F147D" w:rsidP="008F147D">
      <w:pPr>
        <w:pStyle w:val="ListParagraph"/>
        <w:autoSpaceDE w:val="0"/>
        <w:autoSpaceDN w:val="0"/>
        <w:adjustRightInd w:val="0"/>
        <w:spacing w:after="0" w:line="300" w:lineRule="atLeast"/>
        <w:ind w:left="0" w:firstLine="709"/>
        <w:jc w:val="both"/>
        <w:rPr>
          <w:rFonts w:ascii="Times New Roman" w:hAnsi="Times New Roman" w:cs="Times New Roman"/>
          <w:sz w:val="24"/>
          <w:szCs w:val="24"/>
        </w:rPr>
      </w:pPr>
      <w:r w:rsidRPr="00B77255">
        <w:rPr>
          <w:rFonts w:ascii="Times New Roman" w:hAnsi="Times New Roman" w:cs="Times New Roman"/>
          <w:color w:val="000000"/>
          <w:spacing w:val="2"/>
          <w:sz w:val="24"/>
          <w:szCs w:val="24"/>
        </w:rPr>
        <w:t>Ginčai dėl valstybės tarnautojų tarnybinės atsakomybės nagrinėjami </w:t>
      </w:r>
      <w:r w:rsidRPr="00B77255">
        <w:rPr>
          <w:rFonts w:ascii="Times New Roman" w:hAnsi="Times New Roman" w:cs="Times New Roman"/>
          <w:color w:val="000000"/>
          <w:sz w:val="24"/>
          <w:szCs w:val="24"/>
        </w:rPr>
        <w:t>Lietuvos Respublikos administracinių bylų teisenos</w:t>
      </w:r>
      <w:r w:rsidRPr="00B77255">
        <w:rPr>
          <w:rFonts w:ascii="Times New Roman" w:hAnsi="Times New Roman" w:cs="Times New Roman"/>
          <w:color w:val="000000"/>
          <w:spacing w:val="2"/>
          <w:sz w:val="24"/>
          <w:szCs w:val="24"/>
        </w:rPr>
        <w:t> įstatymo nustatyta tvarka.</w:t>
      </w:r>
    </w:p>
    <w:p w:rsidR="008F147D" w:rsidRPr="0000564F" w:rsidRDefault="008F147D" w:rsidP="008F147D">
      <w:pPr>
        <w:pStyle w:val="ListParagraph"/>
        <w:autoSpaceDE w:val="0"/>
        <w:autoSpaceDN w:val="0"/>
        <w:adjustRightInd w:val="0"/>
        <w:spacing w:after="0" w:line="300" w:lineRule="atLeast"/>
        <w:ind w:left="0"/>
        <w:jc w:val="both"/>
        <w:rPr>
          <w:rFonts w:ascii="Times New Roman" w:hAnsi="Times New Roman" w:cs="Times New Roman"/>
          <w:sz w:val="24"/>
          <w:szCs w:val="24"/>
        </w:rPr>
      </w:pPr>
    </w:p>
    <w:p w:rsidR="008F147D" w:rsidRDefault="008F147D" w:rsidP="008F147D">
      <w:pPr>
        <w:spacing w:after="0" w:line="300" w:lineRule="atLeast"/>
        <w:ind w:firstLine="709"/>
        <w:jc w:val="both"/>
        <w:rPr>
          <w:rFonts w:ascii="Times New Roman" w:hAnsi="Times New Roman" w:cs="Times New Roman"/>
          <w:b/>
          <w:sz w:val="32"/>
          <w:szCs w:val="32"/>
        </w:rPr>
      </w:pPr>
      <w:r w:rsidRPr="0000564F">
        <w:rPr>
          <w:rFonts w:ascii="Times New Roman" w:hAnsi="Times New Roman" w:cs="Times New Roman"/>
          <w:sz w:val="24"/>
          <w:szCs w:val="24"/>
        </w:rPr>
        <w:t>Rekomendacijos tikslas – padėti valstybės ir savivaldybių institucijoms ir įstaigoms tinkamai taikyti teisės aktų nuostatas dėl valstybės tarnautojų tarnybinės atsakomybės, nes i</w:t>
      </w:r>
      <w:r w:rsidRPr="0000564F">
        <w:rPr>
          <w:rFonts w:ascii="Times New Roman" w:hAnsi="Times New Roman" w:cs="Times New Roman"/>
          <w:bCs/>
          <w:sz w:val="24"/>
          <w:szCs w:val="24"/>
        </w:rPr>
        <w:t>š gaunamų įstaigų bei asmenų paklausimų darytina išvada, kad</w:t>
      </w:r>
      <w:r w:rsidRPr="0000564F">
        <w:rPr>
          <w:rFonts w:ascii="Times New Roman" w:hAnsi="Times New Roman" w:cs="Times New Roman"/>
          <w:sz w:val="24"/>
          <w:szCs w:val="24"/>
        </w:rPr>
        <w:t xml:space="preserve"> praktikoje jos nėra pakankamai aiškios. </w:t>
      </w:r>
      <w:r>
        <w:rPr>
          <w:rFonts w:ascii="Times New Roman" w:hAnsi="Times New Roman" w:cs="Times New Roman"/>
          <w:sz w:val="24"/>
          <w:szCs w:val="24"/>
        </w:rPr>
        <w:t xml:space="preserve">Rekomendacijoje aiškumo dėlei pateikiama </w:t>
      </w:r>
      <w:r w:rsidRPr="001C281E">
        <w:rPr>
          <w:rFonts w:ascii="Times New Roman" w:hAnsi="Times New Roman" w:cs="Times New Roman"/>
          <w:sz w:val="24"/>
          <w:szCs w:val="24"/>
        </w:rPr>
        <w:t>tarnybinio nusižengimo tyrimo schema</w:t>
      </w:r>
      <w:r>
        <w:rPr>
          <w:rFonts w:ascii="Times New Roman" w:hAnsi="Times New Roman" w:cs="Times New Roman"/>
          <w:sz w:val="24"/>
          <w:szCs w:val="24"/>
        </w:rPr>
        <w:t>, pagrindinės nuostatos ir akcentai iš teisinio reglamentavimo, kurių pabaigoje pateikiamos LVAT administracinės bylos, kurių sprendimai aktualūs  tam tikruose tarnybinio nusižengimo tyrimo etapuose.</w:t>
      </w:r>
    </w:p>
    <w:p w:rsidR="008F147D" w:rsidRDefault="008F147D" w:rsidP="008F147D">
      <w:pPr>
        <w:pStyle w:val="Header"/>
        <w:spacing w:line="300" w:lineRule="atLeast"/>
        <w:ind w:firstLine="851"/>
        <w:jc w:val="both"/>
        <w:rPr>
          <w:rFonts w:ascii="Times New Roman" w:hAnsi="Times New Roman" w:cs="Times New Roman"/>
          <w:color w:val="0000CC"/>
          <w:sz w:val="24"/>
          <w:szCs w:val="24"/>
        </w:rPr>
      </w:pPr>
    </w:p>
    <w:p w:rsidR="00DA6B92" w:rsidRPr="006B13D0" w:rsidRDefault="00DA6B92" w:rsidP="008F147D">
      <w:pPr>
        <w:pStyle w:val="Header"/>
        <w:spacing w:line="300" w:lineRule="atLeast"/>
        <w:ind w:firstLine="851"/>
        <w:jc w:val="both"/>
        <w:rPr>
          <w:rFonts w:ascii="Times New Roman" w:hAnsi="Times New Roman" w:cs="Times New Roman"/>
          <w:color w:val="0000CC"/>
          <w:sz w:val="24"/>
          <w:szCs w:val="24"/>
        </w:rPr>
      </w:pPr>
    </w:p>
    <w:p w:rsidR="008F147D" w:rsidRPr="0070149A" w:rsidRDefault="008F147D" w:rsidP="008F147D">
      <w:pPr>
        <w:pStyle w:val="Heading1"/>
        <w:spacing w:before="0" w:line="300" w:lineRule="atLeast"/>
        <w:jc w:val="center"/>
        <w:rPr>
          <w:rFonts w:ascii="Times New Roman" w:hAnsi="Times New Roman" w:cs="Times New Roman"/>
          <w:b/>
          <w:color w:val="0033CC"/>
          <w:sz w:val="28"/>
          <w:szCs w:val="28"/>
        </w:rPr>
      </w:pPr>
      <w:bookmarkStart w:id="3" w:name="_Toc516646713"/>
      <w:bookmarkStart w:id="4" w:name="_Toc518023688"/>
      <w:bookmarkStart w:id="5" w:name="_Toc25742280"/>
      <w:r w:rsidRPr="0070149A">
        <w:rPr>
          <w:rFonts w:ascii="Times New Roman" w:hAnsi="Times New Roman" w:cs="Times New Roman"/>
          <w:b/>
          <w:color w:val="0033CC"/>
          <w:sz w:val="28"/>
          <w:szCs w:val="28"/>
        </w:rPr>
        <w:t>REGLAMENTAVIMAS</w:t>
      </w:r>
      <w:bookmarkEnd w:id="3"/>
      <w:bookmarkEnd w:id="4"/>
      <w:bookmarkEnd w:id="5"/>
    </w:p>
    <w:p w:rsidR="008F147D" w:rsidRDefault="008F147D" w:rsidP="008F147D">
      <w:pPr>
        <w:pStyle w:val="Header"/>
        <w:spacing w:line="300" w:lineRule="atLeast"/>
        <w:rPr>
          <w:color w:val="000000"/>
          <w:szCs w:val="24"/>
        </w:rPr>
      </w:pPr>
    </w:p>
    <w:p w:rsidR="008F147D" w:rsidRDefault="008F147D" w:rsidP="008F147D">
      <w:pPr>
        <w:pStyle w:val="Header"/>
        <w:spacing w:line="300" w:lineRule="atLeast"/>
        <w:ind w:firstLine="851"/>
        <w:jc w:val="both"/>
        <w:rPr>
          <w:rFonts w:ascii="Times New Roman" w:hAnsi="Times New Roman" w:cs="Times New Roman"/>
          <w:color w:val="000000"/>
          <w:sz w:val="24"/>
          <w:szCs w:val="24"/>
        </w:rPr>
      </w:pPr>
      <w:r w:rsidRPr="001E5647">
        <w:rPr>
          <w:rFonts w:ascii="Times New Roman" w:hAnsi="Times New Roman" w:cs="Times New Roman"/>
          <w:color w:val="000000"/>
          <w:sz w:val="24"/>
          <w:szCs w:val="24"/>
        </w:rPr>
        <w:t>Valstybės tarnautojų tarnybinę atsakomybę reglamentuoja:</w:t>
      </w:r>
    </w:p>
    <w:p w:rsidR="008F147D" w:rsidRPr="001E5647" w:rsidRDefault="008F147D" w:rsidP="008F147D">
      <w:pPr>
        <w:pStyle w:val="Header"/>
        <w:spacing w:line="300" w:lineRule="atLeast"/>
        <w:ind w:firstLine="851"/>
        <w:jc w:val="both"/>
        <w:rPr>
          <w:rFonts w:ascii="Times New Roman" w:hAnsi="Times New Roman" w:cs="Times New Roman"/>
          <w:color w:val="000000"/>
          <w:sz w:val="24"/>
          <w:szCs w:val="24"/>
        </w:rPr>
      </w:pPr>
    </w:p>
    <w:p w:rsidR="008F147D" w:rsidRPr="001C281E" w:rsidRDefault="005A3B8A" w:rsidP="004670B7">
      <w:pPr>
        <w:pStyle w:val="Header"/>
        <w:numPr>
          <w:ilvl w:val="0"/>
          <w:numId w:val="28"/>
        </w:numPr>
        <w:tabs>
          <w:tab w:val="clear" w:pos="4819"/>
          <w:tab w:val="clear" w:pos="9638"/>
          <w:tab w:val="center" w:pos="4153"/>
          <w:tab w:val="right" w:pos="8306"/>
        </w:tabs>
        <w:spacing w:line="300" w:lineRule="atLeast"/>
        <w:ind w:left="1134" w:hanging="436"/>
        <w:jc w:val="both"/>
        <w:rPr>
          <w:rFonts w:ascii="Times New Roman" w:hAnsi="Times New Roman" w:cs="Times New Roman"/>
          <w:sz w:val="24"/>
          <w:szCs w:val="24"/>
        </w:rPr>
      </w:pPr>
      <w:r>
        <w:rPr>
          <w:rFonts w:ascii="Times New Roman" w:hAnsi="Times New Roman" w:cs="Times New Roman"/>
          <w:sz w:val="24"/>
          <w:szCs w:val="24"/>
        </w:rPr>
        <w:t xml:space="preserve">VTĮ </w:t>
      </w:r>
      <w:r w:rsidR="008F147D" w:rsidRPr="001C281E">
        <w:rPr>
          <w:rFonts w:ascii="Times New Roman" w:hAnsi="Times New Roman" w:cs="Times New Roman"/>
          <w:sz w:val="24"/>
          <w:szCs w:val="24"/>
        </w:rPr>
        <w:t>VII skyriaus „Valstybės tarnautojų skatinimas ir atsakomybė“ 32</w:t>
      </w:r>
      <w:r w:rsidR="008F147D" w:rsidRPr="0000564F">
        <w:rPr>
          <w:rFonts w:ascii="Times New Roman" w:hAnsi="Times New Roman" w:cs="Times New Roman"/>
          <w:sz w:val="24"/>
          <w:szCs w:val="24"/>
        </w:rPr>
        <w:t>–</w:t>
      </w:r>
      <w:r w:rsidR="008F147D" w:rsidRPr="001C281E">
        <w:rPr>
          <w:rFonts w:ascii="Times New Roman" w:hAnsi="Times New Roman" w:cs="Times New Roman"/>
          <w:sz w:val="24"/>
          <w:szCs w:val="24"/>
        </w:rPr>
        <w:t>36 straipsniai;</w:t>
      </w:r>
      <w:r w:rsidR="008F147D">
        <w:rPr>
          <w:rFonts w:ascii="Times New Roman" w:hAnsi="Times New Roman" w:cs="Times New Roman"/>
          <w:sz w:val="24"/>
          <w:szCs w:val="24"/>
        </w:rPr>
        <w:t xml:space="preserve"> </w:t>
      </w:r>
    </w:p>
    <w:p w:rsidR="008F147D" w:rsidRPr="001C281E" w:rsidRDefault="008F147D" w:rsidP="004670B7">
      <w:pPr>
        <w:pStyle w:val="Header"/>
        <w:spacing w:line="300" w:lineRule="atLeast"/>
        <w:ind w:left="1134" w:hanging="436"/>
        <w:jc w:val="both"/>
        <w:rPr>
          <w:rFonts w:ascii="Times New Roman" w:hAnsi="Times New Roman" w:cs="Times New Roman"/>
          <w:sz w:val="24"/>
          <w:szCs w:val="24"/>
        </w:rPr>
      </w:pPr>
    </w:p>
    <w:p w:rsidR="008F147D" w:rsidRPr="00162482" w:rsidRDefault="008F147D" w:rsidP="004670B7">
      <w:pPr>
        <w:pStyle w:val="Header"/>
        <w:numPr>
          <w:ilvl w:val="0"/>
          <w:numId w:val="28"/>
        </w:numPr>
        <w:tabs>
          <w:tab w:val="clear" w:pos="4819"/>
          <w:tab w:val="clear" w:pos="9638"/>
          <w:tab w:val="center" w:pos="4153"/>
          <w:tab w:val="right" w:pos="8306"/>
        </w:tabs>
        <w:spacing w:line="300" w:lineRule="atLeast"/>
        <w:ind w:left="1134" w:hanging="436"/>
        <w:jc w:val="both"/>
        <w:rPr>
          <w:b/>
          <w:szCs w:val="24"/>
        </w:rPr>
      </w:pPr>
      <w:r w:rsidRPr="001E5647">
        <w:rPr>
          <w:rFonts w:ascii="Times New Roman" w:hAnsi="Times New Roman" w:cs="Times New Roman"/>
          <w:color w:val="000000"/>
          <w:sz w:val="24"/>
          <w:szCs w:val="24"/>
        </w:rPr>
        <w:t>Tarnybinių nuobaudų skyrimo valstybės tarnautojams tvarkos aprašas, patvirtintas Lietuvos Respublikos Vyriausybės 2002 m. birželio 25 d. nutarimu Nr. 977 (Lietuvos Respublikos Vyriausybės 2018 m. gruodžio 27 d. nutarimo</w:t>
      </w:r>
      <w:r w:rsidRPr="00A75F9A">
        <w:rPr>
          <w:rFonts w:ascii="Times New Roman" w:hAnsi="Times New Roman" w:cs="Times New Roman"/>
          <w:color w:val="000000"/>
          <w:sz w:val="24"/>
          <w:szCs w:val="24"/>
        </w:rPr>
        <w:t xml:space="preserve"> Nr. 1390 redakcija), (toliau </w:t>
      </w:r>
      <w:r w:rsidRPr="0000564F">
        <w:rPr>
          <w:rFonts w:ascii="Times New Roman" w:hAnsi="Times New Roman" w:cs="Times New Roman"/>
          <w:sz w:val="24"/>
          <w:szCs w:val="24"/>
        </w:rPr>
        <w:t>–</w:t>
      </w:r>
      <w:r w:rsidRPr="00A75F9A">
        <w:rPr>
          <w:rFonts w:ascii="Times New Roman" w:hAnsi="Times New Roman" w:cs="Times New Roman"/>
          <w:color w:val="000000"/>
          <w:sz w:val="24"/>
          <w:szCs w:val="24"/>
        </w:rPr>
        <w:t xml:space="preserve"> Aprašas);</w:t>
      </w:r>
    </w:p>
    <w:p w:rsidR="008F147D" w:rsidRDefault="008F147D" w:rsidP="004670B7">
      <w:pPr>
        <w:pStyle w:val="ListParagraph"/>
        <w:ind w:left="1134" w:hanging="436"/>
        <w:rPr>
          <w:b/>
          <w:szCs w:val="24"/>
        </w:rPr>
      </w:pPr>
    </w:p>
    <w:p w:rsidR="008F147D" w:rsidRDefault="008F147D" w:rsidP="004670B7">
      <w:pPr>
        <w:pStyle w:val="ListParagraph"/>
        <w:numPr>
          <w:ilvl w:val="0"/>
          <w:numId w:val="28"/>
        </w:numPr>
        <w:autoSpaceDE w:val="0"/>
        <w:autoSpaceDN w:val="0"/>
        <w:adjustRightInd w:val="0"/>
        <w:spacing w:after="0" w:line="300" w:lineRule="atLeast"/>
        <w:ind w:left="1134" w:hanging="436"/>
        <w:jc w:val="both"/>
        <w:rPr>
          <w:rFonts w:ascii="Times New Roman" w:hAnsi="Times New Roman" w:cs="Times New Roman"/>
          <w:sz w:val="24"/>
          <w:szCs w:val="24"/>
        </w:rPr>
      </w:pPr>
      <w:r w:rsidRPr="00A75F9A">
        <w:rPr>
          <w:rFonts w:ascii="Times New Roman" w:hAnsi="Times New Roman" w:cs="Times New Roman"/>
          <w:sz w:val="24"/>
          <w:szCs w:val="24"/>
        </w:rPr>
        <w:t>Rekomendacijoje vadovaujamasi Lietuvos vyriausiojo administracinio teismo (toliau – LVAT) suformuota teismine praktika, kuri, kaip oficialus teisės aktų aiškinimas, prisideda prie teisingo teisės aktų taikymo.</w:t>
      </w:r>
    </w:p>
    <w:p w:rsidR="008F147D" w:rsidRDefault="008F147D" w:rsidP="008F147D">
      <w:pPr>
        <w:pStyle w:val="ListParagraph"/>
        <w:rPr>
          <w:rFonts w:ascii="Times New Roman" w:hAnsi="Times New Roman" w:cs="Times New Roman"/>
          <w:sz w:val="24"/>
          <w:szCs w:val="24"/>
        </w:rPr>
      </w:pPr>
    </w:p>
    <w:p w:rsidR="00DA6B92" w:rsidRPr="0079489F" w:rsidRDefault="00DA6B92" w:rsidP="008F147D">
      <w:pPr>
        <w:pStyle w:val="ListParagraph"/>
        <w:rPr>
          <w:rFonts w:ascii="Times New Roman" w:hAnsi="Times New Roman" w:cs="Times New Roman"/>
          <w:sz w:val="24"/>
          <w:szCs w:val="24"/>
        </w:rPr>
      </w:pPr>
    </w:p>
    <w:p w:rsidR="00B71EF0" w:rsidRPr="0070149A" w:rsidRDefault="00B91DC9" w:rsidP="00962A5E">
      <w:pPr>
        <w:pStyle w:val="Heading1"/>
        <w:jc w:val="center"/>
        <w:rPr>
          <w:rFonts w:ascii="Times New Roman" w:hAnsi="Times New Roman" w:cs="Times New Roman"/>
          <w:color w:val="0033CC"/>
        </w:rPr>
      </w:pPr>
      <w:bookmarkStart w:id="6" w:name="_Toc25742281"/>
      <w:r w:rsidRPr="0070149A">
        <w:rPr>
          <w:rFonts w:ascii="Times New Roman" w:hAnsi="Times New Roman" w:cs="Times New Roman"/>
          <w:b/>
          <w:color w:val="0033CC"/>
          <w:sz w:val="28"/>
          <w:szCs w:val="28"/>
        </w:rPr>
        <w:lastRenderedPageBreak/>
        <w:t>TARNYBINIO NUSIŽENGIMO TYRIM</w:t>
      </w:r>
      <w:r w:rsidR="005815CA" w:rsidRPr="0070149A">
        <w:rPr>
          <w:rFonts w:ascii="Times New Roman" w:hAnsi="Times New Roman" w:cs="Times New Roman"/>
          <w:b/>
          <w:color w:val="0033CC"/>
          <w:sz w:val="28"/>
          <w:szCs w:val="28"/>
        </w:rPr>
        <w:t>O SCHEMA</w:t>
      </w:r>
      <w:bookmarkEnd w:id="6"/>
    </w:p>
    <w:p w:rsidR="00DC7322" w:rsidRDefault="00CD6078" w:rsidP="00DC7322">
      <w:pPr>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6AC8DC61" wp14:editId="4C98F095">
                <wp:simplePos x="0" y="0"/>
                <wp:positionH relativeFrom="margin">
                  <wp:align>right</wp:align>
                </wp:positionH>
                <wp:positionV relativeFrom="paragraph">
                  <wp:posOffset>107950</wp:posOffset>
                </wp:positionV>
                <wp:extent cx="1590675" cy="1066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590675" cy="10668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C52A0" w:rsidRPr="0035538A" w:rsidRDefault="004C52A0" w:rsidP="0021255A">
                            <w:pPr>
                              <w:jc w:val="center"/>
                              <w:rPr>
                                <w:rFonts w:ascii="Times New Roman" w:hAnsi="Times New Roman" w:cs="Times New Roman"/>
                              </w:rPr>
                            </w:pPr>
                            <w:r w:rsidRPr="0035538A">
                              <w:rPr>
                                <w:rFonts w:ascii="Times New Roman" w:hAnsi="Times New Roman" w:cs="Times New Roman"/>
                              </w:rPr>
                              <w:t xml:space="preserve">Gauta kita informacija: skundai, viešojoje erdvėje pasirodžiusi informacija ir kt.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C8DC61" id="Rectangle 4" o:spid="_x0000_s1026" style="position:absolute;left:0;text-align:left;margin-left:74.05pt;margin-top:8.5pt;width:125.25pt;height:8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" fillcolor="#91bce3 [2164]" strokecolor="#5b9bd5 [3204]" strokeweight=".5pt">
                <v:fill color2="#7aaddd [2612]" rotate="t" colors="0 #b1cbe9;.5 #a3c1e5;1 #92b9e4" focus="100%" type="gradient">
                  <o:fill v:ext="view" type="gradientUnscaled"/>
                </v:fill>
                <v:textbox>
                  <w:txbxContent>
                    <w:p w:rsidR="004C52A0" w:rsidRPr="0035538A" w:rsidRDefault="004C52A0" w:rsidP="0021255A">
                      <w:pPr>
                        <w:jc w:val="center"/>
                        <w:rPr>
                          <w:rFonts w:ascii="Times New Roman" w:hAnsi="Times New Roman" w:cs="Times New Roman"/>
                        </w:rPr>
                      </w:pPr>
                      <w:r w:rsidRPr="0035538A">
                        <w:rPr>
                          <w:rFonts w:ascii="Times New Roman" w:hAnsi="Times New Roman" w:cs="Times New Roman"/>
                        </w:rPr>
                        <w:t xml:space="preserve">Gauta kita informacija: skundai, viešojoje erdvėje pasirodžiusi informacija ir kt. </w:t>
                      </w:r>
                    </w:p>
                  </w:txbxContent>
                </v:textbox>
                <w10:wrap anchorx="margin"/>
              </v:rect>
            </w:pict>
          </mc:Fallback>
        </mc:AlternateContent>
      </w:r>
      <w:r w:rsidR="00D945E3" w:rsidRPr="00515C73">
        <w:rPr>
          <w:b/>
          <w:noProof/>
          <w:color w:val="180CB4"/>
          <w:sz w:val="28"/>
          <w:szCs w:val="28"/>
          <w:lang w:val="en-US"/>
        </w:rPr>
        <mc:AlternateContent>
          <mc:Choice Requires="wps">
            <w:drawing>
              <wp:anchor distT="0" distB="0" distL="114300" distR="114300" simplePos="0" relativeHeight="251661312" behindDoc="0" locked="0" layoutInCell="1" allowOverlap="1" wp14:anchorId="1780712D" wp14:editId="2F766782">
                <wp:simplePos x="0" y="0"/>
                <wp:positionH relativeFrom="column">
                  <wp:posOffset>-165735</wp:posOffset>
                </wp:positionH>
                <wp:positionV relativeFrom="paragraph">
                  <wp:posOffset>118745</wp:posOffset>
                </wp:positionV>
                <wp:extent cx="1781175" cy="1095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781175" cy="10953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C52A0" w:rsidRPr="00772759" w:rsidRDefault="004C52A0" w:rsidP="00DD6761">
                            <w:pPr>
                              <w:spacing w:after="0"/>
                              <w:jc w:val="center"/>
                              <w:rPr>
                                <w:rFonts w:ascii="Times New Roman" w:hAnsi="Times New Roman" w:cs="Times New Roman"/>
                              </w:rPr>
                            </w:pPr>
                            <w:r w:rsidRPr="00772759">
                              <w:rPr>
                                <w:rFonts w:ascii="Times New Roman" w:hAnsi="Times New Roman" w:cs="Times New Roman"/>
                              </w:rPr>
                              <w:t xml:space="preserve">Gauta </w:t>
                            </w:r>
                            <w:r w:rsidRPr="00772759">
                              <w:rPr>
                                <w:rFonts w:ascii="Times New Roman" w:hAnsi="Times New Roman" w:cs="Times New Roman"/>
                              </w:rPr>
                              <w:t xml:space="preserve">oficiali informacija  (informacija iš institucijų apie pažeistus teisės aktus). </w:t>
                            </w:r>
                          </w:p>
                          <w:p w:rsidR="004C52A0" w:rsidRDefault="004C52A0" w:rsidP="00CD6078">
                            <w:pPr>
                              <w:spacing w:after="0"/>
                              <w:jc w:val="center"/>
                            </w:pPr>
                            <w:r>
                              <w:rPr>
                                <w:rFonts w:ascii="Times New Roman" w:hAnsi="Times New Roman" w:cs="Times New Roman"/>
                              </w:rPr>
                              <w:t>Po neigiamo teismo sprendimo</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80712D" id="Rectangle 3" o:spid="_x0000_s1027" style="position:absolute;left:0;text-align:left;margin-left:-13.05pt;margin-top:9.35pt;width:140.2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" fillcolor="#91bce3 [2164]" strokecolor="#5b9bd5 [3204]" strokeweight=".5pt">
                <v:fill color2="#7aaddd [2612]" rotate="t" colors="0 #b1cbe9;.5 #a3c1e5;1 #92b9e4" focus="100%" type="gradient">
                  <o:fill v:ext="view" type="gradientUnscaled"/>
                </v:fill>
                <v:textbox>
                  <w:txbxContent>
                    <w:p w:rsidR="004C52A0" w:rsidRPr="00772759" w:rsidRDefault="004C52A0" w:rsidP="00DD6761">
                      <w:pPr>
                        <w:spacing w:after="0"/>
                        <w:jc w:val="center"/>
                        <w:rPr>
                          <w:rFonts w:ascii="Times New Roman" w:hAnsi="Times New Roman" w:cs="Times New Roman"/>
                        </w:rPr>
                      </w:pPr>
                      <w:r w:rsidRPr="00772759">
                        <w:rPr>
                          <w:rFonts w:ascii="Times New Roman" w:hAnsi="Times New Roman" w:cs="Times New Roman"/>
                        </w:rPr>
                        <w:t xml:space="preserve">Gauta oficiali informacija  (informacija iš institucijų apie pažeistus teisės aktus). </w:t>
                      </w:r>
                    </w:p>
                    <w:p w:rsidR="004C52A0" w:rsidRDefault="004C52A0" w:rsidP="00CD6078">
                      <w:pPr>
                        <w:spacing w:after="0"/>
                        <w:jc w:val="center"/>
                      </w:pPr>
                      <w:r>
                        <w:rPr>
                          <w:rFonts w:ascii="Times New Roman" w:hAnsi="Times New Roman" w:cs="Times New Roman"/>
                        </w:rPr>
                        <w:t>Po neigiamo teismo sprendimo</w:t>
                      </w:r>
                      <w:r>
                        <w:t xml:space="preserve"> </w:t>
                      </w:r>
                    </w:p>
                  </w:txbxContent>
                </v:textbox>
              </v:rect>
            </w:pict>
          </mc:Fallback>
        </mc:AlternateContent>
      </w:r>
      <w:r w:rsidR="00D945E3">
        <w:rPr>
          <w:rFonts w:ascii="Times New Roman" w:hAnsi="Times New Roman" w:cs="Times New Roman"/>
          <w:b/>
          <w:noProof/>
          <w:sz w:val="24"/>
          <w:szCs w:val="24"/>
          <w:lang w:val="en-US"/>
        </w:rPr>
        <mc:AlternateContent>
          <mc:Choice Requires="wps">
            <w:drawing>
              <wp:anchor distT="0" distB="0" distL="114300" distR="114300" simplePos="0" relativeHeight="251681792" behindDoc="0" locked="0" layoutInCell="1" allowOverlap="1" wp14:anchorId="534F1D05" wp14:editId="65DAD17A">
                <wp:simplePos x="0" y="0"/>
                <wp:positionH relativeFrom="margin">
                  <wp:align>center</wp:align>
                </wp:positionH>
                <wp:positionV relativeFrom="paragraph">
                  <wp:posOffset>139700</wp:posOffset>
                </wp:positionV>
                <wp:extent cx="2714625" cy="4286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714625" cy="4286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4C52A0" w:rsidRPr="0035538A" w:rsidRDefault="004C52A0" w:rsidP="003737DC">
                            <w:pPr>
                              <w:jc w:val="center"/>
                              <w:rPr>
                                <w:rFonts w:ascii="Times New Roman" w:hAnsi="Times New Roman" w:cs="Times New Roman"/>
                              </w:rPr>
                            </w:pPr>
                            <w:r w:rsidRPr="0035538A">
                              <w:rPr>
                                <w:rFonts w:ascii="Times New Roman" w:hAnsi="Times New Roman" w:cs="Times New Roman"/>
                              </w:rPr>
                              <w:t xml:space="preserve">Tyrimas </w:t>
                            </w:r>
                            <w:r w:rsidRPr="0035538A">
                              <w:rPr>
                                <w:rFonts w:ascii="Times New Roman" w:hAnsi="Times New Roman" w:cs="Times New Roman"/>
                              </w:rPr>
                              <w:t>nepradedamas, jei suėję 6 mėn. ar 3 metų senaties terminai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4F1D05" id="Rectangle 22" o:spid="_x0000_s1028" style="position:absolute;left:0;text-align:left;margin-left:0;margin-top:11pt;width:213.75pt;height:33.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" fillcolor="#ffd555 [2167]" strokecolor="#ffc000 [3207]" strokeweight=".5pt">
                <v:fill color2="#ffcc31 [2615]" rotate="t" colors="0 #ffdd9c;.5 #ffd78e;1 #ffd479" focus="100%" type="gradient">
                  <o:fill v:ext="view" type="gradientUnscaled"/>
                </v:fill>
                <v:textbox>
                  <w:txbxContent>
                    <w:p w:rsidR="004C52A0" w:rsidRPr="0035538A" w:rsidRDefault="004C52A0" w:rsidP="003737DC">
                      <w:pPr>
                        <w:jc w:val="center"/>
                        <w:rPr>
                          <w:rFonts w:ascii="Times New Roman" w:hAnsi="Times New Roman" w:cs="Times New Roman"/>
                        </w:rPr>
                      </w:pPr>
                      <w:r w:rsidRPr="0035538A">
                        <w:rPr>
                          <w:rFonts w:ascii="Times New Roman" w:hAnsi="Times New Roman" w:cs="Times New Roman"/>
                        </w:rPr>
                        <w:t>Tyrimas nepradedamas, jei suėję 6 mėn. ar 3 metų senaties terminai</w:t>
                      </w:r>
                    </w:p>
                  </w:txbxContent>
                </v:textbox>
                <w10:wrap anchorx="margin"/>
              </v:rect>
            </w:pict>
          </mc:Fallback>
        </mc:AlternateContent>
      </w:r>
    </w:p>
    <w:p w:rsidR="0073594C" w:rsidRDefault="0073594C" w:rsidP="00DC7322">
      <w:pPr>
        <w:jc w:val="center"/>
        <w:rPr>
          <w:rFonts w:ascii="Times New Roman" w:hAnsi="Times New Roman" w:cs="Times New Roman"/>
          <w:b/>
          <w:sz w:val="24"/>
          <w:szCs w:val="24"/>
        </w:rPr>
      </w:pPr>
    </w:p>
    <w:p w:rsidR="0073594C" w:rsidRDefault="00CD6078" w:rsidP="00DC7322">
      <w:pPr>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6037ECF8" wp14:editId="4641C0A4">
                <wp:simplePos x="0" y="0"/>
                <wp:positionH relativeFrom="margin">
                  <wp:posOffset>2072640</wp:posOffset>
                </wp:positionH>
                <wp:positionV relativeFrom="paragraph">
                  <wp:posOffset>67945</wp:posOffset>
                </wp:positionV>
                <wp:extent cx="2009775" cy="866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9775" cy="86677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4C52A0" w:rsidRPr="0035538A" w:rsidRDefault="004C52A0" w:rsidP="00052540">
                            <w:pPr>
                              <w:jc w:val="center"/>
                              <w:rPr>
                                <w:rFonts w:ascii="Times New Roman" w:hAnsi="Times New Roman" w:cs="Times New Roman"/>
                              </w:rPr>
                            </w:pPr>
                            <w:r w:rsidRPr="0035538A">
                              <w:rPr>
                                <w:rFonts w:ascii="Times New Roman" w:hAnsi="Times New Roman" w:cs="Times New Roman"/>
                              </w:rPr>
                              <w:t xml:space="preserve">Pavedama </w:t>
                            </w:r>
                            <w:r w:rsidRPr="0035538A">
                              <w:rPr>
                                <w:rFonts w:ascii="Times New Roman" w:hAnsi="Times New Roman" w:cs="Times New Roman"/>
                              </w:rPr>
                              <w:t xml:space="preserve">valstybės tarnautojui ar komisijai (jei gresia atleidimas, komisiją sudaryti būtina) ištirti </w:t>
                            </w:r>
                            <w:r w:rsidRPr="0035538A">
                              <w:rPr>
                                <w:rStyle w:val="FootnoteReference"/>
                                <w:rFonts w:ascii="Times New Roman" w:hAnsi="Times New Roman" w:cs="Times New Roman"/>
                              </w:rPr>
                              <w:footnoteRef/>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37ECF8" id="Rectangle 2" o:spid="_x0000_s1029" style="position:absolute;left:0;text-align:left;margin-left:163.2pt;margin-top:5.35pt;width:158.25pt;height:6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" fillcolor="#f3a875 [2165]" strokecolor="#ed7d31 [3205]" strokeweight=".5pt">
                <v:fill color2="#f09558 [2613]" rotate="t" colors="0 #f7bda4;.5 #f5b195;1 #f8a581" focus="100%" type="gradient">
                  <o:fill v:ext="view" type="gradientUnscaled"/>
                </v:fill>
                <v:textbox>
                  <w:txbxContent>
                    <w:p w:rsidR="004C52A0" w:rsidRPr="0035538A" w:rsidRDefault="004C52A0" w:rsidP="00052540">
                      <w:pPr>
                        <w:jc w:val="center"/>
                        <w:rPr>
                          <w:rFonts w:ascii="Times New Roman" w:hAnsi="Times New Roman" w:cs="Times New Roman"/>
                        </w:rPr>
                      </w:pPr>
                      <w:r w:rsidRPr="0035538A">
                        <w:rPr>
                          <w:rFonts w:ascii="Times New Roman" w:hAnsi="Times New Roman" w:cs="Times New Roman"/>
                        </w:rPr>
                        <w:t xml:space="preserve">Pavedama valstybės tarnautojui ar komisijai (jei gresia atleidimas, komisiją sudaryti būtina) ištirti </w:t>
                      </w:r>
                      <w:r w:rsidRPr="0035538A">
                        <w:rPr>
                          <w:rStyle w:val="Puslapioinaosnuoroda"/>
                          <w:rFonts w:ascii="Times New Roman" w:hAnsi="Times New Roman" w:cs="Times New Roman"/>
                        </w:rPr>
                        <w:footnoteRef/>
                      </w:r>
                    </w:p>
                  </w:txbxContent>
                </v:textbox>
                <w10:wrap anchorx="margin"/>
              </v:rect>
            </w:pict>
          </mc:Fallback>
        </mc:AlternateContent>
      </w:r>
    </w:p>
    <w:p w:rsidR="0073594C" w:rsidRDefault="00CD6078" w:rsidP="00DC7322">
      <w:pPr>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14:anchorId="68BFA70B" wp14:editId="7171A3DE">
                <wp:simplePos x="0" y="0"/>
                <wp:positionH relativeFrom="column">
                  <wp:posOffset>4158615</wp:posOffset>
                </wp:positionH>
                <wp:positionV relativeFrom="paragraph">
                  <wp:posOffset>262890</wp:posOffset>
                </wp:positionV>
                <wp:extent cx="1466850" cy="542925"/>
                <wp:effectExtent l="19050" t="19050" r="19050" b="47625"/>
                <wp:wrapNone/>
                <wp:docPr id="7" name="Left Arrow 7"/>
                <wp:cNvGraphicFramePr/>
                <a:graphic xmlns:a="http://schemas.openxmlformats.org/drawingml/2006/main">
                  <a:graphicData uri="http://schemas.microsoft.com/office/word/2010/wordprocessingShape">
                    <wps:wsp>
                      <wps:cNvSpPr/>
                      <wps:spPr>
                        <a:xfrm>
                          <a:off x="0" y="0"/>
                          <a:ext cx="1466850" cy="542925"/>
                        </a:xfrm>
                        <a:prstGeom prst="leftArrow">
                          <a:avLst/>
                        </a:prstGeom>
                      </wps:spPr>
                      <wps:style>
                        <a:lnRef idx="1">
                          <a:schemeClr val="accent6"/>
                        </a:lnRef>
                        <a:fillRef idx="2">
                          <a:schemeClr val="accent6"/>
                        </a:fillRef>
                        <a:effectRef idx="1">
                          <a:schemeClr val="accent6"/>
                        </a:effectRef>
                        <a:fontRef idx="minor">
                          <a:schemeClr val="dk1"/>
                        </a:fontRef>
                      </wps:style>
                      <wps:txbx>
                        <w:txbxContent>
                          <w:p w:rsidR="004C52A0" w:rsidRPr="0035538A" w:rsidRDefault="004C52A0" w:rsidP="00BA7538">
                            <w:pPr>
                              <w:jc w:val="center"/>
                              <w:rPr>
                                <w:rFonts w:ascii="Times New Roman" w:hAnsi="Times New Roman" w:cs="Times New Roman"/>
                              </w:rPr>
                            </w:pPr>
                            <w:r w:rsidRPr="0035538A">
                              <w:rPr>
                                <w:rFonts w:ascii="Times New Roman" w:hAnsi="Times New Roman" w:cs="Times New Roman"/>
                              </w:rPr>
                              <w:t xml:space="preserve">Per </w:t>
                            </w:r>
                            <w:r w:rsidRPr="0035538A">
                              <w:rPr>
                                <w:rFonts w:ascii="Times New Roman" w:hAnsi="Times New Roman" w:cs="Times New Roman"/>
                              </w:rPr>
                              <w:t>5 d. d. įvertinus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BFA70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 o:spid="_x0000_s1030" type="#_x0000_t66" style="position:absolute;left:0;text-align:left;margin-left:327.45pt;margin-top:20.7pt;width:115.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" adj="3997" fillcolor="#9ecb81 [2169]" strokecolor="#70ad47 [3209]" strokeweight=".5pt">
                <v:fill color2="#8ac066 [2617]" rotate="t" colors="0 #b5d5a7;.5 #aace99;1 #9cca86" focus="100%" type="gradient">
                  <o:fill v:ext="view" type="gradientUnscaled"/>
                </v:fill>
                <v:textbox>
                  <w:txbxContent>
                    <w:p w:rsidR="004C52A0" w:rsidRPr="0035538A" w:rsidRDefault="004C52A0" w:rsidP="00BA7538">
                      <w:pPr>
                        <w:jc w:val="center"/>
                        <w:rPr>
                          <w:rFonts w:ascii="Times New Roman" w:hAnsi="Times New Roman" w:cs="Times New Roman"/>
                        </w:rPr>
                      </w:pPr>
                      <w:r w:rsidRPr="0035538A">
                        <w:rPr>
                          <w:rFonts w:ascii="Times New Roman" w:hAnsi="Times New Roman" w:cs="Times New Roman"/>
                        </w:rPr>
                        <w:t>Per 5 d. d. įvertinus</w:t>
                      </w:r>
                    </w:p>
                  </w:txbxContent>
                </v:textbox>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14:anchorId="711ACB58" wp14:editId="419ADBFC">
                <wp:simplePos x="0" y="0"/>
                <wp:positionH relativeFrom="column">
                  <wp:posOffset>453390</wp:posOffset>
                </wp:positionH>
                <wp:positionV relativeFrom="paragraph">
                  <wp:posOffset>253365</wp:posOffset>
                </wp:positionV>
                <wp:extent cx="1590675" cy="552450"/>
                <wp:effectExtent l="0" t="19050" r="47625" b="38100"/>
                <wp:wrapNone/>
                <wp:docPr id="5" name="Right Arrow 5"/>
                <wp:cNvGraphicFramePr/>
                <a:graphic xmlns:a="http://schemas.openxmlformats.org/drawingml/2006/main">
                  <a:graphicData uri="http://schemas.microsoft.com/office/word/2010/wordprocessingShape">
                    <wps:wsp>
                      <wps:cNvSpPr/>
                      <wps:spPr>
                        <a:xfrm>
                          <a:off x="0" y="0"/>
                          <a:ext cx="1590675" cy="552450"/>
                        </a:xfrm>
                        <a:prstGeom prst="rightArrow">
                          <a:avLst/>
                        </a:prstGeom>
                      </wps:spPr>
                      <wps:style>
                        <a:lnRef idx="1">
                          <a:schemeClr val="accent6"/>
                        </a:lnRef>
                        <a:fillRef idx="2">
                          <a:schemeClr val="accent6"/>
                        </a:fillRef>
                        <a:effectRef idx="1">
                          <a:schemeClr val="accent6"/>
                        </a:effectRef>
                        <a:fontRef idx="minor">
                          <a:schemeClr val="dk1"/>
                        </a:fontRef>
                      </wps:style>
                      <wps:txbx>
                        <w:txbxContent>
                          <w:p w:rsidR="004C52A0" w:rsidRPr="0035538A" w:rsidRDefault="004C52A0" w:rsidP="0021255A">
                            <w:pPr>
                              <w:jc w:val="center"/>
                              <w:rPr>
                                <w:rFonts w:ascii="Times New Roman" w:hAnsi="Times New Roman" w:cs="Times New Roman"/>
                              </w:rPr>
                            </w:pPr>
                            <w:r w:rsidRPr="0035538A">
                              <w:rPr>
                                <w:rFonts w:ascii="Times New Roman" w:hAnsi="Times New Roman" w:cs="Times New Roman"/>
                              </w:rPr>
                              <w:t xml:space="preserve">Per </w:t>
                            </w:r>
                            <w:r w:rsidRPr="0035538A">
                              <w:rPr>
                                <w:rFonts w:ascii="Times New Roman" w:hAnsi="Times New Roman" w:cs="Times New Roman"/>
                              </w:rPr>
                              <w:t>5 d. d. privalomai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1ACB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1" type="#_x0000_t13" style="position:absolute;left:0;text-align:left;margin-left:35.7pt;margin-top:19.95pt;width:125.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" adj="17849" fillcolor="#9ecb81 [2169]" strokecolor="#70ad47 [3209]" strokeweight=".5pt">
                <v:fill color2="#8ac066 [2617]" rotate="t" colors="0 #b5d5a7;.5 #aace99;1 #9cca86" focus="100%" type="gradient">
                  <o:fill v:ext="view" type="gradientUnscaled"/>
                </v:fill>
                <v:textbox>
                  <w:txbxContent>
                    <w:p w:rsidR="004C52A0" w:rsidRPr="0035538A" w:rsidRDefault="004C52A0" w:rsidP="0021255A">
                      <w:pPr>
                        <w:jc w:val="center"/>
                        <w:rPr>
                          <w:rFonts w:ascii="Times New Roman" w:hAnsi="Times New Roman" w:cs="Times New Roman"/>
                        </w:rPr>
                      </w:pPr>
                      <w:r w:rsidRPr="0035538A">
                        <w:rPr>
                          <w:rFonts w:ascii="Times New Roman" w:hAnsi="Times New Roman" w:cs="Times New Roman"/>
                        </w:rPr>
                        <w:t>Per 5 d. d. privalomai</w:t>
                      </w:r>
                    </w:p>
                  </w:txbxContent>
                </v:textbox>
              </v:shape>
            </w:pict>
          </mc:Fallback>
        </mc:AlternateContent>
      </w:r>
    </w:p>
    <w:p w:rsidR="0073594C" w:rsidRDefault="0073594C" w:rsidP="00DC7322">
      <w:pPr>
        <w:jc w:val="center"/>
        <w:rPr>
          <w:rFonts w:ascii="Times New Roman" w:hAnsi="Times New Roman" w:cs="Times New Roman"/>
          <w:b/>
          <w:sz w:val="24"/>
          <w:szCs w:val="24"/>
        </w:rPr>
      </w:pPr>
    </w:p>
    <w:p w:rsidR="0073594C" w:rsidRDefault="00CD6078" w:rsidP="00DC7322">
      <w:pPr>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8480" behindDoc="0" locked="0" layoutInCell="1" allowOverlap="1" wp14:anchorId="14C3B42D" wp14:editId="7CAE2923">
                <wp:simplePos x="0" y="0"/>
                <wp:positionH relativeFrom="margin">
                  <wp:align>center</wp:align>
                </wp:positionH>
                <wp:positionV relativeFrom="paragraph">
                  <wp:posOffset>151130</wp:posOffset>
                </wp:positionV>
                <wp:extent cx="1047750" cy="552450"/>
                <wp:effectExtent l="38100" t="0" r="38100" b="38100"/>
                <wp:wrapNone/>
                <wp:docPr id="10" name="Down Arrow 10"/>
                <wp:cNvGraphicFramePr/>
                <a:graphic xmlns:a="http://schemas.openxmlformats.org/drawingml/2006/main">
                  <a:graphicData uri="http://schemas.microsoft.com/office/word/2010/wordprocessingShape">
                    <wps:wsp>
                      <wps:cNvSpPr/>
                      <wps:spPr>
                        <a:xfrm>
                          <a:off x="0" y="0"/>
                          <a:ext cx="1047750" cy="552450"/>
                        </a:xfrm>
                        <a:prstGeom prst="downArrow">
                          <a:avLst/>
                        </a:prstGeom>
                      </wps:spPr>
                      <wps:style>
                        <a:lnRef idx="1">
                          <a:schemeClr val="accent6"/>
                        </a:lnRef>
                        <a:fillRef idx="2">
                          <a:schemeClr val="accent6"/>
                        </a:fillRef>
                        <a:effectRef idx="1">
                          <a:schemeClr val="accent6"/>
                        </a:effectRef>
                        <a:fontRef idx="minor">
                          <a:schemeClr val="dk1"/>
                        </a:fontRef>
                      </wps:style>
                      <wps:txbx>
                        <w:txbxContent>
                          <w:p w:rsidR="004C52A0" w:rsidRPr="0035538A" w:rsidRDefault="004C52A0" w:rsidP="00C47563">
                            <w:pPr>
                              <w:jc w:val="center"/>
                              <w:rPr>
                                <w:rFonts w:ascii="Times New Roman" w:hAnsi="Times New Roman" w:cs="Times New Roman"/>
                              </w:rPr>
                            </w:pPr>
                            <w:r w:rsidRPr="0035538A">
                              <w:rPr>
                                <w:rFonts w:ascii="Times New Roman" w:hAnsi="Times New Roman" w:cs="Times New Roman"/>
                              </w:rPr>
                              <w:t xml:space="preserve">Per </w:t>
                            </w:r>
                            <w:r w:rsidRPr="0035538A">
                              <w:rPr>
                                <w:rFonts w:ascii="Times New Roman" w:hAnsi="Times New Roman" w:cs="Times New Roman"/>
                              </w:rPr>
                              <w:t>5 d.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C3B4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32" type="#_x0000_t67" style="position:absolute;left:0;text-align:left;margin-left:0;margin-top:11.9pt;width:82.5pt;height:43.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" adj="10800" fillcolor="#9ecb81 [2169]" strokecolor="#70ad47 [3209]" strokeweight=".5pt">
                <v:fill color2="#8ac066 [2617]" rotate="t" colors="0 #b5d5a7;.5 #aace99;1 #9cca86" focus="100%" type="gradient">
                  <o:fill v:ext="view" type="gradientUnscaled"/>
                </v:fill>
                <v:textbox>
                  <w:txbxContent>
                    <w:p w:rsidR="004C52A0" w:rsidRPr="0035538A" w:rsidRDefault="004C52A0" w:rsidP="00C47563">
                      <w:pPr>
                        <w:jc w:val="center"/>
                        <w:rPr>
                          <w:rFonts w:ascii="Times New Roman" w:hAnsi="Times New Roman" w:cs="Times New Roman"/>
                        </w:rPr>
                      </w:pPr>
                      <w:r w:rsidRPr="0035538A">
                        <w:rPr>
                          <w:rFonts w:ascii="Times New Roman" w:hAnsi="Times New Roman" w:cs="Times New Roman"/>
                        </w:rPr>
                        <w:t>Per 5 d. d.</w:t>
                      </w:r>
                    </w:p>
                  </w:txbxContent>
                </v:textbox>
                <w10:wrap anchorx="margin"/>
              </v:shape>
            </w:pict>
          </mc:Fallback>
        </mc:AlternateContent>
      </w:r>
    </w:p>
    <w:p w:rsidR="0073594C" w:rsidRDefault="00CD6078" w:rsidP="00DC7322">
      <w:pPr>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71552" behindDoc="0" locked="0" layoutInCell="1" allowOverlap="1" wp14:anchorId="566CF1E5" wp14:editId="7F430FC5">
                <wp:simplePos x="0" y="0"/>
                <wp:positionH relativeFrom="column">
                  <wp:posOffset>1339215</wp:posOffset>
                </wp:positionH>
                <wp:positionV relativeFrom="paragraph">
                  <wp:posOffset>50800</wp:posOffset>
                </wp:positionV>
                <wp:extent cx="923925" cy="1885950"/>
                <wp:effectExtent l="38100" t="0" r="28575" b="38100"/>
                <wp:wrapNone/>
                <wp:docPr id="12" name="Down Arrow 12"/>
                <wp:cNvGraphicFramePr/>
                <a:graphic xmlns:a="http://schemas.openxmlformats.org/drawingml/2006/main">
                  <a:graphicData uri="http://schemas.microsoft.com/office/word/2010/wordprocessingShape">
                    <wps:wsp>
                      <wps:cNvSpPr/>
                      <wps:spPr>
                        <a:xfrm>
                          <a:off x="0" y="0"/>
                          <a:ext cx="923925" cy="1885950"/>
                        </a:xfrm>
                        <a:prstGeom prst="downArrow">
                          <a:avLst>
                            <a:gd name="adj1" fmla="val 50000"/>
                            <a:gd name="adj2" fmla="val 35567"/>
                          </a:avLst>
                        </a:prstGeom>
                      </wps:spPr>
                      <wps:style>
                        <a:lnRef idx="1">
                          <a:schemeClr val="accent6"/>
                        </a:lnRef>
                        <a:fillRef idx="2">
                          <a:schemeClr val="accent6"/>
                        </a:fillRef>
                        <a:effectRef idx="1">
                          <a:schemeClr val="accent6"/>
                        </a:effectRef>
                        <a:fontRef idx="minor">
                          <a:schemeClr val="dk1"/>
                        </a:fontRef>
                      </wps:style>
                      <wps:txbx>
                        <w:txbxContent>
                          <w:p w:rsidR="004C52A0" w:rsidRPr="0035538A" w:rsidRDefault="004C52A0" w:rsidP="00F26DEF">
                            <w:pPr>
                              <w:tabs>
                                <w:tab w:val="left" w:pos="2400"/>
                              </w:tabs>
                              <w:spacing w:after="0" w:line="240" w:lineRule="auto"/>
                              <w:jc w:val="center"/>
                              <w:rPr>
                                <w:rStyle w:val="FootnoteReference"/>
                                <w:rFonts w:ascii="Times New Roman" w:hAnsi="Times New Roman" w:cs="Times New Roman"/>
                              </w:rPr>
                            </w:pPr>
                            <w:r w:rsidRPr="0035538A">
                              <w:rPr>
                                <w:rFonts w:ascii="Times New Roman" w:hAnsi="Times New Roman" w:cs="Times New Roman"/>
                              </w:rPr>
                              <w:t xml:space="preserve">Per </w:t>
                            </w:r>
                            <w:r w:rsidRPr="0035538A">
                              <w:rPr>
                                <w:rFonts w:ascii="Times New Roman" w:hAnsi="Times New Roman" w:cs="Times New Roman"/>
                              </w:rPr>
                              <w:t>20 d.d.</w:t>
                            </w:r>
                            <w:r w:rsidRPr="0035538A">
                              <w:rPr>
                                <w:rStyle w:val="FootnoteReference"/>
                                <w:rFonts w:ascii="Times New Roman" w:hAnsi="Times New Roman" w:cs="Times New Roman"/>
                              </w:rPr>
                              <w:t>4</w:t>
                            </w:r>
                          </w:p>
                          <w:p w:rsidR="004C52A0" w:rsidRPr="0035538A" w:rsidRDefault="004C52A0" w:rsidP="00F26DEF">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6CF1E5" id="Down Arrow 12" o:spid="_x0000_s1033" type="#_x0000_t67" style="position:absolute;left:0;text-align:left;margin-left:105.45pt;margin-top:4pt;width:72.75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" adj="17836" fillcolor="#9ecb81 [2169]" strokecolor="#70ad47 [3209]" strokeweight=".5pt">
                <v:fill color2="#8ac066 [2617]" rotate="t" colors="0 #b5d5a7;.5 #aace99;1 #9cca86" focus="100%" type="gradient">
                  <o:fill v:ext="view" type="gradientUnscaled"/>
                </v:fill>
                <v:textbox>
                  <w:txbxContent>
                    <w:p w:rsidR="004C52A0" w:rsidRPr="0035538A" w:rsidRDefault="004C52A0" w:rsidP="00F26DEF">
                      <w:pPr>
                        <w:tabs>
                          <w:tab w:val="left" w:pos="2400"/>
                        </w:tabs>
                        <w:spacing w:after="0" w:line="240" w:lineRule="auto"/>
                        <w:jc w:val="center"/>
                        <w:rPr>
                          <w:rStyle w:val="Puslapioinaosnuoroda"/>
                          <w:rFonts w:ascii="Times New Roman" w:hAnsi="Times New Roman" w:cs="Times New Roman"/>
                        </w:rPr>
                      </w:pPr>
                      <w:r w:rsidRPr="0035538A">
                        <w:rPr>
                          <w:rFonts w:ascii="Times New Roman" w:hAnsi="Times New Roman" w:cs="Times New Roman"/>
                        </w:rPr>
                        <w:t>Per 20 d.d.</w:t>
                      </w:r>
                      <w:r w:rsidRPr="0035538A">
                        <w:rPr>
                          <w:rStyle w:val="Puslapioinaosnuoroda"/>
                          <w:rFonts w:ascii="Times New Roman" w:hAnsi="Times New Roman" w:cs="Times New Roman"/>
                        </w:rPr>
                        <w:t>4</w:t>
                      </w:r>
                    </w:p>
                    <w:p w:rsidR="004C52A0" w:rsidRPr="0035538A" w:rsidRDefault="004C52A0" w:rsidP="00F26DEF">
                      <w:pPr>
                        <w:jc w:val="center"/>
                        <w:rPr>
                          <w:rFonts w:ascii="Times New Roman" w:hAnsi="Times New Roman" w:cs="Times New Roman"/>
                        </w:rPr>
                      </w:pPr>
                    </w:p>
                  </w:txbxContent>
                </v:textbox>
              </v:shape>
            </w:pict>
          </mc:Fallback>
        </mc:AlternateContent>
      </w:r>
    </w:p>
    <w:p w:rsidR="00C47563" w:rsidRDefault="00CD6078">
      <w:pPr>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6432" behindDoc="0" locked="0" layoutInCell="1" allowOverlap="1" wp14:anchorId="699770EF" wp14:editId="1A2267D4">
                <wp:simplePos x="0" y="0"/>
                <wp:positionH relativeFrom="margin">
                  <wp:align>center</wp:align>
                </wp:positionH>
                <wp:positionV relativeFrom="paragraph">
                  <wp:posOffset>176530</wp:posOffset>
                </wp:positionV>
                <wp:extent cx="1685925" cy="4476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85925" cy="4476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C52A0" w:rsidRPr="0035538A" w:rsidRDefault="004C52A0" w:rsidP="00A23238">
                            <w:pPr>
                              <w:tabs>
                                <w:tab w:val="left" w:pos="2400"/>
                              </w:tabs>
                              <w:spacing w:after="0" w:line="240" w:lineRule="auto"/>
                              <w:jc w:val="center"/>
                              <w:rPr>
                                <w:rStyle w:val="FootnoteReference"/>
                                <w:rFonts w:ascii="Times New Roman" w:hAnsi="Times New Roman" w:cs="Times New Roman"/>
                              </w:rPr>
                            </w:pPr>
                            <w:r w:rsidRPr="0035538A">
                              <w:rPr>
                                <w:rFonts w:ascii="Times New Roman" w:hAnsi="Times New Roman" w:cs="Times New Roman"/>
                              </w:rPr>
                              <w:t xml:space="preserve">Įteikiamas pranešimas įtariamajam </w:t>
                            </w:r>
                            <w:r w:rsidRPr="0035538A">
                              <w:rPr>
                                <w:rStyle w:val="FootnoteReference"/>
                                <w:rFonts w:ascii="Times New Roman" w:hAnsi="Times New Roman" w:cs="Times New Roman"/>
                              </w:rPr>
                              <w:t>2</w:t>
                            </w:r>
                          </w:p>
                          <w:p w:rsidR="004C52A0" w:rsidRDefault="004C52A0" w:rsidP="005208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9770EF" id="Rectangle 8" o:spid="_x0000_s1034" style="position:absolute;left:0;text-align:left;margin-left:0;margin-top:13.9pt;width:132.75pt;height:35.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" fillcolor="#91bce3 [2164]" strokecolor="#5b9bd5 [3204]" strokeweight=".5pt">
                <v:fill color2="#7aaddd [2612]" rotate="t" colors="0 #b1cbe9;.5 #a3c1e5;1 #92b9e4" focus="100%" type="gradient">
                  <o:fill v:ext="view" type="gradientUnscaled"/>
                </v:fill>
                <v:textbox>
                  <w:txbxContent>
                    <w:p w:rsidR="004C52A0" w:rsidRPr="0035538A" w:rsidRDefault="004C52A0" w:rsidP="00A23238">
                      <w:pPr>
                        <w:tabs>
                          <w:tab w:val="left" w:pos="2400"/>
                        </w:tabs>
                        <w:spacing w:after="0" w:line="240" w:lineRule="auto"/>
                        <w:jc w:val="center"/>
                        <w:rPr>
                          <w:rStyle w:val="Puslapioinaosnuoroda"/>
                          <w:rFonts w:ascii="Times New Roman" w:hAnsi="Times New Roman" w:cs="Times New Roman"/>
                        </w:rPr>
                      </w:pPr>
                      <w:r w:rsidRPr="0035538A">
                        <w:rPr>
                          <w:rFonts w:ascii="Times New Roman" w:hAnsi="Times New Roman" w:cs="Times New Roman"/>
                        </w:rPr>
                        <w:t xml:space="preserve">Įteikiamas pranešimas įtariamajam </w:t>
                      </w:r>
                      <w:r w:rsidRPr="0035538A">
                        <w:rPr>
                          <w:rStyle w:val="Puslapioinaosnuoroda"/>
                          <w:rFonts w:ascii="Times New Roman" w:hAnsi="Times New Roman" w:cs="Times New Roman"/>
                        </w:rPr>
                        <w:t>2</w:t>
                      </w:r>
                    </w:p>
                    <w:p w:rsidR="004C52A0" w:rsidRDefault="004C52A0" w:rsidP="0052081E">
                      <w:pPr>
                        <w:jc w:val="center"/>
                      </w:pPr>
                    </w:p>
                  </w:txbxContent>
                </v:textbox>
                <w10:wrap anchorx="margin"/>
              </v:rect>
            </w:pict>
          </mc:Fallback>
        </mc:AlternateContent>
      </w:r>
    </w:p>
    <w:p w:rsidR="00C47563" w:rsidRDefault="00C47563" w:rsidP="00C47563">
      <w:pPr>
        <w:rPr>
          <w:rFonts w:ascii="Times New Roman" w:hAnsi="Times New Roman" w:cs="Times New Roman"/>
          <w:sz w:val="24"/>
          <w:szCs w:val="24"/>
        </w:rPr>
      </w:pPr>
    </w:p>
    <w:p w:rsidR="0073594C" w:rsidRDefault="00CD6078" w:rsidP="00C47563">
      <w:pPr>
        <w:tabs>
          <w:tab w:val="left" w:pos="2400"/>
        </w:tabs>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70528" behindDoc="0" locked="0" layoutInCell="1" allowOverlap="1" wp14:anchorId="7E7B3153" wp14:editId="1C081C9B">
                <wp:simplePos x="0" y="0"/>
                <wp:positionH relativeFrom="margin">
                  <wp:align>center</wp:align>
                </wp:positionH>
                <wp:positionV relativeFrom="paragraph">
                  <wp:posOffset>137160</wp:posOffset>
                </wp:positionV>
                <wp:extent cx="981075" cy="571500"/>
                <wp:effectExtent l="38100" t="0" r="66675" b="38100"/>
                <wp:wrapNone/>
                <wp:docPr id="11" name="Down Arrow 11"/>
                <wp:cNvGraphicFramePr/>
                <a:graphic xmlns:a="http://schemas.openxmlformats.org/drawingml/2006/main">
                  <a:graphicData uri="http://schemas.microsoft.com/office/word/2010/wordprocessingShape">
                    <wps:wsp>
                      <wps:cNvSpPr/>
                      <wps:spPr>
                        <a:xfrm>
                          <a:off x="0" y="0"/>
                          <a:ext cx="981075" cy="571500"/>
                        </a:xfrm>
                        <a:prstGeom prst="downArrow">
                          <a:avLst/>
                        </a:prstGeom>
                        <a:ln/>
                      </wps:spPr>
                      <wps:style>
                        <a:lnRef idx="1">
                          <a:schemeClr val="accent6"/>
                        </a:lnRef>
                        <a:fillRef idx="2">
                          <a:schemeClr val="accent6"/>
                        </a:fillRef>
                        <a:effectRef idx="1">
                          <a:schemeClr val="accent6"/>
                        </a:effectRef>
                        <a:fontRef idx="minor">
                          <a:schemeClr val="dk1"/>
                        </a:fontRef>
                      </wps:style>
                      <wps:txbx>
                        <w:txbxContent>
                          <w:p w:rsidR="004C52A0" w:rsidRPr="00CD6078" w:rsidRDefault="004C52A0" w:rsidP="00C47563">
                            <w:pPr>
                              <w:jc w:val="center"/>
                              <w:rPr>
                                <w:rFonts w:ascii="Times New Roman" w:hAnsi="Times New Roman" w:cs="Times New Roman"/>
                              </w:rPr>
                            </w:pPr>
                            <w:r w:rsidRPr="00CD6078">
                              <w:rPr>
                                <w:rFonts w:ascii="Times New Roman" w:hAnsi="Times New Roman" w:cs="Times New Roman"/>
                              </w:rPr>
                              <w:t>Per 5 d.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7B3153" id="Down Arrow 11" o:spid="_x0000_s1035" type="#_x0000_t67" style="position:absolute;margin-left:0;margin-top:10.8pt;width:77.25pt;height:4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" adj="10800" fillcolor="#9ecb81 [2169]" strokecolor="#70ad47 [3209]" strokeweight=".5pt">
                <v:fill color2="#8ac066 [2617]" rotate="t" colors="0 #b5d5a7;.5 #aace99;1 #9cca86" focus="100%" type="gradient">
                  <o:fill v:ext="view" type="gradientUnscaled"/>
                </v:fill>
                <v:textbox>
                  <w:txbxContent>
                    <w:p w:rsidR="004C52A0" w:rsidRPr="00CD6078" w:rsidRDefault="004C52A0" w:rsidP="00C47563">
                      <w:pPr>
                        <w:jc w:val="center"/>
                        <w:rPr>
                          <w:rFonts w:ascii="Times New Roman" w:hAnsi="Times New Roman" w:cs="Times New Roman"/>
                        </w:rPr>
                      </w:pPr>
                      <w:r w:rsidRPr="00CD6078">
                        <w:rPr>
                          <w:rFonts w:ascii="Times New Roman" w:hAnsi="Times New Roman" w:cs="Times New Roman"/>
                        </w:rPr>
                        <w:t>Per 5 d. d.</w:t>
                      </w:r>
                    </w:p>
                  </w:txbxContent>
                </v:textbox>
                <w10:wrap anchorx="margin"/>
              </v:shape>
            </w:pict>
          </mc:Fallback>
        </mc:AlternateContent>
      </w:r>
      <w:r w:rsidR="00C47563">
        <w:rPr>
          <w:rFonts w:ascii="Times New Roman" w:hAnsi="Times New Roman" w:cs="Times New Roman"/>
          <w:sz w:val="24"/>
          <w:szCs w:val="24"/>
        </w:rPr>
        <w:tab/>
      </w:r>
    </w:p>
    <w:p w:rsidR="00C47563" w:rsidRDefault="00C47563" w:rsidP="00C47563">
      <w:pPr>
        <w:tabs>
          <w:tab w:val="left" w:pos="2400"/>
        </w:tabs>
        <w:rPr>
          <w:rFonts w:ascii="Times New Roman" w:hAnsi="Times New Roman" w:cs="Times New Roman"/>
          <w:sz w:val="24"/>
          <w:szCs w:val="24"/>
        </w:rPr>
      </w:pPr>
    </w:p>
    <w:p w:rsidR="00C47563" w:rsidRDefault="00CD6078" w:rsidP="00C47563">
      <w:pPr>
        <w:tabs>
          <w:tab w:val="left" w:pos="2400"/>
        </w:tabs>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7456" behindDoc="0" locked="0" layoutInCell="1" allowOverlap="1" wp14:anchorId="0CEF8603" wp14:editId="10E99029">
                <wp:simplePos x="0" y="0"/>
                <wp:positionH relativeFrom="margin">
                  <wp:align>center</wp:align>
                </wp:positionH>
                <wp:positionV relativeFrom="paragraph">
                  <wp:posOffset>184785</wp:posOffset>
                </wp:positionV>
                <wp:extent cx="1609725" cy="4000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09725" cy="4000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C52A0" w:rsidRPr="0035538A" w:rsidRDefault="004C52A0" w:rsidP="00A23238">
                            <w:pPr>
                              <w:tabs>
                                <w:tab w:val="left" w:pos="2400"/>
                              </w:tabs>
                              <w:spacing w:after="0" w:line="240" w:lineRule="auto"/>
                              <w:jc w:val="center"/>
                              <w:rPr>
                                <w:rStyle w:val="FootnoteReference"/>
                                <w:rFonts w:ascii="Times New Roman" w:hAnsi="Times New Roman" w:cs="Times New Roman"/>
                              </w:rPr>
                            </w:pPr>
                            <w:r w:rsidRPr="0035538A">
                              <w:rPr>
                                <w:rFonts w:ascii="Times New Roman" w:hAnsi="Times New Roman" w:cs="Times New Roman"/>
                              </w:rPr>
                              <w:t xml:space="preserve">Įtariamasis </w:t>
                            </w:r>
                            <w:r w:rsidRPr="0035538A">
                              <w:rPr>
                                <w:rFonts w:ascii="Times New Roman" w:hAnsi="Times New Roman" w:cs="Times New Roman"/>
                              </w:rPr>
                              <w:t xml:space="preserve">pateikia paaiškinimą </w:t>
                            </w:r>
                            <w:r w:rsidRPr="0035538A">
                              <w:rPr>
                                <w:rStyle w:val="FootnoteReference"/>
                                <w:rFonts w:ascii="Times New Roman" w:hAnsi="Times New Roman" w:cs="Times New Roman"/>
                              </w:rPr>
                              <w:t>3</w:t>
                            </w:r>
                          </w:p>
                          <w:p w:rsidR="004C52A0" w:rsidRPr="0035538A" w:rsidRDefault="004C52A0" w:rsidP="0052081E">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EF8603" id="Rectangle 9" o:spid="_x0000_s1036" style="position:absolute;margin-left:0;margin-top:14.55pt;width:126.75pt;height:31.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" fillcolor="#91bce3 [2164]" strokecolor="#5b9bd5 [3204]" strokeweight=".5pt">
                <v:fill color2="#7aaddd [2612]" rotate="t" colors="0 #b1cbe9;.5 #a3c1e5;1 #92b9e4" focus="100%" type="gradient">
                  <o:fill v:ext="view" type="gradientUnscaled"/>
                </v:fill>
                <v:textbox>
                  <w:txbxContent>
                    <w:p w:rsidR="004C52A0" w:rsidRPr="0035538A" w:rsidRDefault="004C52A0" w:rsidP="00A23238">
                      <w:pPr>
                        <w:tabs>
                          <w:tab w:val="left" w:pos="2400"/>
                        </w:tabs>
                        <w:spacing w:after="0" w:line="240" w:lineRule="auto"/>
                        <w:jc w:val="center"/>
                        <w:rPr>
                          <w:rStyle w:val="Puslapioinaosnuoroda"/>
                          <w:rFonts w:ascii="Times New Roman" w:hAnsi="Times New Roman" w:cs="Times New Roman"/>
                        </w:rPr>
                      </w:pPr>
                      <w:r w:rsidRPr="0035538A">
                        <w:rPr>
                          <w:rFonts w:ascii="Times New Roman" w:hAnsi="Times New Roman" w:cs="Times New Roman"/>
                        </w:rPr>
                        <w:t xml:space="preserve">Įtariamasis pateikia paaiškinimą </w:t>
                      </w:r>
                      <w:r w:rsidRPr="0035538A">
                        <w:rPr>
                          <w:rStyle w:val="Puslapioinaosnuoroda"/>
                          <w:rFonts w:ascii="Times New Roman" w:hAnsi="Times New Roman" w:cs="Times New Roman"/>
                        </w:rPr>
                        <w:t>3</w:t>
                      </w:r>
                    </w:p>
                    <w:p w:rsidR="004C52A0" w:rsidRPr="0035538A" w:rsidRDefault="004C52A0" w:rsidP="0052081E">
                      <w:pPr>
                        <w:jc w:val="center"/>
                        <w:rPr>
                          <w:rFonts w:ascii="Times New Roman" w:hAnsi="Times New Roman" w:cs="Times New Roman"/>
                        </w:rPr>
                      </w:pPr>
                    </w:p>
                  </w:txbxContent>
                </v:textbox>
                <w10:wrap anchorx="margin"/>
              </v:rect>
            </w:pict>
          </mc:Fallback>
        </mc:AlternateContent>
      </w:r>
    </w:p>
    <w:p w:rsidR="00C47563" w:rsidRDefault="00C47563" w:rsidP="00C47563">
      <w:pPr>
        <w:tabs>
          <w:tab w:val="left" w:pos="2400"/>
        </w:tabs>
        <w:rPr>
          <w:rFonts w:ascii="Times New Roman" w:hAnsi="Times New Roman" w:cs="Times New Roman"/>
          <w:sz w:val="24"/>
          <w:szCs w:val="24"/>
        </w:rPr>
      </w:pPr>
    </w:p>
    <w:p w:rsidR="00C47563" w:rsidRDefault="00CD6078" w:rsidP="00C47563">
      <w:pPr>
        <w:tabs>
          <w:tab w:val="left" w:pos="2400"/>
        </w:tabs>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5CDE9593" wp14:editId="5AF48C48">
                <wp:simplePos x="0" y="0"/>
                <wp:positionH relativeFrom="margin">
                  <wp:align>center</wp:align>
                </wp:positionH>
                <wp:positionV relativeFrom="paragraph">
                  <wp:posOffset>53975</wp:posOffset>
                </wp:positionV>
                <wp:extent cx="3076575" cy="3905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076575" cy="39052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4C52A0" w:rsidRPr="00CD6078" w:rsidRDefault="004C52A0" w:rsidP="00CD6078">
                            <w:pPr>
                              <w:tabs>
                                <w:tab w:val="left" w:pos="2400"/>
                              </w:tabs>
                              <w:spacing w:after="0" w:line="240" w:lineRule="auto"/>
                              <w:jc w:val="center"/>
                              <w:rPr>
                                <w:rFonts w:ascii="Times New Roman" w:hAnsi="Times New Roman" w:cs="Times New Roman"/>
                                <w:vertAlign w:val="superscript"/>
                              </w:rPr>
                            </w:pPr>
                            <w:r w:rsidRPr="00D945E3">
                              <w:rPr>
                                <w:rFonts w:ascii="Times New Roman" w:hAnsi="Times New Roman" w:cs="Times New Roman"/>
                              </w:rPr>
                              <w:t xml:space="preserve">Motyvuota tarnybinio nusižengimo tyrimo išvada </w:t>
                            </w:r>
                            <w:r>
                              <w:rPr>
                                <w:rStyle w:val="FootnoteReference"/>
                                <w:rFonts w:ascii="Times New Roman" w:hAnsi="Times New Roman" w:cs="Times New Roman"/>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DE9593" id="Rectangle 1" o:spid="_x0000_s1037" style="position:absolute;margin-left:0;margin-top:4.25pt;width:242.25pt;height:30.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" fillcolor="#f3a875 [2165]" strokecolor="#ed7d31 [3205]" strokeweight=".5pt">
                <v:fill color2="#f09558 [2613]" rotate="t" colors="0 #f7bda4;.5 #f5b195;1 #f8a581" focus="100%" type="gradient">
                  <o:fill v:ext="view" type="gradientUnscaled"/>
                </v:fill>
                <v:textbox>
                  <w:txbxContent>
                    <w:p w:rsidR="004C52A0" w:rsidRPr="00CD6078" w:rsidRDefault="004C52A0" w:rsidP="00CD6078">
                      <w:pPr>
                        <w:tabs>
                          <w:tab w:val="left" w:pos="2400"/>
                        </w:tabs>
                        <w:spacing w:after="0" w:line="240" w:lineRule="auto"/>
                        <w:jc w:val="center"/>
                        <w:rPr>
                          <w:rFonts w:ascii="Times New Roman" w:hAnsi="Times New Roman" w:cs="Times New Roman"/>
                          <w:vertAlign w:val="superscript"/>
                        </w:rPr>
                      </w:pPr>
                      <w:r w:rsidRPr="00D945E3">
                        <w:rPr>
                          <w:rFonts w:ascii="Times New Roman" w:hAnsi="Times New Roman" w:cs="Times New Roman"/>
                        </w:rPr>
                        <w:t xml:space="preserve">Motyvuota tarnybinio nusižengimo tyrimo išvada </w:t>
                      </w:r>
                      <w:r>
                        <w:rPr>
                          <w:rStyle w:val="Puslapioinaosnuoroda"/>
                          <w:rFonts w:ascii="Times New Roman" w:hAnsi="Times New Roman" w:cs="Times New Roman"/>
                        </w:rPr>
                        <w:t>5</w:t>
                      </w:r>
                    </w:p>
                  </w:txbxContent>
                </v:textbox>
                <w10:wrap anchorx="margin"/>
              </v:rect>
            </w:pict>
          </mc:Fallback>
        </mc:AlternateContent>
      </w:r>
    </w:p>
    <w:p w:rsidR="00C47563" w:rsidRDefault="00CD6078" w:rsidP="00EA1E5B">
      <w:pPr>
        <w:tabs>
          <w:tab w:val="left" w:pos="2400"/>
          <w:tab w:val="left" w:pos="5812"/>
          <w:tab w:val="left" w:pos="5954"/>
        </w:tabs>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86912" behindDoc="0" locked="0" layoutInCell="1" allowOverlap="1" wp14:anchorId="123E8468" wp14:editId="44EBE104">
                <wp:simplePos x="0" y="0"/>
                <wp:positionH relativeFrom="column">
                  <wp:posOffset>4672965</wp:posOffset>
                </wp:positionH>
                <wp:positionV relativeFrom="paragraph">
                  <wp:posOffset>30480</wp:posOffset>
                </wp:positionV>
                <wp:extent cx="676275" cy="847725"/>
                <wp:effectExtent l="0" t="19050" r="47625" b="47625"/>
                <wp:wrapNone/>
                <wp:docPr id="25" name="Right Arrow 25"/>
                <wp:cNvGraphicFramePr/>
                <a:graphic xmlns:a="http://schemas.openxmlformats.org/drawingml/2006/main">
                  <a:graphicData uri="http://schemas.microsoft.com/office/word/2010/wordprocessingShape">
                    <wps:wsp>
                      <wps:cNvSpPr/>
                      <wps:spPr>
                        <a:xfrm>
                          <a:off x="0" y="0"/>
                          <a:ext cx="676275" cy="847725"/>
                        </a:xfrm>
                        <a:prstGeom prst="rightArrow">
                          <a:avLst/>
                        </a:prstGeom>
                      </wps:spPr>
                      <wps:style>
                        <a:lnRef idx="1">
                          <a:schemeClr val="accent6"/>
                        </a:lnRef>
                        <a:fillRef idx="2">
                          <a:schemeClr val="accent6"/>
                        </a:fillRef>
                        <a:effectRef idx="1">
                          <a:schemeClr val="accent6"/>
                        </a:effectRef>
                        <a:fontRef idx="minor">
                          <a:schemeClr val="dk1"/>
                        </a:fontRef>
                      </wps:style>
                      <wps:txbx>
                        <w:txbxContent>
                          <w:p w:rsidR="004C52A0" w:rsidRPr="0035538A" w:rsidRDefault="004C52A0" w:rsidP="006D3A96">
                            <w:pPr>
                              <w:jc w:val="center"/>
                              <w:rPr>
                                <w:rFonts w:ascii="Times New Roman" w:hAnsi="Times New Roman" w:cs="Times New Roman"/>
                              </w:rPr>
                            </w:pPr>
                            <w:r w:rsidRPr="0035538A">
                              <w:rPr>
                                <w:rFonts w:ascii="Times New Roman" w:hAnsi="Times New Roman" w:cs="Times New Roman"/>
                              </w:rPr>
                              <w:t xml:space="preserve">Per 3 d. 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3E8468" id="Right Arrow 25" o:spid="_x0000_s1038" type="#_x0000_t13" style="position:absolute;margin-left:367.95pt;margin-top:2.4pt;width:53.25pt;height:6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" adj="10800" fillcolor="#9ecb81 [2169]" strokecolor="#70ad47 [3209]" strokeweight=".5pt">
                <v:fill color2="#8ac066 [2617]" rotate="t" colors="0 #b5d5a7;.5 #aace99;1 #9cca86" focus="100%" type="gradient">
                  <o:fill v:ext="view" type="gradientUnscaled"/>
                </v:fill>
                <v:textbox>
                  <w:txbxContent>
                    <w:p w:rsidR="004C52A0" w:rsidRPr="0035538A" w:rsidRDefault="004C52A0" w:rsidP="006D3A96">
                      <w:pPr>
                        <w:jc w:val="center"/>
                        <w:rPr>
                          <w:rFonts w:ascii="Times New Roman" w:hAnsi="Times New Roman" w:cs="Times New Roman"/>
                        </w:rPr>
                      </w:pPr>
                      <w:r w:rsidRPr="0035538A">
                        <w:rPr>
                          <w:rFonts w:ascii="Times New Roman" w:hAnsi="Times New Roman" w:cs="Times New Roman"/>
                        </w:rPr>
                        <w:t xml:space="preserve">Per 3 d. d. </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49958DE3" wp14:editId="73D72CCC">
                <wp:simplePos x="0" y="0"/>
                <wp:positionH relativeFrom="column">
                  <wp:posOffset>3348990</wp:posOffset>
                </wp:positionH>
                <wp:positionV relativeFrom="paragraph">
                  <wp:posOffset>198120</wp:posOffset>
                </wp:positionV>
                <wp:extent cx="1228725" cy="571500"/>
                <wp:effectExtent l="38100" t="0" r="66675" b="38100"/>
                <wp:wrapNone/>
                <wp:docPr id="16" name="Down Arrow 16"/>
                <wp:cNvGraphicFramePr/>
                <a:graphic xmlns:a="http://schemas.openxmlformats.org/drawingml/2006/main">
                  <a:graphicData uri="http://schemas.microsoft.com/office/word/2010/wordprocessingShape">
                    <wps:wsp>
                      <wps:cNvSpPr/>
                      <wps:spPr>
                        <a:xfrm>
                          <a:off x="0" y="0"/>
                          <a:ext cx="1228725" cy="571500"/>
                        </a:xfrm>
                        <a:prstGeom prst="downArrow">
                          <a:avLst/>
                        </a:prstGeom>
                      </wps:spPr>
                      <wps:style>
                        <a:lnRef idx="1">
                          <a:schemeClr val="accent6"/>
                        </a:lnRef>
                        <a:fillRef idx="2">
                          <a:schemeClr val="accent6"/>
                        </a:fillRef>
                        <a:effectRef idx="1">
                          <a:schemeClr val="accent6"/>
                        </a:effectRef>
                        <a:fontRef idx="minor">
                          <a:schemeClr val="dk1"/>
                        </a:fontRef>
                      </wps:style>
                      <wps:txbx>
                        <w:txbxContent>
                          <w:p w:rsidR="004C52A0" w:rsidRPr="0035538A" w:rsidRDefault="004C52A0" w:rsidP="00A674EE">
                            <w:pPr>
                              <w:jc w:val="center"/>
                              <w:rPr>
                                <w:rFonts w:ascii="Times New Roman" w:hAnsi="Times New Roman" w:cs="Times New Roman"/>
                              </w:rPr>
                            </w:pPr>
                            <w:r w:rsidRPr="0035538A">
                              <w:rPr>
                                <w:rFonts w:ascii="Times New Roman" w:hAnsi="Times New Roman" w:cs="Times New Roman"/>
                              </w:rPr>
                              <w:t xml:space="preserve">Per </w:t>
                            </w:r>
                            <w:r w:rsidRPr="0035538A">
                              <w:rPr>
                                <w:rFonts w:ascii="Times New Roman" w:hAnsi="Times New Roman" w:cs="Times New Roman"/>
                              </w:rPr>
                              <w:t>3 d.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9958DE3" id="Down Arrow 16" o:spid="_x0000_s1039" type="#_x0000_t67" style="position:absolute;margin-left:263.7pt;margin-top:15.6pt;width:96.75pt;height: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" adj="10800" fillcolor="#9ecb81 [2169]" strokecolor="#70ad47 [3209]" strokeweight=".5pt">
                <v:fill color2="#8ac066 [2617]" rotate="t" colors="0 #b5d5a7;.5 #aace99;1 #9cca86" focus="100%" type="gradient">
                  <o:fill v:ext="view" type="gradientUnscaled"/>
                </v:fill>
                <v:textbox>
                  <w:txbxContent>
                    <w:p w:rsidR="004C52A0" w:rsidRPr="0035538A" w:rsidRDefault="004C52A0" w:rsidP="00A674EE">
                      <w:pPr>
                        <w:jc w:val="center"/>
                        <w:rPr>
                          <w:rFonts w:ascii="Times New Roman" w:hAnsi="Times New Roman" w:cs="Times New Roman"/>
                        </w:rPr>
                      </w:pPr>
                      <w:r w:rsidRPr="0035538A">
                        <w:rPr>
                          <w:rFonts w:ascii="Times New Roman" w:hAnsi="Times New Roman" w:cs="Times New Roman"/>
                        </w:rPr>
                        <w:t>Per 3 d. d.</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52589FDA" wp14:editId="7EEB0CA1">
                <wp:simplePos x="0" y="0"/>
                <wp:positionH relativeFrom="page">
                  <wp:align>center</wp:align>
                </wp:positionH>
                <wp:positionV relativeFrom="paragraph">
                  <wp:posOffset>207645</wp:posOffset>
                </wp:positionV>
                <wp:extent cx="1238250" cy="571500"/>
                <wp:effectExtent l="38100" t="0" r="57150" b="38100"/>
                <wp:wrapNone/>
                <wp:docPr id="6" name="Down Arrow 6"/>
                <wp:cNvGraphicFramePr/>
                <a:graphic xmlns:a="http://schemas.openxmlformats.org/drawingml/2006/main">
                  <a:graphicData uri="http://schemas.microsoft.com/office/word/2010/wordprocessingShape">
                    <wps:wsp>
                      <wps:cNvSpPr/>
                      <wps:spPr>
                        <a:xfrm>
                          <a:off x="0" y="0"/>
                          <a:ext cx="1238250" cy="571500"/>
                        </a:xfrm>
                        <a:prstGeom prst="downArrow">
                          <a:avLst/>
                        </a:prstGeom>
                      </wps:spPr>
                      <wps:style>
                        <a:lnRef idx="1">
                          <a:schemeClr val="accent6"/>
                        </a:lnRef>
                        <a:fillRef idx="2">
                          <a:schemeClr val="accent6"/>
                        </a:fillRef>
                        <a:effectRef idx="1">
                          <a:schemeClr val="accent6"/>
                        </a:effectRef>
                        <a:fontRef idx="minor">
                          <a:schemeClr val="dk1"/>
                        </a:fontRef>
                      </wps:style>
                      <wps:txbx>
                        <w:txbxContent>
                          <w:p w:rsidR="004C52A0" w:rsidRPr="0035538A" w:rsidRDefault="004C52A0" w:rsidP="00EA1E5B">
                            <w:pPr>
                              <w:jc w:val="center"/>
                              <w:rPr>
                                <w:rFonts w:ascii="Times New Roman" w:hAnsi="Times New Roman" w:cs="Times New Roman"/>
                              </w:rPr>
                            </w:pPr>
                            <w:r w:rsidRPr="0035538A">
                              <w:rPr>
                                <w:rFonts w:ascii="Times New Roman" w:hAnsi="Times New Roman" w:cs="Times New Roman"/>
                              </w:rPr>
                              <w:t xml:space="preserve">Per </w:t>
                            </w:r>
                            <w:r w:rsidRPr="0035538A">
                              <w:rPr>
                                <w:rFonts w:ascii="Times New Roman" w:hAnsi="Times New Roman" w:cs="Times New Roman"/>
                              </w:rPr>
                              <w:t>1 d.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2589FDA" id="Down Arrow 6" o:spid="_x0000_s1040" type="#_x0000_t67" style="position:absolute;margin-left:0;margin-top:16.35pt;width:97.5pt;height:45pt;z-index:25167360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" adj="10800" fillcolor="#9ecb81 [2169]" strokecolor="#70ad47 [3209]" strokeweight=".5pt">
                <v:fill color2="#8ac066 [2617]" rotate="t" colors="0 #b5d5a7;.5 #aace99;1 #9cca86" focus="100%" type="gradient">
                  <o:fill v:ext="view" type="gradientUnscaled"/>
                </v:fill>
                <v:textbox>
                  <w:txbxContent>
                    <w:p w:rsidR="004C52A0" w:rsidRPr="0035538A" w:rsidRDefault="004C52A0" w:rsidP="00EA1E5B">
                      <w:pPr>
                        <w:jc w:val="center"/>
                        <w:rPr>
                          <w:rFonts w:ascii="Times New Roman" w:hAnsi="Times New Roman" w:cs="Times New Roman"/>
                        </w:rPr>
                      </w:pPr>
                      <w:r w:rsidRPr="0035538A">
                        <w:rPr>
                          <w:rFonts w:ascii="Times New Roman" w:hAnsi="Times New Roman" w:cs="Times New Roman"/>
                        </w:rPr>
                        <w:t>Per 1 d. d.</w:t>
                      </w:r>
                    </w:p>
                  </w:txbxContent>
                </v:textbox>
                <w10:wrap anchorx="page"/>
              </v:shape>
            </w:pict>
          </mc:Fallback>
        </mc:AlternateContent>
      </w:r>
    </w:p>
    <w:p w:rsidR="00111B06" w:rsidRDefault="00CD6078" w:rsidP="00C47563">
      <w:pPr>
        <w:tabs>
          <w:tab w:val="left" w:pos="2400"/>
        </w:tabs>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25CB2F62" wp14:editId="148B7894">
                <wp:simplePos x="0" y="0"/>
                <wp:positionH relativeFrom="column">
                  <wp:posOffset>1282065</wp:posOffset>
                </wp:positionH>
                <wp:positionV relativeFrom="paragraph">
                  <wp:posOffset>72390</wp:posOffset>
                </wp:positionV>
                <wp:extent cx="933450" cy="1476375"/>
                <wp:effectExtent l="38100" t="0" r="38100" b="47625"/>
                <wp:wrapNone/>
                <wp:docPr id="14" name="Down Arrow 14"/>
                <wp:cNvGraphicFramePr/>
                <a:graphic xmlns:a="http://schemas.openxmlformats.org/drawingml/2006/main">
                  <a:graphicData uri="http://schemas.microsoft.com/office/word/2010/wordprocessingShape">
                    <wps:wsp>
                      <wps:cNvSpPr/>
                      <wps:spPr>
                        <a:xfrm>
                          <a:off x="0" y="0"/>
                          <a:ext cx="933450" cy="1476375"/>
                        </a:xfrm>
                        <a:prstGeom prst="downArrow">
                          <a:avLst>
                            <a:gd name="adj1" fmla="val 50000"/>
                            <a:gd name="adj2" fmla="val 35715"/>
                          </a:avLst>
                        </a:prstGeom>
                      </wps:spPr>
                      <wps:style>
                        <a:lnRef idx="1">
                          <a:schemeClr val="accent4"/>
                        </a:lnRef>
                        <a:fillRef idx="2">
                          <a:schemeClr val="accent4"/>
                        </a:fillRef>
                        <a:effectRef idx="1">
                          <a:schemeClr val="accent4"/>
                        </a:effectRef>
                        <a:fontRef idx="minor">
                          <a:schemeClr val="dk1"/>
                        </a:fontRef>
                      </wps:style>
                      <wps:txbx>
                        <w:txbxContent>
                          <w:p w:rsidR="004C52A0" w:rsidRPr="0035538A" w:rsidRDefault="004C52A0" w:rsidP="00F26DEF">
                            <w:pPr>
                              <w:jc w:val="center"/>
                              <w:rPr>
                                <w:rFonts w:ascii="Times New Roman" w:hAnsi="Times New Roman" w:cs="Times New Roman"/>
                              </w:rPr>
                            </w:pPr>
                            <w:r w:rsidRPr="0035538A">
                              <w:rPr>
                                <w:rFonts w:ascii="Times New Roman" w:hAnsi="Times New Roman" w:cs="Times New Roman"/>
                              </w:rPr>
                              <w:t xml:space="preserve">Per </w:t>
                            </w:r>
                            <w:r w:rsidRPr="0035538A">
                              <w:rPr>
                                <w:rFonts w:ascii="Times New Roman" w:hAnsi="Times New Roman" w:cs="Times New Roman"/>
                              </w:rPr>
                              <w:t>1 mėn.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CB2F62" id="Down Arrow 14" o:spid="_x0000_s1041" type="#_x0000_t67" style="position:absolute;margin-left:100.95pt;margin-top:5.7pt;width:73.5pt;height:11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" adj="16722" fillcolor="#ffd555 [2167]" strokecolor="#ffc000 [3207]" strokeweight=".5pt">
                <v:fill color2="#ffcc31 [2615]" rotate="t" colors="0 #ffdd9c;.5 #ffd78e;1 #ffd479" focus="100%" type="gradient">
                  <o:fill v:ext="view" type="gradientUnscaled"/>
                </v:fill>
                <v:textbox>
                  <w:txbxContent>
                    <w:p w:rsidR="004C52A0" w:rsidRPr="0035538A" w:rsidRDefault="004C52A0" w:rsidP="00F26DEF">
                      <w:pPr>
                        <w:jc w:val="center"/>
                        <w:rPr>
                          <w:rFonts w:ascii="Times New Roman" w:hAnsi="Times New Roman" w:cs="Times New Roman"/>
                        </w:rPr>
                      </w:pPr>
                      <w:r w:rsidRPr="0035538A">
                        <w:rPr>
                          <w:rFonts w:ascii="Times New Roman" w:hAnsi="Times New Roman" w:cs="Times New Roman"/>
                        </w:rPr>
                        <w:t>Per 1 mėn.</w:t>
                      </w:r>
                    </w:p>
                  </w:txbxContent>
                </v:textbox>
              </v:shape>
            </w:pict>
          </mc:Fallback>
        </mc:AlternateContent>
      </w:r>
      <w:r w:rsidR="00D945E3">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215D54E1" wp14:editId="01716A87">
                <wp:simplePos x="0" y="0"/>
                <wp:positionH relativeFrom="margin">
                  <wp:align>right</wp:align>
                </wp:positionH>
                <wp:positionV relativeFrom="paragraph">
                  <wp:posOffset>3175</wp:posOffset>
                </wp:positionV>
                <wp:extent cx="647700" cy="2857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647700"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C52A0" w:rsidRPr="00D945E3" w:rsidRDefault="004C52A0" w:rsidP="00CD6078">
                            <w:pPr>
                              <w:rPr>
                                <w:rFonts w:ascii="Times New Roman" w:hAnsi="Times New Roman" w:cs="Times New Roman"/>
                                <w:sz w:val="24"/>
                                <w:szCs w:val="24"/>
                              </w:rPr>
                            </w:pPr>
                            <w:r w:rsidRPr="00D945E3">
                              <w:rPr>
                                <w:rFonts w:ascii="Times New Roman" w:hAnsi="Times New Roman" w:cs="Times New Roman"/>
                                <w:sz w:val="24"/>
                                <w:szCs w:val="24"/>
                              </w:rPr>
                              <w:t>VTEK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5D54E1" id="Rectangle 26" o:spid="_x0000_s1042" style="position:absolute;margin-left:-.2pt;margin-top:.25pt;width:51pt;height:22.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" fillcolor="#91bce3 [2164]" strokecolor="#5b9bd5 [3204]" strokeweight=".5pt">
                <v:fill color2="#7aaddd [2612]" rotate="t" colors="0 #b1cbe9;.5 #a3c1e5;1 #92b9e4" focus="100%" type="gradient">
                  <o:fill v:ext="view" type="gradientUnscaled"/>
                </v:fill>
                <v:textbox>
                  <w:txbxContent>
                    <w:p w:rsidR="004C52A0" w:rsidRPr="00D945E3" w:rsidRDefault="004C52A0" w:rsidP="00CD6078">
                      <w:pPr>
                        <w:rPr>
                          <w:rFonts w:ascii="Times New Roman" w:hAnsi="Times New Roman" w:cs="Times New Roman"/>
                          <w:sz w:val="24"/>
                          <w:szCs w:val="24"/>
                        </w:rPr>
                      </w:pPr>
                      <w:r w:rsidRPr="00D945E3">
                        <w:rPr>
                          <w:rFonts w:ascii="Times New Roman" w:hAnsi="Times New Roman" w:cs="Times New Roman"/>
                          <w:sz w:val="24"/>
                          <w:szCs w:val="24"/>
                        </w:rPr>
                        <w:t>VTEK</w:t>
                      </w:r>
                    </w:p>
                  </w:txbxContent>
                </v:textbox>
                <w10:wrap anchorx="margin"/>
              </v:rect>
            </w:pict>
          </mc:Fallback>
        </mc:AlternateContent>
      </w:r>
    </w:p>
    <w:p w:rsidR="00111B06" w:rsidRDefault="00111B06" w:rsidP="00C47563">
      <w:pPr>
        <w:tabs>
          <w:tab w:val="left" w:pos="2400"/>
        </w:tabs>
        <w:rPr>
          <w:rFonts w:ascii="Times New Roman" w:hAnsi="Times New Roman" w:cs="Times New Roman"/>
          <w:sz w:val="24"/>
          <w:szCs w:val="24"/>
        </w:rPr>
      </w:pPr>
    </w:p>
    <w:p w:rsidR="00111B06" w:rsidRDefault="00F26DEF" w:rsidP="00C47563">
      <w:pPr>
        <w:tabs>
          <w:tab w:val="left" w:pos="2400"/>
        </w:tabs>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1466105A" wp14:editId="2F23DE65">
                <wp:simplePos x="0" y="0"/>
                <wp:positionH relativeFrom="column">
                  <wp:posOffset>3234690</wp:posOffset>
                </wp:positionH>
                <wp:positionV relativeFrom="paragraph">
                  <wp:posOffset>5080</wp:posOffset>
                </wp:positionV>
                <wp:extent cx="1438275" cy="9334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38275" cy="9334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C52A0" w:rsidRPr="0035538A" w:rsidRDefault="004C52A0" w:rsidP="00A674EE">
                            <w:pPr>
                              <w:jc w:val="center"/>
                              <w:rPr>
                                <w:rFonts w:ascii="Times New Roman" w:hAnsi="Times New Roman" w:cs="Times New Roman"/>
                              </w:rPr>
                            </w:pPr>
                            <w:r>
                              <w:rPr>
                                <w:rFonts w:ascii="Times New Roman" w:hAnsi="Times New Roman" w:cs="Times New Roman"/>
                              </w:rPr>
                              <w:t>Valstybės t</w:t>
                            </w:r>
                            <w:r w:rsidRPr="0035538A">
                              <w:rPr>
                                <w:rFonts w:ascii="Times New Roman" w:hAnsi="Times New Roman" w:cs="Times New Roman"/>
                              </w:rPr>
                              <w:t xml:space="preserve">arnautojui ir kitai įstaigai (jei tarnautojas tęsia tarnybą jau kitoje įstaigoje)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66105A" id="Rectangle 17" o:spid="_x0000_s1043" style="position:absolute;margin-left:254.7pt;margin-top:.4pt;width:113.25pt;height: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" fillcolor="#91bce3 [2164]" strokecolor="#5b9bd5 [3204]" strokeweight=".5pt">
                <v:fill color2="#7aaddd [2612]" rotate="t" colors="0 #b1cbe9;.5 #a3c1e5;1 #92b9e4" focus="100%" type="gradient">
                  <o:fill v:ext="view" type="gradientUnscaled"/>
                </v:fill>
                <v:textbox>
                  <w:txbxContent>
                    <w:p w:rsidR="004C52A0" w:rsidRPr="0035538A" w:rsidRDefault="004C52A0" w:rsidP="00A674EE">
                      <w:pPr>
                        <w:jc w:val="center"/>
                        <w:rPr>
                          <w:rFonts w:ascii="Times New Roman" w:hAnsi="Times New Roman" w:cs="Times New Roman"/>
                        </w:rPr>
                      </w:pPr>
                      <w:r>
                        <w:rPr>
                          <w:rFonts w:ascii="Times New Roman" w:hAnsi="Times New Roman" w:cs="Times New Roman"/>
                        </w:rPr>
                        <w:t>Valstybės t</w:t>
                      </w:r>
                      <w:r w:rsidRPr="0035538A">
                        <w:rPr>
                          <w:rFonts w:ascii="Times New Roman" w:hAnsi="Times New Roman" w:cs="Times New Roman"/>
                        </w:rPr>
                        <w:t xml:space="preserve">arnautojui ir kitai įstaigai (jei tarnautojas tęsia tarnybą jau kitoje įstaigoje) </w:t>
                      </w:r>
                    </w:p>
                  </w:txbxContent>
                </v:textbox>
              </v:rect>
            </w:pict>
          </mc:Fallback>
        </mc:AlternateContent>
      </w:r>
      <w:r w:rsidR="00CD6078">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7452BBA9" wp14:editId="01D870D3">
                <wp:simplePos x="0" y="0"/>
                <wp:positionH relativeFrom="page">
                  <wp:align>center</wp:align>
                </wp:positionH>
                <wp:positionV relativeFrom="paragraph">
                  <wp:posOffset>5715</wp:posOffset>
                </wp:positionV>
                <wp:extent cx="895350" cy="4476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895350" cy="4476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C52A0" w:rsidRPr="0035538A" w:rsidRDefault="004C52A0" w:rsidP="00EA1E5B">
                            <w:pPr>
                              <w:jc w:val="center"/>
                              <w:rPr>
                                <w:rFonts w:ascii="Times New Roman" w:hAnsi="Times New Roman" w:cs="Times New Roman"/>
                              </w:rPr>
                            </w:pPr>
                            <w:r w:rsidRPr="0035538A">
                              <w:rPr>
                                <w:rFonts w:ascii="Times New Roman" w:hAnsi="Times New Roman" w:cs="Times New Roman"/>
                              </w:rPr>
                              <w:t xml:space="preserve">Pateikiama </w:t>
                            </w:r>
                            <w:r w:rsidRPr="0035538A">
                              <w:rPr>
                                <w:rFonts w:ascii="Times New Roman" w:hAnsi="Times New Roman" w:cs="Times New Roman"/>
                              </w:rPr>
                              <w:t>vadovui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52BBA9" id="Rectangle 13" o:spid="_x0000_s1044" style="position:absolute;margin-left:0;margin-top:.45pt;width:70.5pt;height:35.2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" fillcolor="#91bce3 [2164]" strokecolor="#5b9bd5 [3204]" strokeweight=".5pt">
                <v:fill color2="#7aaddd [2612]" rotate="t" colors="0 #b1cbe9;.5 #a3c1e5;1 #92b9e4" focus="100%" type="gradient">
                  <o:fill v:ext="view" type="gradientUnscaled"/>
                </v:fill>
                <v:textbox>
                  <w:txbxContent>
                    <w:p w:rsidR="004C52A0" w:rsidRPr="0035538A" w:rsidRDefault="004C52A0" w:rsidP="00EA1E5B">
                      <w:pPr>
                        <w:jc w:val="center"/>
                        <w:rPr>
                          <w:rFonts w:ascii="Times New Roman" w:hAnsi="Times New Roman" w:cs="Times New Roman"/>
                        </w:rPr>
                      </w:pPr>
                      <w:r w:rsidRPr="0035538A">
                        <w:rPr>
                          <w:rFonts w:ascii="Times New Roman" w:hAnsi="Times New Roman" w:cs="Times New Roman"/>
                        </w:rPr>
                        <w:t>Pateikiama vadovui</w:t>
                      </w:r>
                    </w:p>
                  </w:txbxContent>
                </v:textbox>
                <w10:wrap anchorx="page"/>
              </v:rect>
            </w:pict>
          </mc:Fallback>
        </mc:AlternateContent>
      </w:r>
    </w:p>
    <w:p w:rsidR="00111B06" w:rsidRDefault="00111B06" w:rsidP="00C47563">
      <w:pPr>
        <w:tabs>
          <w:tab w:val="left" w:pos="2400"/>
        </w:tabs>
        <w:rPr>
          <w:rFonts w:ascii="Times New Roman" w:hAnsi="Times New Roman" w:cs="Times New Roman"/>
          <w:sz w:val="24"/>
          <w:szCs w:val="24"/>
        </w:rPr>
      </w:pPr>
    </w:p>
    <w:p w:rsidR="00111B06" w:rsidRDefault="00111B06" w:rsidP="00C47563">
      <w:pPr>
        <w:tabs>
          <w:tab w:val="left" w:pos="2400"/>
        </w:tabs>
        <w:rPr>
          <w:rFonts w:ascii="Times New Roman" w:hAnsi="Times New Roman" w:cs="Times New Roman"/>
          <w:sz w:val="24"/>
          <w:szCs w:val="24"/>
        </w:rPr>
      </w:pPr>
    </w:p>
    <w:p w:rsidR="00111B06" w:rsidRDefault="00CD6078" w:rsidP="00C47563">
      <w:pPr>
        <w:tabs>
          <w:tab w:val="left" w:pos="2400"/>
        </w:tabs>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2655B663" wp14:editId="6F462EE7">
                <wp:simplePos x="0" y="0"/>
                <wp:positionH relativeFrom="margin">
                  <wp:align>center</wp:align>
                </wp:positionH>
                <wp:positionV relativeFrom="paragraph">
                  <wp:posOffset>171450</wp:posOffset>
                </wp:positionV>
                <wp:extent cx="3181350" cy="4572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181350" cy="45720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4C52A0" w:rsidRPr="0035538A" w:rsidRDefault="004C52A0" w:rsidP="00F26DEF">
                            <w:pPr>
                              <w:tabs>
                                <w:tab w:val="left" w:pos="2400"/>
                              </w:tabs>
                              <w:spacing w:after="0" w:line="240" w:lineRule="auto"/>
                              <w:jc w:val="center"/>
                              <w:rPr>
                                <w:rFonts w:ascii="Times New Roman" w:hAnsi="Times New Roman" w:cs="Times New Roman"/>
                              </w:rPr>
                            </w:pPr>
                            <w:r w:rsidRPr="00D945E3">
                              <w:rPr>
                                <w:rFonts w:ascii="Times New Roman" w:hAnsi="Times New Roman" w:cs="Times New Roman"/>
                              </w:rPr>
                              <w:t xml:space="preserve">Sprendimas </w:t>
                            </w:r>
                            <w:r w:rsidRPr="00D945E3">
                              <w:rPr>
                                <w:rFonts w:ascii="Times New Roman" w:hAnsi="Times New Roman" w:cs="Times New Roman"/>
                              </w:rPr>
                              <w:t xml:space="preserve">(ne)skirti nuobaudą arba gražinti tikslinti tyrimo išvadą </w:t>
                            </w:r>
                            <w:r w:rsidRPr="00D945E3">
                              <w:rPr>
                                <w:rFonts w:ascii="Times New Roman" w:hAnsi="Times New Roman" w:cs="Times New Roman"/>
                                <w:vertAlign w:val="superscript"/>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55B663" id="Rectangle 15" o:spid="_x0000_s1045" style="position:absolute;margin-left:0;margin-top:13.5pt;width:250.5pt;height:36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" fillcolor="#f3a875 [2165]" strokecolor="#ed7d31 [3205]" strokeweight=".5pt">
                <v:fill color2="#f09558 [2613]" rotate="t" colors="0 #f7bda4;.5 #f5b195;1 #f8a581" focus="100%" type="gradient">
                  <o:fill v:ext="view" type="gradientUnscaled"/>
                </v:fill>
                <v:textbox>
                  <w:txbxContent>
                    <w:p w:rsidR="004C52A0" w:rsidRPr="0035538A" w:rsidRDefault="004C52A0" w:rsidP="00F26DEF">
                      <w:pPr>
                        <w:tabs>
                          <w:tab w:val="left" w:pos="2400"/>
                        </w:tabs>
                        <w:spacing w:after="0" w:line="240" w:lineRule="auto"/>
                        <w:jc w:val="center"/>
                        <w:rPr>
                          <w:rFonts w:ascii="Times New Roman" w:hAnsi="Times New Roman" w:cs="Times New Roman"/>
                        </w:rPr>
                      </w:pPr>
                      <w:r w:rsidRPr="00D945E3">
                        <w:rPr>
                          <w:rFonts w:ascii="Times New Roman" w:hAnsi="Times New Roman" w:cs="Times New Roman"/>
                        </w:rPr>
                        <w:t xml:space="preserve">Sprendimas (ne)skirti nuobaudą arba gražinti tikslinti tyrimo išvadą </w:t>
                      </w:r>
                      <w:r w:rsidRPr="00D945E3">
                        <w:rPr>
                          <w:rFonts w:ascii="Times New Roman" w:hAnsi="Times New Roman" w:cs="Times New Roman"/>
                          <w:vertAlign w:val="superscript"/>
                        </w:rPr>
                        <w:t>6</w:t>
                      </w:r>
                    </w:p>
                  </w:txbxContent>
                </v:textbox>
                <w10:wrap anchorx="margin"/>
              </v:rect>
            </w:pict>
          </mc:Fallback>
        </mc:AlternateContent>
      </w:r>
    </w:p>
    <w:p w:rsidR="00111B06" w:rsidRDefault="00111B06" w:rsidP="00C47563">
      <w:pPr>
        <w:tabs>
          <w:tab w:val="left" w:pos="2400"/>
        </w:tabs>
        <w:rPr>
          <w:rFonts w:ascii="Times New Roman" w:hAnsi="Times New Roman" w:cs="Times New Roman"/>
          <w:sz w:val="24"/>
          <w:szCs w:val="24"/>
        </w:rPr>
      </w:pPr>
    </w:p>
    <w:p w:rsidR="00111B06" w:rsidRDefault="00D945E3" w:rsidP="00C47563">
      <w:pPr>
        <w:tabs>
          <w:tab w:val="left" w:pos="2400"/>
        </w:tabs>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3AC44AAC" wp14:editId="6DA742CD">
                <wp:simplePos x="0" y="0"/>
                <wp:positionH relativeFrom="margin">
                  <wp:align>center</wp:align>
                </wp:positionH>
                <wp:positionV relativeFrom="paragraph">
                  <wp:posOffset>118745</wp:posOffset>
                </wp:positionV>
                <wp:extent cx="1133475" cy="561975"/>
                <wp:effectExtent l="38100" t="0" r="66675" b="47625"/>
                <wp:wrapNone/>
                <wp:docPr id="18" name="Down Arrow 18"/>
                <wp:cNvGraphicFramePr/>
                <a:graphic xmlns:a="http://schemas.openxmlformats.org/drawingml/2006/main">
                  <a:graphicData uri="http://schemas.microsoft.com/office/word/2010/wordprocessingShape">
                    <wps:wsp>
                      <wps:cNvSpPr/>
                      <wps:spPr>
                        <a:xfrm>
                          <a:off x="0" y="0"/>
                          <a:ext cx="1133475" cy="561975"/>
                        </a:xfrm>
                        <a:prstGeom prst="downArrow">
                          <a:avLst/>
                        </a:prstGeom>
                      </wps:spPr>
                      <wps:style>
                        <a:lnRef idx="1">
                          <a:schemeClr val="accent6"/>
                        </a:lnRef>
                        <a:fillRef idx="2">
                          <a:schemeClr val="accent6"/>
                        </a:fillRef>
                        <a:effectRef idx="1">
                          <a:schemeClr val="accent6"/>
                        </a:effectRef>
                        <a:fontRef idx="minor">
                          <a:schemeClr val="dk1"/>
                        </a:fontRef>
                      </wps:style>
                      <wps:txbx>
                        <w:txbxContent>
                          <w:p w:rsidR="004C52A0" w:rsidRPr="0035538A" w:rsidRDefault="004C52A0" w:rsidP="00B4542F">
                            <w:pPr>
                              <w:jc w:val="center"/>
                              <w:rPr>
                                <w:rFonts w:ascii="Times New Roman" w:hAnsi="Times New Roman" w:cs="Times New Roman"/>
                              </w:rPr>
                            </w:pPr>
                            <w:r w:rsidRPr="0035538A">
                              <w:rPr>
                                <w:rFonts w:ascii="Times New Roman" w:hAnsi="Times New Roman" w:cs="Times New Roman"/>
                              </w:rPr>
                              <w:t>Per 3 d.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AC44AAC" id="Down Arrow 18" o:spid="_x0000_s1046" type="#_x0000_t67" style="position:absolute;margin-left:0;margin-top:9.35pt;width:89.25pt;height:44.25pt;z-index:2516797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" adj="10800" fillcolor="#9ecb81 [2169]" strokecolor="#70ad47 [3209]" strokeweight=".5pt">
                <v:fill color2="#8ac066 [2617]" rotate="t" colors="0 #b5d5a7;.5 #aace99;1 #9cca86" focus="100%" type="gradient">
                  <o:fill v:ext="view" type="gradientUnscaled"/>
                </v:fill>
                <v:textbox>
                  <w:txbxContent>
                    <w:p w:rsidR="004C52A0" w:rsidRPr="0035538A" w:rsidRDefault="004C52A0" w:rsidP="00B4542F">
                      <w:pPr>
                        <w:jc w:val="center"/>
                        <w:rPr>
                          <w:rFonts w:ascii="Times New Roman" w:hAnsi="Times New Roman" w:cs="Times New Roman"/>
                        </w:rPr>
                      </w:pPr>
                      <w:r w:rsidRPr="0035538A">
                        <w:rPr>
                          <w:rFonts w:ascii="Times New Roman" w:hAnsi="Times New Roman" w:cs="Times New Roman"/>
                        </w:rPr>
                        <w:t>Per 3 d. d.</w:t>
                      </w:r>
                    </w:p>
                  </w:txbxContent>
                </v:textbox>
                <w10:wrap anchorx="margin"/>
              </v:shape>
            </w:pict>
          </mc:Fallback>
        </mc:AlternateContent>
      </w:r>
    </w:p>
    <w:p w:rsidR="00111B06" w:rsidRDefault="00111B06" w:rsidP="00C47563">
      <w:pPr>
        <w:tabs>
          <w:tab w:val="left" w:pos="2400"/>
        </w:tabs>
        <w:rPr>
          <w:rFonts w:ascii="Times New Roman" w:hAnsi="Times New Roman" w:cs="Times New Roman"/>
          <w:sz w:val="24"/>
          <w:szCs w:val="24"/>
        </w:rPr>
      </w:pPr>
    </w:p>
    <w:p w:rsidR="00111B06" w:rsidRDefault="00D945E3" w:rsidP="00C47563">
      <w:pPr>
        <w:tabs>
          <w:tab w:val="left" w:pos="2400"/>
        </w:tabs>
        <w:rPr>
          <w:rFonts w:ascii="Times New Roman" w:hAnsi="Times New Roman" w:cs="Times New Roman"/>
          <w:sz w:val="24"/>
          <w:szCs w:val="24"/>
        </w:rPr>
      </w:pPr>
      <w:r>
        <w:rPr>
          <w:noProof/>
          <w:lang w:val="en-US"/>
        </w:rPr>
        <mc:AlternateContent>
          <mc:Choice Requires="wps">
            <w:drawing>
              <wp:anchor distT="0" distB="0" distL="114300" distR="114300" simplePos="0" relativeHeight="251680768" behindDoc="1" locked="0" layoutInCell="1" allowOverlap="1" wp14:anchorId="785F5ECC" wp14:editId="3AD95CDD">
                <wp:simplePos x="0" y="0"/>
                <wp:positionH relativeFrom="margin">
                  <wp:align>center</wp:align>
                </wp:positionH>
                <wp:positionV relativeFrom="paragraph">
                  <wp:posOffset>180340</wp:posOffset>
                </wp:positionV>
                <wp:extent cx="3095625" cy="438150"/>
                <wp:effectExtent l="0" t="0" r="28575" b="19050"/>
                <wp:wrapTight wrapText="bothSides">
                  <wp:wrapPolygon edited="0">
                    <wp:start x="0" y="0"/>
                    <wp:lineTo x="0" y="21600"/>
                    <wp:lineTo x="21666" y="21600"/>
                    <wp:lineTo x="21666" y="0"/>
                    <wp:lineTo x="0" y="0"/>
                  </wp:wrapPolygon>
                </wp:wrapTight>
                <wp:docPr id="19" name="Rectangle 19"/>
                <wp:cNvGraphicFramePr/>
                <a:graphic xmlns:a="http://schemas.openxmlformats.org/drawingml/2006/main">
                  <a:graphicData uri="http://schemas.microsoft.com/office/word/2010/wordprocessingShape">
                    <wps:wsp>
                      <wps:cNvSpPr/>
                      <wps:spPr>
                        <a:xfrm>
                          <a:off x="0" y="0"/>
                          <a:ext cx="3095625" cy="43815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4C52A0" w:rsidRPr="0035538A" w:rsidRDefault="004C52A0" w:rsidP="00CD6078">
                            <w:pPr>
                              <w:jc w:val="center"/>
                              <w:rPr>
                                <w:rFonts w:ascii="Times New Roman" w:hAnsi="Times New Roman" w:cs="Times New Roman"/>
                              </w:rPr>
                            </w:pPr>
                            <w:r>
                              <w:rPr>
                                <w:rFonts w:ascii="Times New Roman" w:hAnsi="Times New Roman" w:cs="Times New Roman"/>
                              </w:rPr>
                              <w:t xml:space="preserve">Valstybės  </w:t>
                            </w:r>
                            <w:r>
                              <w:rPr>
                                <w:rFonts w:ascii="Times New Roman" w:hAnsi="Times New Roman" w:cs="Times New Roman"/>
                              </w:rPr>
                              <w:t xml:space="preserve">tarnautojas supažindinamas pasirašytinai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85F5ECC" id="Rectangle 19" o:spid="_x0000_s1047" style="position:absolute;margin-left:0;margin-top:14.2pt;width:243.75pt;height:34.5pt;z-index:-2516357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" fillcolor="#ffd555 [2167]" strokecolor="#ffc000 [3207]" strokeweight=".5pt">
                <v:fill color2="#ffcc31 [2615]" rotate="t" colors="0 #ffdd9c;.5 #ffd78e;1 #ffd479" focus="100%" type="gradient">
                  <o:fill v:ext="view" type="gradientUnscaled"/>
                </v:fill>
                <v:textbox>
                  <w:txbxContent>
                    <w:p w:rsidR="004C52A0" w:rsidRPr="0035538A" w:rsidRDefault="004C52A0" w:rsidP="00CD6078">
                      <w:pPr>
                        <w:jc w:val="center"/>
                        <w:rPr>
                          <w:rFonts w:ascii="Times New Roman" w:hAnsi="Times New Roman" w:cs="Times New Roman"/>
                        </w:rPr>
                      </w:pPr>
                      <w:r>
                        <w:rPr>
                          <w:rFonts w:ascii="Times New Roman" w:hAnsi="Times New Roman" w:cs="Times New Roman"/>
                        </w:rPr>
                        <w:t xml:space="preserve">Valstybės  tarnautojas supažindinamas pasirašytinai </w:t>
                      </w:r>
                    </w:p>
                  </w:txbxContent>
                </v:textbox>
                <w10:wrap type="tight" anchorx="margin"/>
              </v:rect>
            </w:pict>
          </mc:Fallback>
        </mc:AlternateContent>
      </w:r>
    </w:p>
    <w:p w:rsidR="00111B06" w:rsidRDefault="00111B06" w:rsidP="00C47563">
      <w:pPr>
        <w:tabs>
          <w:tab w:val="left" w:pos="2400"/>
        </w:tabs>
        <w:rPr>
          <w:rFonts w:ascii="Times New Roman" w:hAnsi="Times New Roman" w:cs="Times New Roman"/>
          <w:sz w:val="24"/>
          <w:szCs w:val="24"/>
        </w:rPr>
      </w:pPr>
    </w:p>
    <w:p w:rsidR="00111B06" w:rsidRDefault="00111B06" w:rsidP="00C47563">
      <w:pPr>
        <w:tabs>
          <w:tab w:val="left" w:pos="2400"/>
        </w:tabs>
        <w:rPr>
          <w:rFonts w:ascii="Times New Roman" w:hAnsi="Times New Roman" w:cs="Times New Roman"/>
          <w:sz w:val="24"/>
          <w:szCs w:val="24"/>
        </w:rPr>
      </w:pPr>
    </w:p>
    <w:p w:rsidR="0070149A" w:rsidRDefault="0070149A" w:rsidP="00656C2F">
      <w:pPr>
        <w:pStyle w:val="Footer"/>
        <w:jc w:val="both"/>
        <w:rPr>
          <w:rFonts w:ascii="Times New Roman" w:hAnsi="Times New Roman" w:cs="Times New Roman"/>
          <w:sz w:val="24"/>
          <w:szCs w:val="24"/>
        </w:rPr>
      </w:pPr>
    </w:p>
    <w:p w:rsidR="00D945E3" w:rsidRPr="00CE201B" w:rsidRDefault="0070149A" w:rsidP="00656C2F">
      <w:pPr>
        <w:pStyle w:val="Footer"/>
        <w:jc w:val="both"/>
        <w:rPr>
          <w:rFonts w:ascii="Times New Roman" w:hAnsi="Times New Roman" w:cs="Times New Roman"/>
          <w:sz w:val="24"/>
          <w:szCs w:val="24"/>
        </w:rPr>
      </w:pPr>
      <w:r>
        <w:rPr>
          <w:rFonts w:ascii="Times New Roman" w:hAnsi="Times New Roman" w:cs="Times New Roman"/>
          <w:sz w:val="24"/>
          <w:szCs w:val="24"/>
        </w:rPr>
        <w:t xml:space="preserve">Šioje schemoje </w:t>
      </w:r>
      <w:r w:rsidR="002D6865">
        <w:rPr>
          <w:rFonts w:ascii="Times New Roman" w:hAnsi="Times New Roman" w:cs="Times New Roman"/>
          <w:sz w:val="24"/>
          <w:szCs w:val="24"/>
        </w:rPr>
        <w:t>pateiktos</w:t>
      </w:r>
      <w:r>
        <w:rPr>
          <w:rFonts w:ascii="Times New Roman" w:hAnsi="Times New Roman" w:cs="Times New Roman"/>
          <w:sz w:val="24"/>
          <w:szCs w:val="24"/>
        </w:rPr>
        <w:t xml:space="preserve"> nuorodos </w:t>
      </w:r>
      <w:r w:rsidR="00656C2F">
        <w:rPr>
          <w:rFonts w:ascii="Times New Roman" w:hAnsi="Times New Roman" w:cs="Times New Roman"/>
          <w:sz w:val="24"/>
          <w:szCs w:val="24"/>
        </w:rPr>
        <w:t>(</w:t>
      </w:r>
      <w:r w:rsidR="00656C2F">
        <w:rPr>
          <w:rFonts w:ascii="Times New Roman" w:hAnsi="Times New Roman" w:cs="Times New Roman"/>
          <w:sz w:val="24"/>
          <w:szCs w:val="24"/>
          <w:vertAlign w:val="superscript"/>
        </w:rPr>
        <w:t>1, 2, 3, 4, 5, 6</w:t>
      </w:r>
      <w:r w:rsidR="00656C2F">
        <w:rPr>
          <w:rFonts w:ascii="Times New Roman" w:hAnsi="Times New Roman" w:cs="Times New Roman"/>
          <w:sz w:val="24"/>
          <w:szCs w:val="24"/>
        </w:rPr>
        <w:t xml:space="preserve">) – tai </w:t>
      </w:r>
      <w:r w:rsidR="00D945E3" w:rsidRPr="00CE201B">
        <w:rPr>
          <w:rFonts w:ascii="Times New Roman" w:hAnsi="Times New Roman" w:cs="Times New Roman"/>
          <w:sz w:val="24"/>
          <w:szCs w:val="24"/>
        </w:rPr>
        <w:t>komentar</w:t>
      </w:r>
      <w:r w:rsidR="00D945E3">
        <w:rPr>
          <w:rFonts w:ascii="Times New Roman" w:hAnsi="Times New Roman" w:cs="Times New Roman"/>
          <w:sz w:val="24"/>
          <w:szCs w:val="24"/>
        </w:rPr>
        <w:t>ai</w:t>
      </w:r>
      <w:r w:rsidR="00D945E3" w:rsidRPr="00CE201B">
        <w:rPr>
          <w:rFonts w:ascii="Times New Roman" w:hAnsi="Times New Roman" w:cs="Times New Roman"/>
          <w:sz w:val="24"/>
          <w:szCs w:val="24"/>
        </w:rPr>
        <w:t xml:space="preserve"> iš administracinių </w:t>
      </w:r>
      <w:r w:rsidR="00D945E3">
        <w:rPr>
          <w:rFonts w:ascii="Times New Roman" w:hAnsi="Times New Roman" w:cs="Times New Roman"/>
          <w:sz w:val="24"/>
          <w:szCs w:val="24"/>
        </w:rPr>
        <w:t>bylų</w:t>
      </w:r>
      <w:r w:rsidR="00656C2F">
        <w:rPr>
          <w:rFonts w:ascii="Times New Roman" w:hAnsi="Times New Roman" w:cs="Times New Roman"/>
          <w:sz w:val="24"/>
          <w:szCs w:val="24"/>
        </w:rPr>
        <w:t xml:space="preserve">, kurie </w:t>
      </w:r>
      <w:r w:rsidR="00D945E3" w:rsidRPr="00CE201B">
        <w:rPr>
          <w:rFonts w:ascii="Times New Roman" w:hAnsi="Times New Roman" w:cs="Times New Roman"/>
          <w:sz w:val="24"/>
          <w:szCs w:val="24"/>
        </w:rPr>
        <w:t xml:space="preserve"> </w:t>
      </w:r>
      <w:r w:rsidR="00D945E3">
        <w:rPr>
          <w:rFonts w:ascii="Times New Roman" w:hAnsi="Times New Roman" w:cs="Times New Roman"/>
          <w:sz w:val="24"/>
          <w:szCs w:val="24"/>
        </w:rPr>
        <w:t xml:space="preserve">pateikti </w:t>
      </w:r>
      <w:r w:rsidR="00656C2F">
        <w:rPr>
          <w:rFonts w:ascii="Times New Roman" w:hAnsi="Times New Roman" w:cs="Times New Roman"/>
          <w:sz w:val="24"/>
          <w:szCs w:val="24"/>
        </w:rPr>
        <w:t xml:space="preserve">rekomendacijų </w:t>
      </w:r>
      <w:r w:rsidR="00D945E3">
        <w:rPr>
          <w:rFonts w:ascii="Times New Roman" w:hAnsi="Times New Roman" w:cs="Times New Roman"/>
          <w:sz w:val="24"/>
          <w:szCs w:val="24"/>
        </w:rPr>
        <w:t xml:space="preserve">dalyje </w:t>
      </w:r>
      <w:r w:rsidR="00D945E3" w:rsidRPr="00CE201B">
        <w:rPr>
          <w:rFonts w:ascii="Times New Roman" w:hAnsi="Times New Roman" w:cs="Times New Roman"/>
          <w:sz w:val="24"/>
          <w:szCs w:val="24"/>
        </w:rPr>
        <w:t xml:space="preserve"> </w:t>
      </w:r>
      <w:hyperlink w:anchor="_KOMENTARAI_IŠ_ADMINISTRACINIŲ" w:history="1">
        <w:r w:rsidRPr="0070149A">
          <w:rPr>
            <w:rStyle w:val="Hyperlink"/>
            <w:rFonts w:ascii="Times New Roman" w:hAnsi="Times New Roman" w:cs="Times New Roman"/>
            <w:sz w:val="24"/>
            <w:szCs w:val="24"/>
          </w:rPr>
          <w:t xml:space="preserve">„KOMENTARAI </w:t>
        </w:r>
        <w:r w:rsidR="00656C2F">
          <w:rPr>
            <w:rStyle w:val="Hyperlink"/>
            <w:rFonts w:ascii="Times New Roman" w:hAnsi="Times New Roman" w:cs="Times New Roman"/>
            <w:sz w:val="24"/>
            <w:szCs w:val="24"/>
          </w:rPr>
          <w:t xml:space="preserve">DĖL TARNYBINIO NUSIŽENGIMO TYRIMO </w:t>
        </w:r>
        <w:r w:rsidRPr="0070149A">
          <w:rPr>
            <w:rStyle w:val="Hyperlink"/>
            <w:rFonts w:ascii="Times New Roman" w:hAnsi="Times New Roman" w:cs="Times New Roman"/>
            <w:sz w:val="24"/>
            <w:szCs w:val="24"/>
          </w:rPr>
          <w:t>IŠ ADMINISTRACINIŲ BYLŲ“</w:t>
        </w:r>
      </w:hyperlink>
      <w:r w:rsidR="00656C2F">
        <w:rPr>
          <w:rFonts w:ascii="Times New Roman" w:hAnsi="Times New Roman" w:cs="Times New Roman"/>
          <w:sz w:val="24"/>
          <w:szCs w:val="24"/>
        </w:rPr>
        <w:t>.</w:t>
      </w:r>
    </w:p>
    <w:p w:rsidR="00E82798" w:rsidRPr="0070149A" w:rsidRDefault="00E82798" w:rsidP="0059031B">
      <w:pPr>
        <w:pStyle w:val="Heading1"/>
        <w:jc w:val="center"/>
        <w:rPr>
          <w:rFonts w:ascii="Times New Roman" w:hAnsi="Times New Roman" w:cs="Times New Roman"/>
          <w:b/>
          <w:color w:val="0033CC"/>
          <w:sz w:val="28"/>
          <w:szCs w:val="28"/>
        </w:rPr>
      </w:pPr>
      <w:bookmarkStart w:id="7" w:name="_Toc25742282"/>
      <w:r w:rsidRPr="0070149A">
        <w:rPr>
          <w:rFonts w:ascii="Times New Roman" w:hAnsi="Times New Roman" w:cs="Times New Roman"/>
          <w:b/>
          <w:color w:val="0033CC"/>
          <w:sz w:val="28"/>
          <w:szCs w:val="28"/>
        </w:rPr>
        <w:lastRenderedPageBreak/>
        <w:t>TARNYBINIO NUSIŽENGIMO TYRIMAS</w:t>
      </w:r>
      <w:bookmarkEnd w:id="7"/>
    </w:p>
    <w:p w:rsidR="00E349F8" w:rsidRPr="0070149A" w:rsidRDefault="00E82798" w:rsidP="00962A5E">
      <w:pPr>
        <w:pStyle w:val="Heading1"/>
        <w:jc w:val="center"/>
        <w:rPr>
          <w:rFonts w:ascii="Times New Roman" w:hAnsi="Times New Roman" w:cs="Times New Roman"/>
          <w:b/>
          <w:color w:val="0033CC"/>
          <w:sz w:val="28"/>
          <w:szCs w:val="28"/>
        </w:rPr>
      </w:pPr>
      <w:bookmarkStart w:id="8" w:name="_Toc25742283"/>
      <w:r w:rsidRPr="0070149A">
        <w:rPr>
          <w:rFonts w:ascii="Times New Roman" w:hAnsi="Times New Roman" w:cs="Times New Roman"/>
          <w:b/>
          <w:color w:val="0033CC"/>
          <w:sz w:val="28"/>
          <w:szCs w:val="28"/>
        </w:rPr>
        <w:t>Tarnybinio nusižengimo tyrimo pradžia</w:t>
      </w:r>
      <w:bookmarkEnd w:id="8"/>
    </w:p>
    <w:p w:rsidR="00E349F8" w:rsidRPr="00FE480D" w:rsidRDefault="00682FCB" w:rsidP="00682FCB">
      <w:pPr>
        <w:pStyle w:val="ListParagraph"/>
        <w:tabs>
          <w:tab w:val="left" w:pos="4260"/>
        </w:tabs>
        <w:spacing w:after="0" w:line="240" w:lineRule="auto"/>
        <w:ind w:left="0" w:firstLine="862"/>
        <w:jc w:val="both"/>
        <w:rPr>
          <w:rFonts w:ascii="Times New Roman" w:hAnsi="Times New Roman" w:cs="Times New Roman"/>
          <w:sz w:val="24"/>
          <w:szCs w:val="24"/>
        </w:rPr>
      </w:pPr>
      <w:r>
        <w:rPr>
          <w:rFonts w:ascii="Times New Roman" w:hAnsi="Times New Roman" w:cs="Times New Roman"/>
          <w:sz w:val="24"/>
          <w:szCs w:val="24"/>
        </w:rPr>
        <w:tab/>
      </w:r>
    </w:p>
    <w:p w:rsidR="00E349F8" w:rsidRDefault="00E349F8" w:rsidP="00FE480D">
      <w:pPr>
        <w:pStyle w:val="ListParagraph"/>
        <w:autoSpaceDE w:val="0"/>
        <w:autoSpaceDN w:val="0"/>
        <w:adjustRightInd w:val="0"/>
        <w:spacing w:after="0" w:line="240" w:lineRule="auto"/>
        <w:ind w:left="0" w:firstLine="862"/>
        <w:jc w:val="both"/>
        <w:rPr>
          <w:rFonts w:ascii="Times New Roman" w:hAnsi="Times New Roman" w:cs="Times New Roman"/>
          <w:color w:val="000000"/>
          <w:sz w:val="24"/>
          <w:szCs w:val="24"/>
        </w:rPr>
      </w:pPr>
      <w:r w:rsidRPr="00FE480D">
        <w:rPr>
          <w:rFonts w:ascii="Times New Roman" w:hAnsi="Times New Roman" w:cs="Times New Roman"/>
          <w:sz w:val="24"/>
          <w:szCs w:val="24"/>
        </w:rPr>
        <w:t>VTĮ 34 str. nustatyta, kad v</w:t>
      </w:r>
      <w:r w:rsidRPr="00FE480D">
        <w:rPr>
          <w:rFonts w:ascii="Times New Roman" w:hAnsi="Times New Roman" w:cs="Times New Roman"/>
          <w:color w:val="000000"/>
          <w:sz w:val="24"/>
          <w:szCs w:val="24"/>
        </w:rPr>
        <w:t>alstybės tarnautoją į pareigas </w:t>
      </w:r>
      <w:r w:rsidRPr="00FE480D">
        <w:rPr>
          <w:rFonts w:ascii="Times New Roman" w:hAnsi="Times New Roman" w:cs="Times New Roman"/>
          <w:color w:val="000000"/>
          <w:spacing w:val="2"/>
          <w:sz w:val="24"/>
          <w:szCs w:val="24"/>
        </w:rPr>
        <w:t>priimantis </w:t>
      </w:r>
      <w:r w:rsidRPr="00FE480D">
        <w:rPr>
          <w:rFonts w:ascii="Times New Roman" w:hAnsi="Times New Roman" w:cs="Times New Roman"/>
          <w:color w:val="000000"/>
          <w:sz w:val="24"/>
          <w:szCs w:val="24"/>
        </w:rPr>
        <w:t xml:space="preserve">asmuo arba, jeigu valstybės tarnautoją į pareigas priima Seimas, Vyriausybė, savivaldybės taryba, – atitinkamai Seimo Pirmininkas, Ministras Pirmininkas, savivaldybės meras (toliau – </w:t>
      </w:r>
      <w:r w:rsidR="00EC5451" w:rsidRPr="00FE480D">
        <w:rPr>
          <w:rFonts w:ascii="Times New Roman" w:hAnsi="Times New Roman" w:cs="Times New Roman"/>
          <w:color w:val="000000"/>
          <w:sz w:val="24"/>
          <w:szCs w:val="24"/>
        </w:rPr>
        <w:t xml:space="preserve">valstybės tarnautoją </w:t>
      </w:r>
      <w:r w:rsidRPr="00FE480D">
        <w:rPr>
          <w:rFonts w:ascii="Times New Roman" w:hAnsi="Times New Roman" w:cs="Times New Roman"/>
          <w:color w:val="000000"/>
          <w:sz w:val="24"/>
          <w:szCs w:val="24"/>
        </w:rPr>
        <w:t>į pareigas priimantis asmuo) pradeda tarnybinio nusižengimo tyrimą savo sprendimu arba kai jie gauna oficialią informaciją apie valstybės tarnautojo tarnybinį nusižengimą.</w:t>
      </w:r>
    </w:p>
    <w:p w:rsidR="00DA6B92" w:rsidRDefault="00DA6B92" w:rsidP="00FE480D">
      <w:pPr>
        <w:pStyle w:val="ListParagraph"/>
        <w:autoSpaceDE w:val="0"/>
        <w:autoSpaceDN w:val="0"/>
        <w:adjustRightInd w:val="0"/>
        <w:spacing w:after="0" w:line="240" w:lineRule="auto"/>
        <w:ind w:left="0" w:firstLine="862"/>
        <w:jc w:val="both"/>
        <w:rPr>
          <w:rFonts w:ascii="Times New Roman" w:hAnsi="Times New Roman" w:cs="Times New Roman"/>
          <w:color w:val="000000"/>
          <w:sz w:val="24"/>
          <w:szCs w:val="24"/>
        </w:rPr>
      </w:pPr>
    </w:p>
    <w:p w:rsidR="00D4110F" w:rsidRDefault="00D4110F" w:rsidP="003B7E6A">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color w:val="FF0000"/>
          <w:sz w:val="24"/>
          <w:szCs w:val="24"/>
        </w:rPr>
      </w:pPr>
    </w:p>
    <w:p w:rsidR="00D4110F" w:rsidRPr="0019605D" w:rsidRDefault="00D4110F" w:rsidP="003B7E6A">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color w:val="FF0000"/>
          <w:sz w:val="24"/>
          <w:szCs w:val="24"/>
        </w:rPr>
      </w:pPr>
      <w:r w:rsidRPr="0019605D">
        <w:rPr>
          <w:rFonts w:ascii="Times New Roman" w:hAnsi="Times New Roman" w:cs="Times New Roman"/>
          <w:b/>
          <w:color w:val="FF0000"/>
          <w:sz w:val="24"/>
          <w:szCs w:val="24"/>
        </w:rPr>
        <w:t>SVARBU ! ! !</w:t>
      </w:r>
    </w:p>
    <w:p w:rsidR="00E349F8" w:rsidRPr="0019605D" w:rsidRDefault="00E349F8" w:rsidP="0019605D">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imes New Roman" w:hAnsi="Times New Roman" w:cs="Times New Roman"/>
          <w:b/>
          <w:sz w:val="24"/>
          <w:szCs w:val="24"/>
        </w:rPr>
      </w:pPr>
      <w:r w:rsidRPr="0019605D">
        <w:rPr>
          <w:rFonts w:ascii="Times New Roman" w:hAnsi="Times New Roman" w:cs="Times New Roman"/>
          <w:b/>
          <w:sz w:val="24"/>
          <w:szCs w:val="24"/>
        </w:rPr>
        <w:t xml:space="preserve">VTĮ 34 str.: </w:t>
      </w:r>
      <w:r w:rsidRPr="00D4110F">
        <w:rPr>
          <w:rFonts w:ascii="Times New Roman" w:hAnsi="Times New Roman" w:cs="Times New Roman"/>
          <w:sz w:val="24"/>
          <w:szCs w:val="24"/>
        </w:rPr>
        <w:t xml:space="preserve">tarnybinio nusižengimo tyrimą savo sprendimu arba gavę oficialią informaciją apie valstybės tarnautojo tarnybinį nusižengimą </w:t>
      </w:r>
      <w:r w:rsidRPr="0019605D">
        <w:rPr>
          <w:rFonts w:ascii="Times New Roman" w:hAnsi="Times New Roman" w:cs="Times New Roman"/>
          <w:b/>
          <w:sz w:val="24"/>
          <w:szCs w:val="24"/>
        </w:rPr>
        <w:t>pradeda valstybės tarnautoją į pareigas priimantis asmuo</w:t>
      </w:r>
      <w:r w:rsidRPr="00D4110F">
        <w:rPr>
          <w:rFonts w:ascii="Times New Roman" w:hAnsi="Times New Roman" w:cs="Times New Roman"/>
          <w:sz w:val="24"/>
          <w:szCs w:val="24"/>
        </w:rPr>
        <w:t xml:space="preserve"> arba, jeigu valstybės tarnautoją į pareigas priima Seimas, Vyriausybė, savivaldybės taryba, – atitinkamai </w:t>
      </w:r>
      <w:r w:rsidRPr="0019605D">
        <w:rPr>
          <w:rFonts w:ascii="Times New Roman" w:hAnsi="Times New Roman" w:cs="Times New Roman"/>
          <w:b/>
          <w:sz w:val="24"/>
          <w:szCs w:val="24"/>
        </w:rPr>
        <w:t>Seimo Pirmininkas, Ministras Pirmininkas, savivaldybės meras.</w:t>
      </w:r>
    </w:p>
    <w:p w:rsidR="00D4110F" w:rsidRPr="0019605D" w:rsidRDefault="00D4110F" w:rsidP="0019605D">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imes New Roman" w:hAnsi="Times New Roman" w:cs="Times New Roman"/>
          <w:b/>
          <w:sz w:val="24"/>
          <w:szCs w:val="24"/>
        </w:rPr>
      </w:pPr>
    </w:p>
    <w:p w:rsidR="005815CA" w:rsidRPr="00FE480D" w:rsidRDefault="005815CA" w:rsidP="00FE480D">
      <w:pPr>
        <w:pStyle w:val="ListParagraph"/>
        <w:autoSpaceDE w:val="0"/>
        <w:autoSpaceDN w:val="0"/>
        <w:adjustRightInd w:val="0"/>
        <w:spacing w:after="0" w:line="240" w:lineRule="auto"/>
        <w:ind w:left="0" w:firstLine="862"/>
        <w:jc w:val="both"/>
        <w:rPr>
          <w:rFonts w:ascii="Times New Roman" w:hAnsi="Times New Roman" w:cs="Times New Roman"/>
          <w:color w:val="000000"/>
          <w:sz w:val="24"/>
          <w:szCs w:val="24"/>
        </w:rPr>
      </w:pPr>
    </w:p>
    <w:p w:rsidR="005815CA" w:rsidRPr="00FE480D" w:rsidRDefault="005815CA" w:rsidP="00FE480D">
      <w:pPr>
        <w:pStyle w:val="ListParagraph"/>
        <w:autoSpaceDE w:val="0"/>
        <w:autoSpaceDN w:val="0"/>
        <w:adjustRightInd w:val="0"/>
        <w:spacing w:after="0" w:line="240" w:lineRule="auto"/>
        <w:ind w:left="0" w:firstLine="862"/>
        <w:jc w:val="both"/>
        <w:rPr>
          <w:rFonts w:ascii="Times New Roman" w:hAnsi="Times New Roman" w:cs="Times New Roman"/>
          <w:color w:val="000000"/>
          <w:sz w:val="24"/>
          <w:szCs w:val="24"/>
        </w:rPr>
      </w:pPr>
      <w:r w:rsidRPr="00FE480D">
        <w:rPr>
          <w:rFonts w:ascii="Times New Roman" w:hAnsi="Times New Roman" w:cs="Times New Roman"/>
          <w:color w:val="000000"/>
          <w:sz w:val="24"/>
          <w:szCs w:val="24"/>
        </w:rPr>
        <w:t xml:space="preserve">Pažymėtina, kad gavus oficialią informaciją apie galimą valstybės tarnautojo tarnybinį nusižengimą, tarnybinio nusižengimo tyrimas </w:t>
      </w:r>
      <w:r w:rsidRPr="00FE480D">
        <w:rPr>
          <w:rFonts w:ascii="Times New Roman" w:hAnsi="Times New Roman" w:cs="Times New Roman"/>
          <w:b/>
          <w:color w:val="000000"/>
          <w:sz w:val="24"/>
          <w:szCs w:val="24"/>
        </w:rPr>
        <w:t xml:space="preserve">pradedamas  (privalomai) per 5 darbo </w:t>
      </w:r>
      <w:r w:rsidRPr="00FE480D">
        <w:rPr>
          <w:rFonts w:ascii="Times New Roman" w:hAnsi="Times New Roman" w:cs="Times New Roman"/>
          <w:b/>
          <w:color w:val="000000"/>
          <w:sz w:val="24"/>
          <w:szCs w:val="24"/>
          <w:u w:val="single"/>
        </w:rPr>
        <w:t>dienas</w:t>
      </w:r>
      <w:r w:rsidRPr="00FE480D">
        <w:rPr>
          <w:rFonts w:ascii="Times New Roman" w:hAnsi="Times New Roman" w:cs="Times New Roman"/>
          <w:color w:val="000000"/>
          <w:sz w:val="24"/>
          <w:szCs w:val="24"/>
          <w:u w:val="single"/>
        </w:rPr>
        <w:t xml:space="preserve"> nuo šios informacijos gavimo,</w:t>
      </w:r>
      <w:r w:rsidRPr="00FE480D">
        <w:rPr>
          <w:rFonts w:ascii="Times New Roman" w:hAnsi="Times New Roman" w:cs="Times New Roman"/>
          <w:color w:val="000000"/>
          <w:sz w:val="24"/>
          <w:szCs w:val="24"/>
        </w:rPr>
        <w:t xml:space="preserve"> taip pat kai įsiteisėjusiame teismo sprendime konstatuota, kad valstybės ar savivaldybės institucija ar įstaiga (toliau – įstaiga) pažeidė įstatymus ar kitus teisės aktus, </w:t>
      </w:r>
      <w:r w:rsidRPr="00FE480D">
        <w:rPr>
          <w:rFonts w:ascii="Times New Roman" w:hAnsi="Times New Roman" w:cs="Times New Roman"/>
          <w:b/>
          <w:color w:val="000000"/>
          <w:sz w:val="24"/>
          <w:szCs w:val="24"/>
        </w:rPr>
        <w:t xml:space="preserve">per 5 darbo dienas </w:t>
      </w:r>
      <w:r w:rsidRPr="00FE480D">
        <w:rPr>
          <w:rFonts w:ascii="Times New Roman" w:hAnsi="Times New Roman" w:cs="Times New Roman"/>
          <w:color w:val="000000"/>
          <w:sz w:val="24"/>
          <w:szCs w:val="24"/>
          <w:u w:val="single"/>
        </w:rPr>
        <w:t xml:space="preserve">nuo šio sprendimo įsiteisėjimo </w:t>
      </w:r>
      <w:r w:rsidRPr="00FE480D">
        <w:rPr>
          <w:rFonts w:ascii="Times New Roman" w:hAnsi="Times New Roman" w:cs="Times New Roman"/>
          <w:b/>
          <w:color w:val="000000"/>
          <w:sz w:val="24"/>
          <w:szCs w:val="24"/>
        </w:rPr>
        <w:t xml:space="preserve">turi būti pradedamas </w:t>
      </w:r>
      <w:r w:rsidRPr="00FE480D">
        <w:rPr>
          <w:rFonts w:ascii="Times New Roman" w:hAnsi="Times New Roman" w:cs="Times New Roman"/>
          <w:color w:val="000000"/>
          <w:sz w:val="24"/>
          <w:szCs w:val="24"/>
        </w:rPr>
        <w:t>tarnybinio nusižengimo tyrimas, siekiant nustatyti valstybės tarnautoją (-us), dėl kurio (-ių) galimos kaltės padaryti įsiteisėjusiame teismo sprendime konstatuoti įstatymų ar kitų teisės aktų pažeidimai.</w:t>
      </w:r>
    </w:p>
    <w:p w:rsidR="008F147D" w:rsidRPr="00B25913" w:rsidRDefault="008F147D" w:rsidP="008F147D">
      <w:pPr>
        <w:spacing w:line="240" w:lineRule="auto"/>
        <w:ind w:firstLine="709"/>
        <w:jc w:val="both"/>
        <w:rPr>
          <w:rFonts w:ascii="Times New Roman" w:hAnsi="Times New Roman" w:cs="Times New Roman"/>
          <w:color w:val="FF0000"/>
          <w:spacing w:val="2"/>
          <w:sz w:val="24"/>
          <w:szCs w:val="24"/>
        </w:rPr>
      </w:pPr>
      <w:r w:rsidRPr="00371D50">
        <w:rPr>
          <w:rFonts w:ascii="Times New Roman" w:hAnsi="Times New Roman" w:cs="Times New Roman"/>
          <w:sz w:val="24"/>
          <w:szCs w:val="24"/>
        </w:rPr>
        <w:t xml:space="preserve">Pažymėtina, kad teisės aktuose neapibrėžta </w:t>
      </w:r>
      <w:r w:rsidRPr="00371D50">
        <w:rPr>
          <w:rFonts w:ascii="Times New Roman" w:hAnsi="Times New Roman" w:cs="Times New Roman"/>
          <w:b/>
          <w:sz w:val="24"/>
          <w:szCs w:val="24"/>
        </w:rPr>
        <w:t>„oficialios informacijos“</w:t>
      </w:r>
      <w:r w:rsidRPr="00371D50">
        <w:rPr>
          <w:rFonts w:ascii="Times New Roman" w:hAnsi="Times New Roman" w:cs="Times New Roman"/>
          <w:sz w:val="24"/>
          <w:szCs w:val="24"/>
        </w:rPr>
        <w:t xml:space="preserve"> </w:t>
      </w:r>
      <w:r w:rsidRPr="00DA6B92">
        <w:rPr>
          <w:rFonts w:ascii="Times New Roman" w:hAnsi="Times New Roman" w:cs="Times New Roman"/>
          <w:sz w:val="24"/>
          <w:szCs w:val="24"/>
        </w:rPr>
        <w:t xml:space="preserve">sąvoka, todėl pateikiame Valstybės tarnybos departamento nuomonę, kas laikytina „oficialia informacija“ VTĮ 34 straipsnio prasme: </w:t>
      </w:r>
      <w:r w:rsidRPr="00DA6B92">
        <w:rPr>
          <w:rFonts w:ascii="Times New Roman" w:hAnsi="Times New Roman" w:cs="Times New Roman"/>
          <w:b/>
          <w:sz w:val="24"/>
          <w:szCs w:val="24"/>
        </w:rPr>
        <w:t xml:space="preserve">oficiali informacija – </w:t>
      </w:r>
      <w:r w:rsidRPr="00DA6B92">
        <w:rPr>
          <w:rFonts w:ascii="Times New Roman" w:hAnsi="Times New Roman" w:cs="Times New Roman"/>
          <w:sz w:val="24"/>
          <w:szCs w:val="24"/>
        </w:rPr>
        <w:t>valstybės ar savivaldybių institucijų ar įstaigų, kitų biudžetinių įstaigų raštai, ataskaitos, išvados, pažymos ar kita informacija, nepaisant jos pateikimo būdo, formos ir laikmenos, kuriose yra duomenų apie valstybės tarnautojo tarnybinį nusižengimą.</w:t>
      </w:r>
      <w:r w:rsidRPr="00DA6B92">
        <w:rPr>
          <w:rFonts w:ascii="Times New Roman" w:hAnsi="Times New Roman" w:cs="Times New Roman"/>
          <w:spacing w:val="2"/>
          <w:sz w:val="24"/>
          <w:szCs w:val="24"/>
        </w:rPr>
        <w:t xml:space="preserve"> </w:t>
      </w:r>
    </w:p>
    <w:p w:rsidR="00FE480D" w:rsidRDefault="00FE480D" w:rsidP="00FE480D">
      <w:pPr>
        <w:spacing w:after="0" w:line="240" w:lineRule="auto"/>
        <w:ind w:firstLine="720"/>
        <w:jc w:val="both"/>
        <w:rPr>
          <w:rFonts w:ascii="Times New Roman" w:hAnsi="Times New Roman" w:cs="Times New Roman"/>
          <w:sz w:val="24"/>
          <w:szCs w:val="24"/>
        </w:rPr>
      </w:pPr>
    </w:p>
    <w:p w:rsidR="00E82798" w:rsidRDefault="00E82798" w:rsidP="0019605D">
      <w:pPr>
        <w:pBdr>
          <w:top w:val="single" w:sz="4" w:space="1" w:color="auto"/>
          <w:left w:val="single" w:sz="4" w:space="4" w:color="auto"/>
          <w:bottom w:val="single" w:sz="4" w:space="15" w:color="auto"/>
          <w:right w:val="single" w:sz="4" w:space="4" w:color="auto"/>
        </w:pBdr>
        <w:shd w:val="clear" w:color="auto" w:fill="DEEAF6" w:themeFill="accent1" w:themeFillTint="33"/>
        <w:jc w:val="center"/>
        <w:rPr>
          <w:rFonts w:ascii="Times New Roman" w:hAnsi="Times New Roman" w:cs="Times New Roman"/>
          <w:b/>
          <w:color w:val="FF0000"/>
          <w:sz w:val="24"/>
          <w:szCs w:val="24"/>
        </w:rPr>
      </w:pPr>
    </w:p>
    <w:p w:rsidR="00862D32" w:rsidRPr="004264D5" w:rsidRDefault="00862D32" w:rsidP="0019605D">
      <w:pPr>
        <w:pBdr>
          <w:top w:val="single" w:sz="4" w:space="1" w:color="auto"/>
          <w:left w:val="single" w:sz="4" w:space="4" w:color="auto"/>
          <w:bottom w:val="single" w:sz="4" w:space="15" w:color="auto"/>
          <w:right w:val="single" w:sz="4" w:space="4" w:color="auto"/>
        </w:pBdr>
        <w:shd w:val="clear" w:color="auto" w:fill="DEEAF6" w:themeFill="accent1" w:themeFillTint="33"/>
        <w:jc w:val="center"/>
        <w:rPr>
          <w:rFonts w:ascii="Times New Roman" w:hAnsi="Times New Roman" w:cs="Times New Roman"/>
          <w:b/>
          <w:color w:val="FF0000"/>
          <w:sz w:val="24"/>
          <w:szCs w:val="24"/>
        </w:rPr>
      </w:pPr>
      <w:r w:rsidRPr="004264D5">
        <w:rPr>
          <w:rFonts w:ascii="Times New Roman" w:hAnsi="Times New Roman" w:cs="Times New Roman"/>
          <w:b/>
          <w:color w:val="FF0000"/>
          <w:sz w:val="24"/>
          <w:szCs w:val="24"/>
        </w:rPr>
        <w:t>SVARBU ! ! !</w:t>
      </w:r>
    </w:p>
    <w:p w:rsidR="008D01B1" w:rsidRPr="004264D5" w:rsidRDefault="008D01B1" w:rsidP="0019605D">
      <w:pPr>
        <w:pBdr>
          <w:top w:val="single" w:sz="4" w:space="1" w:color="auto"/>
          <w:left w:val="single" w:sz="4" w:space="4" w:color="auto"/>
          <w:bottom w:val="single" w:sz="4" w:space="15" w:color="auto"/>
          <w:right w:val="single" w:sz="4" w:space="4" w:color="auto"/>
        </w:pBdr>
        <w:shd w:val="clear" w:color="auto" w:fill="DEEAF6" w:themeFill="accent1" w:themeFillTint="33"/>
        <w:spacing w:after="0" w:line="240" w:lineRule="auto"/>
        <w:rPr>
          <w:rFonts w:ascii="Times New Roman" w:hAnsi="Times New Roman" w:cs="Times New Roman"/>
          <w:sz w:val="24"/>
          <w:szCs w:val="24"/>
        </w:rPr>
      </w:pPr>
      <w:r w:rsidRPr="004264D5">
        <w:rPr>
          <w:rFonts w:ascii="Times New Roman" w:hAnsi="Times New Roman" w:cs="Times New Roman"/>
          <w:b/>
          <w:sz w:val="24"/>
          <w:szCs w:val="24"/>
        </w:rPr>
        <w:t>Aprašo 3 p.:</w:t>
      </w:r>
      <w:r w:rsidRPr="004264D5">
        <w:rPr>
          <w:rFonts w:ascii="Times New Roman" w:hAnsi="Times New Roman" w:cs="Times New Roman"/>
          <w:sz w:val="24"/>
          <w:szCs w:val="24"/>
        </w:rPr>
        <w:t xml:space="preserve"> tarnybinio nusižengimo tyrimas </w:t>
      </w:r>
      <w:r w:rsidRPr="0019605D">
        <w:rPr>
          <w:rFonts w:ascii="Times New Roman" w:hAnsi="Times New Roman" w:cs="Times New Roman"/>
          <w:b/>
          <w:sz w:val="24"/>
          <w:szCs w:val="24"/>
        </w:rPr>
        <w:t>turi būti privalomai pradedamas</w:t>
      </w:r>
      <w:r w:rsidR="00884B85">
        <w:rPr>
          <w:rFonts w:ascii="Times New Roman" w:hAnsi="Times New Roman" w:cs="Times New Roman"/>
          <w:sz w:val="24"/>
          <w:szCs w:val="24"/>
        </w:rPr>
        <w:t>:</w:t>
      </w:r>
    </w:p>
    <w:p w:rsidR="008D01B1" w:rsidRPr="004264D5" w:rsidRDefault="008D01B1" w:rsidP="0019605D">
      <w:pPr>
        <w:pBdr>
          <w:top w:val="single" w:sz="4" w:space="1" w:color="auto"/>
          <w:left w:val="single" w:sz="4" w:space="4" w:color="auto"/>
          <w:bottom w:val="single" w:sz="4" w:space="15" w:color="auto"/>
          <w:right w:val="single" w:sz="4" w:space="4" w:color="auto"/>
        </w:pBdr>
        <w:shd w:val="clear" w:color="auto" w:fill="DEEAF6" w:themeFill="accent1" w:themeFillTint="33"/>
        <w:spacing w:after="0" w:line="240" w:lineRule="auto"/>
        <w:rPr>
          <w:rFonts w:ascii="Times New Roman" w:hAnsi="Times New Roman" w:cs="Times New Roman"/>
          <w:sz w:val="24"/>
          <w:szCs w:val="24"/>
        </w:rPr>
      </w:pPr>
      <w:r w:rsidRPr="004264D5">
        <w:rPr>
          <w:rFonts w:ascii="Times New Roman" w:hAnsi="Times New Roman" w:cs="Times New Roman"/>
          <w:sz w:val="24"/>
          <w:szCs w:val="24"/>
        </w:rPr>
        <w:t>-  per 5 darbo dienas nuo oficialios informacijos gavimo;</w:t>
      </w:r>
    </w:p>
    <w:p w:rsidR="008D01B1" w:rsidRPr="004264D5" w:rsidRDefault="008D01B1" w:rsidP="0019605D">
      <w:pPr>
        <w:pBdr>
          <w:top w:val="single" w:sz="4" w:space="1" w:color="auto"/>
          <w:left w:val="single" w:sz="4" w:space="4" w:color="auto"/>
          <w:bottom w:val="single" w:sz="4" w:space="15" w:color="auto"/>
          <w:right w:val="single" w:sz="4" w:space="4" w:color="auto"/>
        </w:pBdr>
        <w:shd w:val="clear" w:color="auto" w:fill="DEEAF6" w:themeFill="accent1" w:themeFillTint="33"/>
        <w:spacing w:after="0" w:line="240" w:lineRule="auto"/>
        <w:rPr>
          <w:rFonts w:ascii="Times New Roman" w:hAnsi="Times New Roman" w:cs="Times New Roman"/>
          <w:sz w:val="24"/>
          <w:szCs w:val="24"/>
        </w:rPr>
      </w:pPr>
      <w:r w:rsidRPr="004264D5">
        <w:rPr>
          <w:rFonts w:ascii="Times New Roman" w:hAnsi="Times New Roman" w:cs="Times New Roman"/>
          <w:sz w:val="24"/>
          <w:szCs w:val="24"/>
        </w:rPr>
        <w:t>-</w:t>
      </w:r>
      <w:r w:rsidR="00682FCB">
        <w:rPr>
          <w:rFonts w:ascii="Times New Roman" w:hAnsi="Times New Roman" w:cs="Times New Roman"/>
          <w:sz w:val="24"/>
          <w:szCs w:val="24"/>
        </w:rPr>
        <w:t xml:space="preserve">  </w:t>
      </w:r>
      <w:r w:rsidRPr="004264D5">
        <w:rPr>
          <w:rFonts w:ascii="Times New Roman" w:hAnsi="Times New Roman" w:cs="Times New Roman"/>
          <w:sz w:val="24"/>
          <w:szCs w:val="24"/>
        </w:rPr>
        <w:t>per 5 darbo dienas nuo teismo sprendimo, kuriame konstatuota, kad valstybės ar savivaldybės institucija ar įstaiga (toliau – įstaiga) pažeidė įstatymus ar kitus teisės aktus, įsiteisėjimo.</w:t>
      </w:r>
    </w:p>
    <w:p w:rsidR="004D1F49" w:rsidRPr="00FE480D" w:rsidRDefault="004D1F49" w:rsidP="00FE480D">
      <w:pPr>
        <w:pStyle w:val="Default"/>
        <w:ind w:firstLine="720"/>
        <w:jc w:val="both"/>
      </w:pPr>
    </w:p>
    <w:p w:rsidR="008D01B1" w:rsidRDefault="008D01B1" w:rsidP="00FE480D">
      <w:pPr>
        <w:pStyle w:val="Default"/>
        <w:ind w:firstLine="720"/>
        <w:jc w:val="both"/>
      </w:pPr>
      <w:r w:rsidRPr="00FE480D">
        <w:t xml:space="preserve">Jeigu įstaigoje gauta kita informacija – pvz., skundai, tarnybiniai pranešimai, viešoje erdvėje pasirodžiusi informacija ar kt. apie galimą valstybės tarnautojo padarytą tarnybinį nusižengimą, valstybės tarnautoją į pareigas priimantis asmuo </w:t>
      </w:r>
      <w:r w:rsidRPr="00FE480D">
        <w:rPr>
          <w:b/>
        </w:rPr>
        <w:t>per 5 darbo dienas turėtų įvertinti</w:t>
      </w:r>
      <w:r w:rsidRPr="00FE480D">
        <w:t xml:space="preserve">, </w:t>
      </w:r>
      <w:r w:rsidRPr="00E82798">
        <w:rPr>
          <w:u w:val="single"/>
        </w:rPr>
        <w:t>ar yra pagrindas pradėti tarnybinio nusižengimo tyrimą.</w:t>
      </w:r>
      <w:r w:rsidR="00884B85">
        <w:rPr>
          <w:u w:val="single"/>
        </w:rPr>
        <w:t xml:space="preserve"> </w:t>
      </w:r>
      <w:r w:rsidR="00884B85" w:rsidRPr="00884B85">
        <w:t>J</w:t>
      </w:r>
      <w:r w:rsidR="00884B85">
        <w:t xml:space="preserve">ei pagal gautą informaciją </w:t>
      </w:r>
      <w:r w:rsidR="00884B85" w:rsidRPr="00FE480D">
        <w:t xml:space="preserve">valstybės tarnautoją į </w:t>
      </w:r>
      <w:r w:rsidR="00884B85" w:rsidRPr="00FE480D">
        <w:lastRenderedPageBreak/>
        <w:t>pareigas priimantis asmuo</w:t>
      </w:r>
      <w:r w:rsidR="00884B85">
        <w:t xml:space="preserve"> nusprendžia, jog yra pagrindas pradėti tarnybinio nusižengimo tyrimą, jis Aprašo 4 punkte nustatyta tvarka paveda </w:t>
      </w:r>
      <w:r w:rsidR="00884B85">
        <w:rPr>
          <w:szCs w:val="22"/>
          <w:lang w:eastAsia="lt-LT"/>
        </w:rPr>
        <w:t>pradėti tirti tarnybinį nusižengimą.</w:t>
      </w:r>
      <w:r w:rsidR="00884B85">
        <w:t xml:space="preserve"> </w:t>
      </w:r>
    </w:p>
    <w:p w:rsidR="00884B85" w:rsidRPr="00884B85" w:rsidRDefault="00884B85" w:rsidP="00FE480D">
      <w:pPr>
        <w:pStyle w:val="Default"/>
        <w:ind w:firstLine="720"/>
        <w:jc w:val="both"/>
      </w:pPr>
    </w:p>
    <w:p w:rsidR="00E82798" w:rsidRDefault="00E349F8" w:rsidP="00FE480D">
      <w:pPr>
        <w:pStyle w:val="NormalWeb"/>
        <w:spacing w:before="0" w:beforeAutospacing="0" w:after="0" w:afterAutospacing="0"/>
        <w:ind w:firstLine="720"/>
        <w:jc w:val="both"/>
        <w:rPr>
          <w:b/>
          <w:color w:val="000000"/>
        </w:rPr>
      </w:pPr>
      <w:r w:rsidRPr="00FE480D">
        <w:rPr>
          <w:color w:val="000000"/>
        </w:rPr>
        <w:t xml:space="preserve">Aprašo 3 punkte nustatyta, kad tarnybinio nusižengimo tyrimas </w:t>
      </w:r>
      <w:r w:rsidRPr="00E82798">
        <w:rPr>
          <w:b/>
          <w:color w:val="000000"/>
        </w:rPr>
        <w:t>neatliekamas</w:t>
      </w:r>
      <w:r w:rsidR="00E82798">
        <w:rPr>
          <w:b/>
          <w:color w:val="000000"/>
        </w:rPr>
        <w:t>:</w:t>
      </w:r>
    </w:p>
    <w:p w:rsidR="004D1F49" w:rsidRDefault="004D1F49" w:rsidP="00FE480D">
      <w:pPr>
        <w:pStyle w:val="NormalWeb"/>
        <w:spacing w:before="0" w:beforeAutospacing="0" w:after="0" w:afterAutospacing="0"/>
        <w:ind w:firstLine="720"/>
        <w:jc w:val="both"/>
        <w:rPr>
          <w:b/>
          <w:color w:val="000000"/>
        </w:rPr>
      </w:pPr>
    </w:p>
    <w:p w:rsidR="000F233E" w:rsidRPr="000F233E" w:rsidRDefault="008F147D" w:rsidP="00E82798">
      <w:pPr>
        <w:pStyle w:val="NormalWeb"/>
        <w:numPr>
          <w:ilvl w:val="0"/>
          <w:numId w:val="14"/>
        </w:numPr>
        <w:spacing w:before="0" w:beforeAutospacing="0" w:after="0" w:afterAutospacing="0"/>
        <w:ind w:left="0" w:firstLine="1080"/>
        <w:jc w:val="both"/>
        <w:rPr>
          <w:color w:val="000000"/>
          <w:u w:val="single"/>
        </w:rPr>
      </w:pPr>
      <w:r w:rsidRPr="00FE480D">
        <w:rPr>
          <w:color w:val="000000"/>
        </w:rPr>
        <w:t xml:space="preserve">jei nustatoma, kad </w:t>
      </w:r>
      <w:r w:rsidRPr="00E82798">
        <w:rPr>
          <w:color w:val="000000"/>
          <w:u w:val="single"/>
        </w:rPr>
        <w:t xml:space="preserve">nuo tarnybinio nusižengimo padarymo dienos </w:t>
      </w:r>
      <w:r w:rsidRPr="00E82798">
        <w:rPr>
          <w:b/>
          <w:color w:val="000000"/>
          <w:u w:val="single"/>
        </w:rPr>
        <w:t>praėjo 6 mėnesiai</w:t>
      </w:r>
      <w:r w:rsidR="000F233E">
        <w:rPr>
          <w:b/>
          <w:color w:val="000000"/>
          <w:u w:val="single"/>
        </w:rPr>
        <w:t>,</w:t>
      </w:r>
    </w:p>
    <w:p w:rsidR="00E349F8" w:rsidRPr="00E82798" w:rsidRDefault="0019605D" w:rsidP="00E82798">
      <w:pPr>
        <w:pStyle w:val="NormalWeb"/>
        <w:numPr>
          <w:ilvl w:val="0"/>
          <w:numId w:val="14"/>
        </w:numPr>
        <w:spacing w:before="0" w:beforeAutospacing="0" w:after="0" w:afterAutospacing="0"/>
        <w:ind w:left="0" w:firstLine="1080"/>
        <w:jc w:val="both"/>
        <w:rPr>
          <w:color w:val="000000"/>
          <w:u w:val="single"/>
        </w:rPr>
      </w:pPr>
      <w:r>
        <w:rPr>
          <w:color w:val="000000"/>
        </w:rPr>
        <w:t>o</w:t>
      </w:r>
      <w:r w:rsidR="00E349F8" w:rsidRPr="00FE480D">
        <w:rPr>
          <w:color w:val="000000"/>
        </w:rPr>
        <w:t xml:space="preserve"> kai tarnybinis nusižengimas nustatomas </w:t>
      </w:r>
      <w:r w:rsidR="00E349F8" w:rsidRPr="00E82798">
        <w:rPr>
          <w:color w:val="000000"/>
          <w:u w:val="single"/>
        </w:rPr>
        <w:t>atliekant auditą, piniginių ar kitokių vertybių reviziją (inventorizaciją) arba kai Seimo kontrolierius atlieka tyrimą, taip pat kai atliekamas tarnybinis ar kitas kompetentingos institucijos patikrinimas arba kai yra pažeidžiamos Lietuvos Respublikos viešųjų ir privačių interesų derinimo valstybinėje tarnyboje įstatymo nuostatos – </w:t>
      </w:r>
      <w:r w:rsidR="00E349F8" w:rsidRPr="00E82798">
        <w:rPr>
          <w:b/>
          <w:color w:val="000000"/>
          <w:u w:val="single"/>
        </w:rPr>
        <w:t>praėjo 3 metai</w:t>
      </w:r>
      <w:r w:rsidR="00E349F8" w:rsidRPr="00E82798">
        <w:rPr>
          <w:color w:val="000000"/>
          <w:u w:val="single"/>
        </w:rPr>
        <w:t>.</w:t>
      </w:r>
    </w:p>
    <w:p w:rsidR="009B326A" w:rsidRPr="0070149A" w:rsidRDefault="009B326A" w:rsidP="00962A5E">
      <w:pPr>
        <w:pStyle w:val="Heading1"/>
        <w:jc w:val="center"/>
        <w:rPr>
          <w:rFonts w:ascii="Times New Roman" w:hAnsi="Times New Roman" w:cs="Times New Roman"/>
          <w:b/>
          <w:bCs/>
          <w:color w:val="0033CC"/>
          <w:sz w:val="28"/>
          <w:szCs w:val="28"/>
        </w:rPr>
      </w:pPr>
      <w:bookmarkStart w:id="9" w:name="_Toc25742284"/>
      <w:r w:rsidRPr="0070149A">
        <w:rPr>
          <w:rFonts w:ascii="Times New Roman" w:hAnsi="Times New Roman" w:cs="Times New Roman"/>
          <w:b/>
          <w:color w:val="0033CC"/>
          <w:sz w:val="28"/>
          <w:szCs w:val="28"/>
        </w:rPr>
        <w:t>Tarnybinio nusižengimo tyrimą atliekantis subjektas</w:t>
      </w:r>
      <w:bookmarkEnd w:id="9"/>
    </w:p>
    <w:p w:rsidR="00A34854" w:rsidRPr="00FE480D" w:rsidRDefault="00A34854" w:rsidP="00FE480D">
      <w:pPr>
        <w:pStyle w:val="NormalWeb"/>
        <w:spacing w:before="0" w:beforeAutospacing="0" w:after="0" w:afterAutospacing="0"/>
        <w:ind w:firstLine="720"/>
        <w:jc w:val="both"/>
        <w:rPr>
          <w:bCs/>
          <w:i/>
          <w:color w:val="0070C0"/>
        </w:rPr>
      </w:pPr>
    </w:p>
    <w:p w:rsidR="00A34854" w:rsidRDefault="00E739A2" w:rsidP="00FE480D">
      <w:pPr>
        <w:pStyle w:val="NormalWeb"/>
        <w:spacing w:before="0" w:beforeAutospacing="0" w:after="0" w:afterAutospacing="0"/>
        <w:ind w:firstLine="720"/>
        <w:jc w:val="both"/>
        <w:rPr>
          <w:color w:val="000000"/>
        </w:rPr>
      </w:pPr>
      <w:r w:rsidRPr="00FE480D">
        <w:rPr>
          <w:color w:val="000000"/>
        </w:rPr>
        <w:t xml:space="preserve">Siekiant ištirti galimą tarnybinį nusižengimą, valstybės tarnautoją, galimai padariusį tarnybinį nusižengimą, į pareigas priimantis asmuo paveda įstaigos, kurioje valstybės tarnautojas eina pareigas, </w:t>
      </w:r>
      <w:r w:rsidRPr="00FE480D">
        <w:rPr>
          <w:color w:val="000000"/>
          <w:u w:val="single"/>
        </w:rPr>
        <w:t>valstybės tarnautojui, atliekančiam įstaigos personalo administravimo funkcijas, arba administracijos padalinio, atliekančio įstaigos personalo administravimo funkcijas, vadovui</w:t>
      </w:r>
      <w:r w:rsidRPr="00FE480D">
        <w:rPr>
          <w:color w:val="000000"/>
        </w:rPr>
        <w:t xml:space="preserve"> </w:t>
      </w:r>
      <w:r w:rsidRPr="00FE480D">
        <w:rPr>
          <w:color w:val="000000"/>
          <w:u w:val="single"/>
        </w:rPr>
        <w:t>arba kitam įstaigos valstybės tarnautojui</w:t>
      </w:r>
      <w:r w:rsidRPr="00FE480D">
        <w:rPr>
          <w:color w:val="000000"/>
        </w:rPr>
        <w:t xml:space="preserve"> pradėti tirti tarnybinį nusižengimą</w:t>
      </w:r>
      <w:r w:rsidR="009B326A" w:rsidRPr="00FE480D">
        <w:rPr>
          <w:color w:val="000000"/>
        </w:rPr>
        <w:t>; t</w:t>
      </w:r>
      <w:r w:rsidR="00A34854" w:rsidRPr="00FE480D">
        <w:rPr>
          <w:color w:val="000000"/>
        </w:rPr>
        <w:t>arnybiniam nusižengimui tirti gali būti sudaryta komisija</w:t>
      </w:r>
      <w:r w:rsidR="009B326A" w:rsidRPr="00FE480D">
        <w:rPr>
          <w:color w:val="000000"/>
        </w:rPr>
        <w:t xml:space="preserve"> (toliau – t</w:t>
      </w:r>
      <w:r w:rsidR="009B326A" w:rsidRPr="00FE480D">
        <w:t>arnybinio nusižengimo tyrimą atliekantis subjektas)</w:t>
      </w:r>
      <w:r w:rsidR="00A34854" w:rsidRPr="00FE480D">
        <w:rPr>
          <w:color w:val="000000"/>
        </w:rPr>
        <w:t xml:space="preserve">. Esant pagrindui manyti, kad valstybės </w:t>
      </w:r>
      <w:r w:rsidR="00A34854" w:rsidRPr="004264D5">
        <w:rPr>
          <w:color w:val="000000"/>
        </w:rPr>
        <w:t xml:space="preserve">tarnautojas padarė tarnybinį nusižengimą, už kurį gali būti paskirta tarnybinė nuobauda – atleidimas iš valstybės tarnautojo pareigų, komisiją sudaryti būtina. </w:t>
      </w:r>
      <w:r w:rsidR="00A34854" w:rsidRPr="00884B85">
        <w:rPr>
          <w:b/>
          <w:color w:val="000000"/>
        </w:rPr>
        <w:t>Komisija</w:t>
      </w:r>
      <w:r w:rsidR="00A34854" w:rsidRPr="004264D5">
        <w:rPr>
          <w:color w:val="000000"/>
        </w:rPr>
        <w:t xml:space="preserve"> sudaroma ne mažiau kaip iš </w:t>
      </w:r>
      <w:r w:rsidR="00A34854" w:rsidRPr="004264D5">
        <w:rPr>
          <w:b/>
          <w:color w:val="000000"/>
        </w:rPr>
        <w:t>3 asmenų</w:t>
      </w:r>
      <w:r w:rsidR="00A34854" w:rsidRPr="004264D5">
        <w:rPr>
          <w:color w:val="000000"/>
        </w:rPr>
        <w:t xml:space="preserve">: </w:t>
      </w:r>
    </w:p>
    <w:p w:rsidR="00A34854" w:rsidRPr="004264D5" w:rsidRDefault="00682FCB" w:rsidP="00682FCB">
      <w:pPr>
        <w:pStyle w:val="ListParagraph"/>
        <w:spacing w:after="0" w:line="240" w:lineRule="auto"/>
        <w:ind w:left="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34854" w:rsidRPr="004264D5">
        <w:rPr>
          <w:rFonts w:ascii="Times New Roman" w:eastAsia="Times New Roman" w:hAnsi="Times New Roman" w:cs="Times New Roman"/>
          <w:color w:val="000000"/>
          <w:sz w:val="24"/>
          <w:szCs w:val="24"/>
          <w:lang w:eastAsia="lt-LT"/>
        </w:rPr>
        <w:t>valstybės tarnautojo, galimai padariusio tarnybinį nusižengimą, tiesioginio vadovo ar jo įgalioto asmens,</w:t>
      </w:r>
    </w:p>
    <w:p w:rsidR="00A34854" w:rsidRPr="004264D5" w:rsidRDefault="00682FCB" w:rsidP="00682FCB">
      <w:pPr>
        <w:pStyle w:val="ListParagraph"/>
        <w:spacing w:after="0" w:line="240" w:lineRule="auto"/>
        <w:ind w:left="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34854" w:rsidRPr="004264D5">
        <w:rPr>
          <w:rFonts w:ascii="Times New Roman" w:eastAsia="Times New Roman" w:hAnsi="Times New Roman" w:cs="Times New Roman"/>
          <w:color w:val="000000"/>
          <w:sz w:val="24"/>
          <w:szCs w:val="24"/>
          <w:lang w:eastAsia="lt-LT"/>
        </w:rPr>
        <w:t>už įstaigos personalo administravimą atsakingo asmens,</w:t>
      </w:r>
    </w:p>
    <w:p w:rsidR="00A34854" w:rsidRPr="004264D5" w:rsidRDefault="00682FCB" w:rsidP="00682FCB">
      <w:pPr>
        <w:pStyle w:val="ListParagraph"/>
        <w:spacing w:after="0" w:line="240" w:lineRule="auto"/>
        <w:ind w:left="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34854" w:rsidRPr="004264D5">
        <w:rPr>
          <w:rFonts w:ascii="Times New Roman" w:eastAsia="Times New Roman" w:hAnsi="Times New Roman" w:cs="Times New Roman"/>
          <w:color w:val="000000"/>
          <w:sz w:val="24"/>
          <w:szCs w:val="24"/>
          <w:lang w:eastAsia="lt-LT"/>
        </w:rPr>
        <w:t xml:space="preserve">kitų įstaigos </w:t>
      </w:r>
      <w:r w:rsidR="00A34854" w:rsidRPr="004264D5">
        <w:rPr>
          <w:rFonts w:ascii="Times New Roman" w:eastAsia="Times New Roman" w:hAnsi="Times New Roman" w:cs="Times New Roman"/>
          <w:b/>
          <w:color w:val="000000"/>
          <w:sz w:val="24"/>
          <w:szCs w:val="24"/>
          <w:lang w:eastAsia="lt-LT"/>
        </w:rPr>
        <w:t>valstybės tarnautojų</w:t>
      </w:r>
      <w:r w:rsidR="00A34854" w:rsidRPr="004264D5">
        <w:rPr>
          <w:rFonts w:ascii="Times New Roman" w:eastAsia="Times New Roman" w:hAnsi="Times New Roman" w:cs="Times New Roman"/>
          <w:color w:val="000000"/>
          <w:sz w:val="24"/>
          <w:szCs w:val="24"/>
          <w:lang w:eastAsia="lt-LT"/>
        </w:rPr>
        <w:t xml:space="preserve">. </w:t>
      </w:r>
    </w:p>
    <w:p w:rsidR="00A34854" w:rsidRDefault="00A34854" w:rsidP="00FE480D">
      <w:pPr>
        <w:spacing w:after="0" w:line="240" w:lineRule="auto"/>
        <w:ind w:firstLine="709"/>
        <w:jc w:val="both"/>
        <w:rPr>
          <w:rFonts w:ascii="Times New Roman" w:hAnsi="Times New Roman" w:cs="Times New Roman"/>
          <w:color w:val="000000"/>
          <w:sz w:val="24"/>
          <w:szCs w:val="24"/>
        </w:rPr>
      </w:pPr>
      <w:r w:rsidRPr="004264D5">
        <w:rPr>
          <w:rFonts w:ascii="Times New Roman" w:hAnsi="Times New Roman" w:cs="Times New Roman"/>
          <w:color w:val="000000"/>
          <w:sz w:val="24"/>
          <w:szCs w:val="24"/>
        </w:rPr>
        <w:t xml:space="preserve">Tirti tarnybinį nusižengimą </w:t>
      </w:r>
      <w:r w:rsidRPr="004264D5">
        <w:rPr>
          <w:rFonts w:ascii="Times New Roman" w:hAnsi="Times New Roman" w:cs="Times New Roman"/>
          <w:color w:val="000000"/>
          <w:sz w:val="24"/>
          <w:szCs w:val="24"/>
          <w:u w:val="single"/>
        </w:rPr>
        <w:t xml:space="preserve">negali būti paskirti </w:t>
      </w:r>
      <w:r w:rsidRPr="004264D5">
        <w:rPr>
          <w:rFonts w:ascii="Times New Roman" w:hAnsi="Times New Roman" w:cs="Times New Roman"/>
          <w:b/>
          <w:color w:val="000000"/>
          <w:sz w:val="24"/>
          <w:szCs w:val="24"/>
          <w:u w:val="single"/>
        </w:rPr>
        <w:t>valstybės tarnautojai</w:t>
      </w:r>
      <w:r w:rsidRPr="004264D5">
        <w:rPr>
          <w:rFonts w:ascii="Times New Roman" w:hAnsi="Times New Roman" w:cs="Times New Roman"/>
          <w:color w:val="000000"/>
          <w:sz w:val="24"/>
          <w:szCs w:val="24"/>
        </w:rPr>
        <w:t>, kurie yra valstybės tarnautojo, galimai padariusio tarnybinį nusižengimą, tėvai (įtėviai), vaikai (įvaikiai</w:t>
      </w:r>
      <w:r w:rsidRPr="00FE480D">
        <w:rPr>
          <w:rFonts w:ascii="Times New Roman" w:hAnsi="Times New Roman" w:cs="Times New Roman"/>
          <w:color w:val="000000"/>
          <w:sz w:val="24"/>
          <w:szCs w:val="24"/>
        </w:rPr>
        <w:t>), broliai (įbroliai), seserys (įseserės), seneliai, vaikaičiai, sutuoktinis,</w:t>
      </w:r>
      <w:r w:rsidRPr="00FE480D">
        <w:rPr>
          <w:rFonts w:ascii="Times New Roman" w:hAnsi="Times New Roman" w:cs="Times New Roman"/>
          <w:color w:val="FF0000"/>
          <w:sz w:val="24"/>
          <w:szCs w:val="24"/>
        </w:rPr>
        <w:t> </w:t>
      </w:r>
      <w:r w:rsidRPr="00FE480D">
        <w:rPr>
          <w:rFonts w:ascii="Times New Roman" w:hAnsi="Times New Roman" w:cs="Times New Roman"/>
          <w:color w:val="000000"/>
          <w:sz w:val="24"/>
          <w:szCs w:val="24"/>
        </w:rPr>
        <w:t xml:space="preserve">sugyventinis, partneris (kai partnerystė įregistruota įstatymų nustatyta tvarka) (toliau – partneriai), taip pat valstybės tarnautojo, galimai padariusio tarnybinį nusižengimą, sutuoktinio, sugyventinio, partnerio tėvai (įtėviai), sugyventinio, partnerio vaikai (įvaikiai), broliai (įbroliai), seserys (įseserės), seneliai, vaikaičiai ir jų sutuoktiniai, sugyventiniai, partneriai, </w:t>
      </w:r>
      <w:r w:rsidRPr="00FE480D">
        <w:rPr>
          <w:rFonts w:ascii="Times New Roman" w:hAnsi="Times New Roman" w:cs="Times New Roman"/>
          <w:color w:val="000000"/>
          <w:sz w:val="24"/>
          <w:szCs w:val="24"/>
          <w:u w:val="single"/>
        </w:rPr>
        <w:t>taip pat valstybės tarnautojai, kurie yra pavaldūs valstybės tarnautojui</w:t>
      </w:r>
      <w:r w:rsidRPr="00FE480D">
        <w:rPr>
          <w:rFonts w:ascii="Times New Roman" w:hAnsi="Times New Roman" w:cs="Times New Roman"/>
          <w:color w:val="000000"/>
          <w:sz w:val="24"/>
          <w:szCs w:val="24"/>
        </w:rPr>
        <w:t>, galimai padariusiam tarnybinį nusižengimą, arba dėl kurių nešališkumo kelia abejonių kitos aplinkybės.</w:t>
      </w:r>
    </w:p>
    <w:p w:rsidR="004264D5" w:rsidRDefault="004264D5" w:rsidP="00FE480D">
      <w:pPr>
        <w:spacing w:after="0" w:line="240" w:lineRule="auto"/>
        <w:ind w:firstLine="709"/>
        <w:jc w:val="both"/>
        <w:rPr>
          <w:rFonts w:ascii="Times New Roman" w:hAnsi="Times New Roman" w:cs="Times New Roman"/>
          <w:color w:val="000000"/>
          <w:sz w:val="24"/>
          <w:szCs w:val="24"/>
        </w:rPr>
      </w:pPr>
    </w:p>
    <w:p w:rsidR="00B346E3" w:rsidRDefault="00B346E3" w:rsidP="0019605D">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color w:val="FF0000"/>
          <w:sz w:val="24"/>
          <w:szCs w:val="24"/>
        </w:rPr>
      </w:pPr>
    </w:p>
    <w:p w:rsidR="004264D5" w:rsidRDefault="004264D5" w:rsidP="0019605D">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color w:val="FF0000"/>
          <w:sz w:val="24"/>
          <w:szCs w:val="24"/>
        </w:rPr>
      </w:pPr>
      <w:r w:rsidRPr="004264D5">
        <w:rPr>
          <w:rFonts w:ascii="Times New Roman" w:hAnsi="Times New Roman" w:cs="Times New Roman"/>
          <w:b/>
          <w:color w:val="FF0000"/>
          <w:sz w:val="24"/>
          <w:szCs w:val="24"/>
        </w:rPr>
        <w:t>SVARBU ! ! !</w:t>
      </w:r>
    </w:p>
    <w:p w:rsidR="004264D5" w:rsidRDefault="004264D5" w:rsidP="0019605D">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imes New Roman" w:hAnsi="Times New Roman" w:cs="Times New Roman"/>
          <w:b/>
          <w:sz w:val="24"/>
          <w:szCs w:val="24"/>
        </w:rPr>
      </w:pPr>
      <w:r w:rsidRPr="004264D5">
        <w:rPr>
          <w:rFonts w:ascii="Times New Roman" w:hAnsi="Times New Roman" w:cs="Times New Roman"/>
          <w:sz w:val="24"/>
          <w:szCs w:val="24"/>
        </w:rPr>
        <w:t>Sistemiškai vertinant teisės akt</w:t>
      </w:r>
      <w:r w:rsidR="004D1F49">
        <w:rPr>
          <w:rFonts w:ascii="Times New Roman" w:hAnsi="Times New Roman" w:cs="Times New Roman"/>
          <w:sz w:val="24"/>
          <w:szCs w:val="24"/>
        </w:rPr>
        <w:t>ų</w:t>
      </w:r>
      <w:r w:rsidRPr="004264D5">
        <w:rPr>
          <w:rFonts w:ascii="Times New Roman" w:hAnsi="Times New Roman" w:cs="Times New Roman"/>
          <w:sz w:val="24"/>
          <w:szCs w:val="24"/>
        </w:rPr>
        <w:t xml:space="preserve"> nuostatas, darytina išvada, kad komisijos nariais turėtų būti</w:t>
      </w:r>
      <w:r>
        <w:rPr>
          <w:rFonts w:ascii="Times New Roman" w:hAnsi="Times New Roman" w:cs="Times New Roman"/>
          <w:sz w:val="24"/>
          <w:szCs w:val="24"/>
        </w:rPr>
        <w:t xml:space="preserve"> skiriami</w:t>
      </w:r>
      <w:r w:rsidRPr="004264D5">
        <w:rPr>
          <w:rFonts w:ascii="Times New Roman" w:hAnsi="Times New Roman" w:cs="Times New Roman"/>
          <w:sz w:val="24"/>
          <w:szCs w:val="24"/>
        </w:rPr>
        <w:t xml:space="preserve"> </w:t>
      </w:r>
      <w:r w:rsidR="00A47C94">
        <w:rPr>
          <w:rFonts w:ascii="Times New Roman" w:hAnsi="Times New Roman" w:cs="Times New Roman"/>
          <w:sz w:val="24"/>
          <w:szCs w:val="24"/>
        </w:rPr>
        <w:t xml:space="preserve">tik </w:t>
      </w:r>
      <w:r w:rsidRPr="004264D5">
        <w:rPr>
          <w:rFonts w:ascii="Times New Roman" w:hAnsi="Times New Roman" w:cs="Times New Roman"/>
          <w:b/>
          <w:sz w:val="24"/>
          <w:szCs w:val="24"/>
        </w:rPr>
        <w:t>valstybės tarnautojai.</w:t>
      </w:r>
    </w:p>
    <w:p w:rsidR="0019605D" w:rsidRPr="004264D5" w:rsidRDefault="0019605D" w:rsidP="0019605D">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imes New Roman" w:hAnsi="Times New Roman" w:cs="Times New Roman"/>
          <w:b/>
          <w:sz w:val="24"/>
          <w:szCs w:val="24"/>
        </w:rPr>
      </w:pPr>
    </w:p>
    <w:p w:rsidR="009B326A" w:rsidRPr="0070149A" w:rsidRDefault="00100BB0" w:rsidP="00962A5E">
      <w:pPr>
        <w:pStyle w:val="Heading1"/>
        <w:jc w:val="center"/>
        <w:rPr>
          <w:rFonts w:ascii="Times New Roman" w:hAnsi="Times New Roman" w:cs="Times New Roman"/>
          <w:b/>
          <w:color w:val="0033CC"/>
          <w:sz w:val="28"/>
          <w:szCs w:val="28"/>
        </w:rPr>
      </w:pPr>
      <w:bookmarkStart w:id="10" w:name="_Toc25742285"/>
      <w:r w:rsidRPr="0070149A">
        <w:rPr>
          <w:rFonts w:ascii="Times New Roman" w:hAnsi="Times New Roman" w:cs="Times New Roman"/>
          <w:b/>
          <w:color w:val="0033CC"/>
          <w:sz w:val="28"/>
          <w:szCs w:val="28"/>
        </w:rPr>
        <w:t>Pranešimas</w:t>
      </w:r>
      <w:bookmarkEnd w:id="10"/>
    </w:p>
    <w:p w:rsidR="00FE480D" w:rsidRPr="00FE480D" w:rsidRDefault="00FE480D" w:rsidP="00FE480D">
      <w:pPr>
        <w:pStyle w:val="Default"/>
        <w:jc w:val="both"/>
        <w:rPr>
          <w:b/>
          <w:i/>
          <w:color w:val="0070C0"/>
        </w:rPr>
      </w:pPr>
    </w:p>
    <w:p w:rsidR="00E349F8" w:rsidRPr="0076797B" w:rsidRDefault="009B326A" w:rsidP="00FE480D">
      <w:pPr>
        <w:spacing w:after="0" w:line="240" w:lineRule="auto"/>
        <w:ind w:firstLine="709"/>
        <w:jc w:val="both"/>
        <w:rPr>
          <w:rFonts w:ascii="Times New Roman" w:eastAsia="Times New Roman" w:hAnsi="Times New Roman" w:cs="Times New Roman"/>
          <w:color w:val="000000"/>
          <w:sz w:val="24"/>
          <w:szCs w:val="24"/>
          <w:lang w:eastAsia="lt-LT"/>
        </w:rPr>
      </w:pPr>
      <w:r w:rsidRPr="0076797B">
        <w:rPr>
          <w:rFonts w:ascii="Times New Roman" w:hAnsi="Times New Roman" w:cs="Times New Roman"/>
          <w:color w:val="000000"/>
          <w:sz w:val="24"/>
          <w:szCs w:val="24"/>
        </w:rPr>
        <w:t>T</w:t>
      </w:r>
      <w:r w:rsidRPr="0076797B">
        <w:rPr>
          <w:rFonts w:ascii="Times New Roman" w:hAnsi="Times New Roman" w:cs="Times New Roman"/>
          <w:sz w:val="24"/>
          <w:szCs w:val="24"/>
        </w:rPr>
        <w:t>arnybinio nusižengimo tyrimą atliekantis subjektas</w:t>
      </w:r>
      <w:r w:rsidRPr="0076797B">
        <w:rPr>
          <w:rFonts w:ascii="Times New Roman" w:eastAsia="Times New Roman" w:hAnsi="Times New Roman" w:cs="Times New Roman"/>
          <w:color w:val="000000"/>
          <w:sz w:val="24"/>
          <w:szCs w:val="24"/>
          <w:lang w:eastAsia="lt-LT"/>
        </w:rPr>
        <w:t xml:space="preserve"> </w:t>
      </w:r>
      <w:r w:rsidR="00746568" w:rsidRPr="0076797B">
        <w:rPr>
          <w:rFonts w:ascii="Times New Roman" w:eastAsia="Times New Roman" w:hAnsi="Times New Roman" w:cs="Times New Roman"/>
          <w:color w:val="000000"/>
          <w:sz w:val="24"/>
          <w:szCs w:val="24"/>
          <w:lang w:eastAsia="lt-LT"/>
        </w:rPr>
        <w:t>per 5 darbo dienas nuo pavedimo pradėti tirti tarnybinį nusižengimą gavimo (Aprašo 5 ir 6 punktuose nustatytais atvejais – nuo komisijos sudarymo) surašo Pranešimą apie</w:t>
      </w:r>
      <w:r w:rsidRPr="0076797B">
        <w:rPr>
          <w:rFonts w:ascii="Times New Roman" w:eastAsia="Times New Roman" w:hAnsi="Times New Roman" w:cs="Times New Roman"/>
          <w:color w:val="000000"/>
          <w:sz w:val="24"/>
          <w:szCs w:val="24"/>
          <w:lang w:eastAsia="lt-LT"/>
        </w:rPr>
        <w:t xml:space="preserve"> tarnybinį nusižengimą</w:t>
      </w:r>
      <w:r w:rsidR="009A7300" w:rsidRPr="0076797B">
        <w:rPr>
          <w:rFonts w:ascii="Times New Roman" w:eastAsia="Times New Roman" w:hAnsi="Times New Roman" w:cs="Times New Roman"/>
          <w:color w:val="000000"/>
          <w:sz w:val="24"/>
          <w:szCs w:val="24"/>
          <w:lang w:eastAsia="lt-LT"/>
        </w:rPr>
        <w:t xml:space="preserve">, kurio forma nustatyta Aprašo </w:t>
      </w:r>
      <w:r w:rsidR="009A7300" w:rsidRPr="0076797B">
        <w:rPr>
          <w:rFonts w:ascii="Times New Roman" w:eastAsia="Times New Roman" w:hAnsi="Times New Roman" w:cs="Times New Roman"/>
          <w:color w:val="000000"/>
          <w:sz w:val="24"/>
          <w:szCs w:val="24"/>
          <w:lang w:eastAsia="lt-LT"/>
        </w:rPr>
        <w:lastRenderedPageBreak/>
        <w:t xml:space="preserve">priede </w:t>
      </w:r>
      <w:r w:rsidR="00746568" w:rsidRPr="0076797B">
        <w:rPr>
          <w:rFonts w:ascii="Times New Roman" w:eastAsia="Times New Roman" w:hAnsi="Times New Roman" w:cs="Times New Roman"/>
          <w:color w:val="000000"/>
          <w:sz w:val="24"/>
          <w:szCs w:val="24"/>
          <w:lang w:eastAsia="lt-LT"/>
        </w:rPr>
        <w:t xml:space="preserve">(toliau – pranešimas), kuriuo pasirašytinai informuoja valstybės tarnautoją, galimai padariusį tarnybinį nusižengimą, kad pradėtas tarnybinio nusižengimo tyrimas ir įteikia valstybės tarnautojui vieną pranešimo egzempliorių. </w:t>
      </w:r>
    </w:p>
    <w:p w:rsidR="008F147D" w:rsidRPr="0076797B" w:rsidRDefault="009A7300" w:rsidP="008F147D">
      <w:pPr>
        <w:spacing w:after="0" w:line="240" w:lineRule="auto"/>
        <w:ind w:firstLine="709"/>
        <w:jc w:val="both"/>
        <w:rPr>
          <w:rFonts w:ascii="Times New Roman" w:eastAsia="Times New Roman" w:hAnsi="Times New Roman" w:cs="Times New Roman"/>
          <w:sz w:val="24"/>
          <w:szCs w:val="24"/>
          <w:lang w:eastAsia="lt-LT"/>
        </w:rPr>
      </w:pPr>
      <w:r w:rsidRPr="0076797B">
        <w:rPr>
          <w:rFonts w:ascii="Times New Roman" w:eastAsia="Times New Roman" w:hAnsi="Times New Roman" w:cs="Times New Roman"/>
          <w:color w:val="000000"/>
          <w:sz w:val="24"/>
          <w:szCs w:val="24"/>
          <w:lang w:eastAsia="lt-LT"/>
        </w:rPr>
        <w:t xml:space="preserve">Pranešime valstybės tarnautojo turi būti paklausiama </w:t>
      </w:r>
      <w:r w:rsidR="00C73B55" w:rsidRPr="0076797B">
        <w:rPr>
          <w:rFonts w:ascii="Times New Roman" w:eastAsia="Times New Roman" w:hAnsi="Times New Roman" w:cs="Times New Roman"/>
          <w:color w:val="000000"/>
          <w:sz w:val="24"/>
          <w:szCs w:val="24"/>
          <w:lang w:eastAsia="lt-LT"/>
        </w:rPr>
        <w:t xml:space="preserve">ar valstybės tarnautojas yra </w:t>
      </w:r>
      <w:r w:rsidRPr="0076797B">
        <w:rPr>
          <w:rFonts w:ascii="Times New Roman" w:eastAsia="Times New Roman" w:hAnsi="Times New Roman" w:cs="Times New Roman"/>
          <w:color w:val="000000"/>
          <w:sz w:val="24"/>
          <w:szCs w:val="24"/>
          <w:lang w:eastAsia="lt-LT"/>
        </w:rPr>
        <w:t xml:space="preserve"> </w:t>
      </w:r>
      <w:r w:rsidRPr="0076797B">
        <w:rPr>
          <w:rFonts w:ascii="Times New Roman" w:eastAsia="Times New Roman" w:hAnsi="Times New Roman" w:cs="Times New Roman"/>
          <w:b/>
          <w:color w:val="000000"/>
          <w:sz w:val="24"/>
          <w:szCs w:val="24"/>
          <w:lang w:eastAsia="lt-LT"/>
        </w:rPr>
        <w:t xml:space="preserve">išrinktas į įstaigoje veikiančios profesinės sąjungos atstovaujamąjį ir (arba) valdymo </w:t>
      </w:r>
      <w:r w:rsidRPr="0076797B">
        <w:rPr>
          <w:rFonts w:ascii="Times New Roman" w:eastAsia="Times New Roman" w:hAnsi="Times New Roman" w:cs="Times New Roman"/>
          <w:b/>
          <w:sz w:val="24"/>
          <w:szCs w:val="24"/>
          <w:lang w:eastAsia="lt-LT"/>
        </w:rPr>
        <w:t>organą</w:t>
      </w:r>
      <w:r w:rsidR="00FD7323" w:rsidRPr="0076797B">
        <w:rPr>
          <w:rFonts w:ascii="Times New Roman" w:eastAsia="Times New Roman" w:hAnsi="Times New Roman" w:cs="Times New Roman"/>
          <w:b/>
          <w:sz w:val="24"/>
          <w:szCs w:val="24"/>
          <w:lang w:eastAsia="lt-LT"/>
        </w:rPr>
        <w:t xml:space="preserve">, taip pat ar yra </w:t>
      </w:r>
      <w:r w:rsidR="00CC50F7" w:rsidRPr="0076797B">
        <w:rPr>
          <w:rFonts w:ascii="Times New Roman" w:eastAsia="Times New Roman" w:hAnsi="Times New Roman" w:cs="Times New Roman"/>
          <w:b/>
          <w:sz w:val="24"/>
          <w:szCs w:val="24"/>
          <w:lang w:eastAsia="lt-LT"/>
        </w:rPr>
        <w:t>d</w:t>
      </w:r>
      <w:r w:rsidR="00FD7323" w:rsidRPr="0076797B">
        <w:rPr>
          <w:rFonts w:ascii="Times New Roman" w:eastAsia="Times New Roman" w:hAnsi="Times New Roman" w:cs="Times New Roman"/>
          <w:b/>
          <w:sz w:val="24"/>
          <w:szCs w:val="24"/>
          <w:lang w:eastAsia="lt-LT"/>
        </w:rPr>
        <w:t>arbo tarybos narys</w:t>
      </w:r>
      <w:r w:rsidR="00C73B55" w:rsidRPr="0076797B">
        <w:rPr>
          <w:rFonts w:ascii="Times New Roman" w:eastAsia="Times New Roman" w:hAnsi="Times New Roman" w:cs="Times New Roman"/>
          <w:b/>
          <w:sz w:val="24"/>
          <w:szCs w:val="24"/>
          <w:lang w:eastAsia="lt-LT"/>
        </w:rPr>
        <w:t xml:space="preserve">. </w:t>
      </w:r>
      <w:r w:rsidR="00C73B55" w:rsidRPr="0076797B">
        <w:rPr>
          <w:rFonts w:ascii="Times New Roman" w:eastAsia="Times New Roman" w:hAnsi="Times New Roman" w:cs="Times New Roman"/>
          <w:sz w:val="24"/>
          <w:szCs w:val="24"/>
          <w:lang w:eastAsia="lt-LT"/>
        </w:rPr>
        <w:t>Š</w:t>
      </w:r>
      <w:r w:rsidRPr="0076797B">
        <w:rPr>
          <w:rFonts w:ascii="Times New Roman" w:eastAsia="Times New Roman" w:hAnsi="Times New Roman" w:cs="Times New Roman"/>
          <w:sz w:val="24"/>
          <w:szCs w:val="24"/>
          <w:lang w:eastAsia="lt-LT"/>
        </w:rPr>
        <w:t xml:space="preserve">i informacija reikalinga siekiant gauti išankstinį profesinės </w:t>
      </w:r>
      <w:r w:rsidRPr="0076797B">
        <w:rPr>
          <w:rFonts w:ascii="Times New Roman" w:eastAsia="Times New Roman" w:hAnsi="Times New Roman" w:cs="Times New Roman"/>
          <w:color w:val="000000"/>
          <w:sz w:val="24"/>
          <w:szCs w:val="24"/>
          <w:lang w:eastAsia="lt-LT"/>
        </w:rPr>
        <w:t>sąjungos atstovaujamojo ir (ar) valdymo organo sutikimą skiriant valstybės tarnautojui</w:t>
      </w:r>
      <w:r w:rsidR="0059031B" w:rsidRPr="0076797B">
        <w:rPr>
          <w:rFonts w:ascii="Times New Roman" w:eastAsia="Times New Roman" w:hAnsi="Times New Roman" w:cs="Times New Roman"/>
          <w:color w:val="000000"/>
          <w:sz w:val="24"/>
          <w:szCs w:val="24"/>
          <w:lang w:eastAsia="lt-LT"/>
        </w:rPr>
        <w:t>, kuris yra</w:t>
      </w:r>
      <w:r w:rsidR="0059031B" w:rsidRPr="0076797B">
        <w:rPr>
          <w:rFonts w:ascii="Times New Roman" w:eastAsia="Times New Roman" w:hAnsi="Times New Roman" w:cs="Times New Roman"/>
          <w:b/>
          <w:color w:val="000000"/>
          <w:sz w:val="24"/>
          <w:szCs w:val="24"/>
          <w:lang w:eastAsia="lt-LT"/>
        </w:rPr>
        <w:t xml:space="preserve"> </w:t>
      </w:r>
      <w:r w:rsidR="0059031B" w:rsidRPr="0076797B">
        <w:rPr>
          <w:rFonts w:ascii="Times New Roman" w:eastAsia="Times New Roman" w:hAnsi="Times New Roman" w:cs="Times New Roman"/>
          <w:color w:val="000000"/>
          <w:sz w:val="24"/>
          <w:szCs w:val="24"/>
          <w:lang w:eastAsia="lt-LT"/>
        </w:rPr>
        <w:t>išrinktas į profesinės sąjungos atstovaujamąjį ir (</w:t>
      </w:r>
      <w:r w:rsidR="0059031B" w:rsidRPr="0076797B">
        <w:rPr>
          <w:rFonts w:ascii="Times New Roman" w:eastAsia="Times New Roman" w:hAnsi="Times New Roman" w:cs="Times New Roman"/>
          <w:sz w:val="24"/>
          <w:szCs w:val="24"/>
          <w:lang w:eastAsia="lt-LT"/>
        </w:rPr>
        <w:t xml:space="preserve">arba) valdymo organą, </w:t>
      </w:r>
      <w:r w:rsidRPr="0076797B">
        <w:rPr>
          <w:rFonts w:ascii="Times New Roman" w:eastAsia="Times New Roman" w:hAnsi="Times New Roman" w:cs="Times New Roman"/>
          <w:sz w:val="24"/>
          <w:szCs w:val="24"/>
          <w:lang w:eastAsia="lt-LT"/>
        </w:rPr>
        <w:t>tarnybinę nuobaudą (išskyrus atleidimą iš valstybės tarnautojo pareigų)</w:t>
      </w:r>
      <w:r w:rsidR="008B2D65" w:rsidRPr="0076797B">
        <w:rPr>
          <w:rFonts w:ascii="Times New Roman" w:eastAsia="Times New Roman" w:hAnsi="Times New Roman" w:cs="Times New Roman"/>
          <w:sz w:val="24"/>
          <w:szCs w:val="24"/>
          <w:lang w:eastAsia="lt-LT"/>
        </w:rPr>
        <w:t xml:space="preserve"> </w:t>
      </w:r>
      <w:r w:rsidR="003820B1" w:rsidRPr="0076797B">
        <w:rPr>
          <w:rFonts w:ascii="Times New Roman" w:eastAsia="Times New Roman" w:hAnsi="Times New Roman" w:cs="Times New Roman"/>
          <w:sz w:val="24"/>
          <w:szCs w:val="24"/>
          <w:lang w:eastAsia="lt-LT"/>
        </w:rPr>
        <w:t xml:space="preserve">arba </w:t>
      </w:r>
      <w:r w:rsidR="008B2D65" w:rsidRPr="0076797B">
        <w:rPr>
          <w:rFonts w:ascii="Times New Roman" w:hAnsi="Times New Roman" w:cs="Times New Roman"/>
          <w:sz w:val="24"/>
          <w:szCs w:val="24"/>
          <w:shd w:val="clear" w:color="auto" w:fill="FFFFFF"/>
        </w:rPr>
        <w:t xml:space="preserve">Valstybinės darbo inspekcijos (toliau – VDI) teritorinio skyriaus vadovo sutikimą </w:t>
      </w:r>
      <w:r w:rsidR="0059031B" w:rsidRPr="0076797B">
        <w:rPr>
          <w:rFonts w:ascii="Times New Roman" w:hAnsi="Times New Roman" w:cs="Times New Roman"/>
          <w:sz w:val="24"/>
          <w:szCs w:val="24"/>
          <w:shd w:val="clear" w:color="auto" w:fill="FFFFFF"/>
        </w:rPr>
        <w:t xml:space="preserve">dėl </w:t>
      </w:r>
      <w:r w:rsidR="000B12C8" w:rsidRPr="0076797B">
        <w:rPr>
          <w:rFonts w:ascii="Times New Roman" w:hAnsi="Times New Roman" w:cs="Times New Roman"/>
          <w:sz w:val="24"/>
          <w:szCs w:val="24"/>
        </w:rPr>
        <w:t>darbuotojų atstovavimą įgyvendinančių asmenų (</w:t>
      </w:r>
      <w:r w:rsidR="000B12C8" w:rsidRPr="0076797B">
        <w:rPr>
          <w:rFonts w:ascii="Times New Roman" w:hAnsi="Times New Roman" w:cs="Times New Roman"/>
          <w:b/>
          <w:sz w:val="24"/>
          <w:szCs w:val="24"/>
        </w:rPr>
        <w:t>profesinių sąjungų valdymo organų ir darbo tarybų nari</w:t>
      </w:r>
      <w:r w:rsidR="0076797B" w:rsidRPr="0076797B">
        <w:rPr>
          <w:rFonts w:ascii="Times New Roman" w:hAnsi="Times New Roman" w:cs="Times New Roman"/>
          <w:b/>
          <w:sz w:val="24"/>
          <w:szCs w:val="24"/>
        </w:rPr>
        <w:t>ų</w:t>
      </w:r>
      <w:r w:rsidR="000B12C8" w:rsidRPr="0076797B">
        <w:rPr>
          <w:rFonts w:ascii="Times New Roman" w:hAnsi="Times New Roman" w:cs="Times New Roman"/>
          <w:sz w:val="24"/>
          <w:szCs w:val="24"/>
        </w:rPr>
        <w:t>)</w:t>
      </w:r>
      <w:r w:rsidR="0059031B" w:rsidRPr="0076797B">
        <w:rPr>
          <w:rFonts w:ascii="Times New Roman" w:hAnsi="Times New Roman" w:cs="Times New Roman"/>
          <w:sz w:val="24"/>
          <w:szCs w:val="24"/>
          <w:shd w:val="clear" w:color="auto" w:fill="FFFFFF"/>
        </w:rPr>
        <w:t xml:space="preserve"> </w:t>
      </w:r>
      <w:r w:rsidR="008B2D65" w:rsidRPr="0076797B">
        <w:rPr>
          <w:rFonts w:ascii="Times New Roman" w:hAnsi="Times New Roman" w:cs="Times New Roman"/>
          <w:sz w:val="24"/>
          <w:szCs w:val="24"/>
          <w:shd w:val="clear" w:color="auto" w:fill="FFFFFF"/>
        </w:rPr>
        <w:t>atleidimo iš pareigų</w:t>
      </w:r>
      <w:r w:rsidR="0076797B">
        <w:rPr>
          <w:rFonts w:ascii="Times New Roman" w:hAnsi="Times New Roman" w:cs="Times New Roman"/>
          <w:sz w:val="24"/>
          <w:szCs w:val="24"/>
          <w:shd w:val="clear" w:color="auto" w:fill="FFFFFF"/>
        </w:rPr>
        <w:t xml:space="preserve"> taikant tarnybinę nuobaudą</w:t>
      </w:r>
      <w:r w:rsidR="000B12C8" w:rsidRPr="0076797B">
        <w:rPr>
          <w:rFonts w:ascii="Times New Roman" w:hAnsi="Times New Roman" w:cs="Times New Roman"/>
          <w:sz w:val="24"/>
          <w:szCs w:val="24"/>
          <w:shd w:val="clear" w:color="auto" w:fill="FFFFFF"/>
        </w:rPr>
        <w:t>.</w:t>
      </w:r>
    </w:p>
    <w:p w:rsidR="0019605D" w:rsidRPr="00A974AC" w:rsidRDefault="0019605D" w:rsidP="009A7300">
      <w:pPr>
        <w:spacing w:after="0" w:line="240" w:lineRule="auto"/>
        <w:ind w:firstLine="709"/>
        <w:jc w:val="both"/>
        <w:rPr>
          <w:rFonts w:ascii="Times New Roman" w:eastAsia="Times New Roman" w:hAnsi="Times New Roman" w:cs="Times New Roman"/>
          <w:color w:val="FF0000"/>
          <w:sz w:val="24"/>
          <w:szCs w:val="24"/>
          <w:lang w:eastAsia="lt-LT"/>
        </w:rPr>
      </w:pPr>
    </w:p>
    <w:p w:rsidR="0019605D" w:rsidRDefault="0019605D" w:rsidP="0019605D">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color w:val="FF0000"/>
          <w:sz w:val="24"/>
          <w:szCs w:val="24"/>
        </w:rPr>
      </w:pPr>
    </w:p>
    <w:p w:rsidR="009A7300" w:rsidRPr="008B2D65" w:rsidRDefault="003B7E6A" w:rsidP="008B2D65">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color w:val="FF0000"/>
          <w:sz w:val="24"/>
          <w:szCs w:val="24"/>
        </w:rPr>
      </w:pPr>
      <w:r w:rsidRPr="008B2D65">
        <w:rPr>
          <w:rFonts w:ascii="Times New Roman" w:hAnsi="Times New Roman" w:cs="Times New Roman"/>
          <w:b/>
          <w:color w:val="FF0000"/>
          <w:sz w:val="24"/>
          <w:szCs w:val="24"/>
        </w:rPr>
        <w:t>S</w:t>
      </w:r>
      <w:r w:rsidR="00C73B55" w:rsidRPr="008B2D65">
        <w:rPr>
          <w:rFonts w:ascii="Times New Roman" w:hAnsi="Times New Roman" w:cs="Times New Roman"/>
          <w:b/>
          <w:color w:val="FF0000"/>
          <w:sz w:val="24"/>
          <w:szCs w:val="24"/>
        </w:rPr>
        <w:t>VARBU</w:t>
      </w:r>
      <w:r w:rsidR="006B13D0" w:rsidRPr="008B2D65">
        <w:rPr>
          <w:rFonts w:ascii="Times New Roman" w:hAnsi="Times New Roman" w:cs="Times New Roman"/>
          <w:b/>
          <w:color w:val="FF0000"/>
          <w:sz w:val="24"/>
          <w:szCs w:val="24"/>
        </w:rPr>
        <w:t xml:space="preserve"> </w:t>
      </w:r>
      <w:r w:rsidR="00C73B55" w:rsidRPr="008B2D65">
        <w:rPr>
          <w:rFonts w:ascii="Times New Roman" w:hAnsi="Times New Roman" w:cs="Times New Roman"/>
          <w:b/>
          <w:color w:val="FF0000"/>
          <w:sz w:val="24"/>
          <w:szCs w:val="24"/>
        </w:rPr>
        <w:t>!</w:t>
      </w:r>
      <w:r w:rsidR="006B13D0" w:rsidRPr="008B2D65">
        <w:rPr>
          <w:rFonts w:ascii="Times New Roman" w:hAnsi="Times New Roman" w:cs="Times New Roman"/>
          <w:b/>
          <w:color w:val="FF0000"/>
          <w:sz w:val="24"/>
          <w:szCs w:val="24"/>
        </w:rPr>
        <w:t xml:space="preserve"> </w:t>
      </w:r>
      <w:r w:rsidR="00C73B55" w:rsidRPr="008B2D65">
        <w:rPr>
          <w:rFonts w:ascii="Times New Roman" w:hAnsi="Times New Roman" w:cs="Times New Roman"/>
          <w:b/>
          <w:color w:val="FF0000"/>
          <w:sz w:val="24"/>
          <w:szCs w:val="24"/>
        </w:rPr>
        <w:t>!</w:t>
      </w:r>
      <w:r w:rsidR="006B13D0" w:rsidRPr="008B2D65">
        <w:rPr>
          <w:rFonts w:ascii="Times New Roman" w:hAnsi="Times New Roman" w:cs="Times New Roman"/>
          <w:b/>
          <w:color w:val="FF0000"/>
          <w:sz w:val="24"/>
          <w:szCs w:val="24"/>
        </w:rPr>
        <w:t xml:space="preserve"> </w:t>
      </w:r>
      <w:r w:rsidR="00C73B55" w:rsidRPr="008B2D65">
        <w:rPr>
          <w:rFonts w:ascii="Times New Roman" w:hAnsi="Times New Roman" w:cs="Times New Roman"/>
          <w:b/>
          <w:color w:val="FF0000"/>
          <w:sz w:val="24"/>
          <w:szCs w:val="24"/>
        </w:rPr>
        <w:t>!</w:t>
      </w:r>
    </w:p>
    <w:p w:rsidR="00FE480D" w:rsidRPr="000B12C8" w:rsidRDefault="00372A17" w:rsidP="008B2D65">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imes New Roman" w:hAnsi="Times New Roman" w:cs="Times New Roman"/>
          <w:sz w:val="24"/>
          <w:szCs w:val="24"/>
        </w:rPr>
      </w:pPr>
      <w:r w:rsidRPr="008B2D65">
        <w:rPr>
          <w:rFonts w:ascii="Times New Roman" w:hAnsi="Times New Roman" w:cs="Times New Roman"/>
          <w:b/>
          <w:sz w:val="24"/>
          <w:szCs w:val="24"/>
        </w:rPr>
        <w:t>Lietuvos Respublikos profesinių sąjungų įstatymo 21 str</w:t>
      </w:r>
      <w:r w:rsidRPr="008B2D65">
        <w:rPr>
          <w:rFonts w:ascii="Times New Roman" w:hAnsi="Times New Roman" w:cs="Times New Roman"/>
          <w:sz w:val="24"/>
          <w:szCs w:val="24"/>
        </w:rPr>
        <w:t xml:space="preserve">.: </w:t>
      </w:r>
      <w:r w:rsidR="00C73B55" w:rsidRPr="008B2D65">
        <w:rPr>
          <w:rFonts w:ascii="Times New Roman" w:hAnsi="Times New Roman" w:cs="Times New Roman"/>
          <w:sz w:val="24"/>
          <w:szCs w:val="24"/>
        </w:rPr>
        <w:t xml:space="preserve">Darbuotojams, išrinktiems į įmonėje, įstaigoje, organizacijoje veikiančios profesinės sąjungos atstovaujamąjį ir (arba) valdymo organą, skiriant </w:t>
      </w:r>
      <w:r w:rsidR="00C73B55" w:rsidRPr="000B12C8">
        <w:rPr>
          <w:rFonts w:ascii="Times New Roman" w:hAnsi="Times New Roman" w:cs="Times New Roman"/>
          <w:sz w:val="24"/>
          <w:szCs w:val="24"/>
        </w:rPr>
        <w:t>drausmines nuobaudas, išskyrus drausminę</w:t>
      </w:r>
      <w:r w:rsidR="00C73B55" w:rsidRPr="008B2D65">
        <w:rPr>
          <w:rFonts w:ascii="Times New Roman" w:hAnsi="Times New Roman" w:cs="Times New Roman"/>
          <w:sz w:val="24"/>
          <w:szCs w:val="24"/>
        </w:rPr>
        <w:t xml:space="preserve"> nuobaudą – atleidimą iš darbo, reikalingas </w:t>
      </w:r>
      <w:r w:rsidR="00C73B55" w:rsidRPr="000B12C8">
        <w:rPr>
          <w:rFonts w:ascii="Times New Roman" w:hAnsi="Times New Roman" w:cs="Times New Roman"/>
          <w:sz w:val="24"/>
          <w:szCs w:val="24"/>
        </w:rPr>
        <w:t>išankstinis profesinės sąjungos atstovaujamojo ir (arba) valdymo organo sutikimas.</w:t>
      </w:r>
    </w:p>
    <w:p w:rsidR="004C52A0" w:rsidRDefault="00FD7323" w:rsidP="008B2D65">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imes New Roman" w:hAnsi="Times New Roman" w:cs="Times New Roman"/>
          <w:sz w:val="24"/>
          <w:szCs w:val="24"/>
        </w:rPr>
      </w:pPr>
      <w:r w:rsidRPr="000B12C8">
        <w:rPr>
          <w:rFonts w:ascii="Times New Roman" w:hAnsi="Times New Roman" w:cs="Times New Roman"/>
          <w:b/>
          <w:sz w:val="24"/>
          <w:szCs w:val="24"/>
        </w:rPr>
        <w:t>DK 168 str. 3 d.:</w:t>
      </w:r>
      <w:r w:rsidR="008B2D65" w:rsidRPr="000B12C8">
        <w:rPr>
          <w:rFonts w:ascii="Times New Roman" w:hAnsi="Times New Roman" w:cs="Times New Roman"/>
          <w:b/>
          <w:sz w:val="24"/>
          <w:szCs w:val="24"/>
        </w:rPr>
        <w:t xml:space="preserve"> </w:t>
      </w:r>
      <w:r w:rsidR="008B2D65" w:rsidRPr="000B12C8">
        <w:rPr>
          <w:rFonts w:ascii="Times New Roman" w:hAnsi="Times New Roman" w:cs="Times New Roman"/>
          <w:sz w:val="24"/>
          <w:szCs w:val="24"/>
        </w:rPr>
        <w:t xml:space="preserve">darbuotojų atstovavimą įgyvendinantys asmenys </w:t>
      </w:r>
      <w:r w:rsidR="000B12C8" w:rsidRPr="000B12C8">
        <w:rPr>
          <w:rFonts w:ascii="Times New Roman" w:hAnsi="Times New Roman" w:cs="Times New Roman"/>
          <w:sz w:val="24"/>
          <w:szCs w:val="24"/>
        </w:rPr>
        <w:t>(</w:t>
      </w:r>
      <w:r w:rsidR="000B12C8" w:rsidRPr="000B12C8">
        <w:rPr>
          <w:rFonts w:ascii="Times New Roman" w:hAnsi="Times New Roman" w:cs="Times New Roman"/>
          <w:b/>
          <w:sz w:val="24"/>
          <w:szCs w:val="24"/>
        </w:rPr>
        <w:t>profesinių sąjungų valdymo organų ir darbo tarybų nariai</w:t>
      </w:r>
      <w:r w:rsidR="000B12C8" w:rsidRPr="000B12C8">
        <w:rPr>
          <w:rFonts w:ascii="Times New Roman" w:hAnsi="Times New Roman" w:cs="Times New Roman"/>
          <w:sz w:val="24"/>
          <w:szCs w:val="24"/>
        </w:rPr>
        <w:t xml:space="preserve">) </w:t>
      </w:r>
      <w:r w:rsidR="008B2D65" w:rsidRPr="000B12C8">
        <w:rPr>
          <w:rFonts w:ascii="Times New Roman" w:hAnsi="Times New Roman" w:cs="Times New Roman"/>
          <w:sz w:val="24"/>
          <w:szCs w:val="24"/>
        </w:rPr>
        <w:t xml:space="preserve">laikotarpiu, kuriam jie išrinkti, ir šešis mėnesius po jų kadencijos pabaigos </w:t>
      </w:r>
      <w:r w:rsidR="008B2D65" w:rsidRPr="000B12C8">
        <w:rPr>
          <w:rFonts w:ascii="Times New Roman" w:hAnsi="Times New Roman" w:cs="Times New Roman"/>
          <w:b/>
          <w:sz w:val="24"/>
          <w:szCs w:val="24"/>
        </w:rPr>
        <w:t xml:space="preserve">negali būti atleisti iš darbo </w:t>
      </w:r>
      <w:r w:rsidR="008B2D65" w:rsidRPr="000B12C8">
        <w:rPr>
          <w:rFonts w:ascii="Times New Roman" w:hAnsi="Times New Roman" w:cs="Times New Roman"/>
          <w:b/>
          <w:sz w:val="24"/>
          <w:szCs w:val="24"/>
          <w:u w:val="single"/>
        </w:rPr>
        <w:t>darbdavio iniciatyva</w:t>
      </w:r>
      <w:r w:rsidR="000B12C8">
        <w:rPr>
          <w:rFonts w:ascii="Times New Roman" w:hAnsi="Times New Roman" w:cs="Times New Roman"/>
          <w:b/>
          <w:sz w:val="24"/>
          <w:szCs w:val="24"/>
        </w:rPr>
        <w:t xml:space="preserve"> </w:t>
      </w:r>
      <w:r w:rsidR="000B12C8" w:rsidRPr="000B12C8">
        <w:rPr>
          <w:rFonts w:ascii="Times New Roman" w:hAnsi="Times New Roman" w:cs="Times New Roman"/>
          <w:sz w:val="24"/>
          <w:szCs w:val="24"/>
        </w:rPr>
        <w:t>(be darbuotojo kaltės ir dėl darbuotojo kaltės, t. y. į tai įeina ir</w:t>
      </w:r>
      <w:r w:rsidR="000B12C8">
        <w:rPr>
          <w:rFonts w:ascii="Times New Roman" w:hAnsi="Times New Roman" w:cs="Times New Roman"/>
          <w:sz w:val="24"/>
          <w:szCs w:val="24"/>
        </w:rPr>
        <w:t xml:space="preserve"> atleidimas</w:t>
      </w:r>
      <w:r w:rsidR="0076797B">
        <w:rPr>
          <w:rFonts w:ascii="Times New Roman" w:hAnsi="Times New Roman" w:cs="Times New Roman"/>
          <w:sz w:val="24"/>
          <w:szCs w:val="24"/>
        </w:rPr>
        <w:t xml:space="preserve"> iš pareigų </w:t>
      </w:r>
      <w:r w:rsidR="000B12C8">
        <w:rPr>
          <w:rFonts w:ascii="Times New Roman" w:hAnsi="Times New Roman" w:cs="Times New Roman"/>
          <w:sz w:val="24"/>
          <w:szCs w:val="24"/>
        </w:rPr>
        <w:t>taikant tarnybinę nuobaudą)</w:t>
      </w:r>
      <w:r w:rsidR="000B12C8" w:rsidRPr="000B12C8">
        <w:rPr>
          <w:rFonts w:ascii="Times New Roman" w:hAnsi="Times New Roman" w:cs="Times New Roman"/>
          <w:sz w:val="24"/>
          <w:szCs w:val="24"/>
        </w:rPr>
        <w:t xml:space="preserve"> </w:t>
      </w:r>
      <w:r w:rsidR="008B2D65" w:rsidRPr="000B12C8">
        <w:rPr>
          <w:rFonts w:ascii="Times New Roman" w:hAnsi="Times New Roman" w:cs="Times New Roman"/>
          <w:sz w:val="24"/>
          <w:szCs w:val="24"/>
        </w:rPr>
        <w:t xml:space="preserve">ar darbdavio valia ir jų būtinosios darbo sutarties sąlygos negali būti pablogintos, palyginti su ankstesnėmis jų būtinosiomis darbo sutarties sąlygomis ar palyginti su kitų tos pačios kategorijos darbuotojų būtinosiomis darbo sutarties sąlygomis, </w:t>
      </w:r>
      <w:r w:rsidR="008B2D65" w:rsidRPr="000B12C8">
        <w:rPr>
          <w:rFonts w:ascii="Times New Roman" w:hAnsi="Times New Roman" w:cs="Times New Roman"/>
          <w:sz w:val="24"/>
          <w:szCs w:val="24"/>
          <w:u w:val="single"/>
        </w:rPr>
        <w:t>be Lietuvos Respublikos vyriausiojo valstybinio darbo inspektoriaus įgalioto Valstybinės darbo inspekcijos teritorinio skyriaus, kuriam priklausančioje teritorijoje yra darbdavio darbovietė, vadovo sutikimo</w:t>
      </w:r>
      <w:r w:rsidR="008B2D65" w:rsidRPr="000B12C8">
        <w:rPr>
          <w:rFonts w:ascii="Times New Roman" w:hAnsi="Times New Roman" w:cs="Times New Roman"/>
          <w:sz w:val="24"/>
          <w:szCs w:val="24"/>
        </w:rPr>
        <w:t>.</w:t>
      </w:r>
      <w:r w:rsidR="003F28BB" w:rsidRPr="000B12C8">
        <w:rPr>
          <w:rFonts w:ascii="Times New Roman" w:hAnsi="Times New Roman" w:cs="Times New Roman"/>
          <w:sz w:val="24"/>
          <w:szCs w:val="24"/>
        </w:rPr>
        <w:t xml:space="preserve">   </w:t>
      </w:r>
    </w:p>
    <w:p w:rsidR="00372A17" w:rsidRDefault="003F28BB" w:rsidP="008B2D65">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imes New Roman" w:hAnsi="Times New Roman" w:cs="Times New Roman"/>
          <w:sz w:val="24"/>
          <w:szCs w:val="24"/>
        </w:rPr>
      </w:pPr>
      <w:r w:rsidRPr="00FE480D">
        <w:rPr>
          <w:rFonts w:ascii="Times New Roman" w:hAnsi="Times New Roman" w:cs="Times New Roman"/>
          <w:sz w:val="24"/>
          <w:szCs w:val="24"/>
        </w:rPr>
        <w:t xml:space="preserve">   </w:t>
      </w:r>
    </w:p>
    <w:p w:rsidR="00D01A83" w:rsidRDefault="00D01A83" w:rsidP="00FE480D">
      <w:pPr>
        <w:tabs>
          <w:tab w:val="left" w:pos="2400"/>
        </w:tabs>
        <w:spacing w:after="0" w:line="240" w:lineRule="auto"/>
        <w:jc w:val="both"/>
        <w:rPr>
          <w:rFonts w:ascii="Times New Roman" w:hAnsi="Times New Roman" w:cs="Times New Roman"/>
          <w:color w:val="000000"/>
          <w:sz w:val="24"/>
          <w:szCs w:val="24"/>
          <w:shd w:val="clear" w:color="auto" w:fill="FFFFFF"/>
        </w:rPr>
      </w:pPr>
    </w:p>
    <w:p w:rsidR="00E17613" w:rsidRDefault="00FD7323" w:rsidP="00FE480D">
      <w:pPr>
        <w:tabs>
          <w:tab w:val="left" w:pos="2400"/>
        </w:tabs>
        <w:spacing w:after="0" w:line="240" w:lineRule="auto"/>
        <w:jc w:val="both"/>
        <w:rPr>
          <w:rFonts w:ascii="Times New Roman" w:eastAsia="Times New Roman" w:hAnsi="Times New Roman" w:cs="Times New Roman"/>
          <w:color w:val="000000"/>
          <w:sz w:val="24"/>
          <w:szCs w:val="24"/>
          <w:lang w:eastAsia="lt-LT"/>
        </w:rPr>
      </w:pPr>
      <w:r w:rsidRPr="00FD7323">
        <w:rPr>
          <w:rFonts w:ascii="Times New Roman" w:hAnsi="Times New Roman" w:cs="Times New Roman"/>
          <w:color w:val="000000"/>
          <w:sz w:val="24"/>
          <w:szCs w:val="24"/>
          <w:shd w:val="clear" w:color="auto" w:fill="FFFFFF"/>
        </w:rPr>
        <w:t xml:space="preserve">Taikant šias garantijas nurodytų valstybės tarnautojų </w:t>
      </w:r>
      <w:r w:rsidR="00F32768">
        <w:rPr>
          <w:rFonts w:ascii="Times New Roman" w:hAnsi="Times New Roman" w:cs="Times New Roman"/>
          <w:color w:val="000000"/>
          <w:sz w:val="24"/>
          <w:szCs w:val="24"/>
          <w:shd w:val="clear" w:color="auto" w:fill="FFFFFF"/>
        </w:rPr>
        <w:t>(</w:t>
      </w:r>
      <w:r w:rsidR="000B12C8" w:rsidRPr="000B12C8">
        <w:rPr>
          <w:rFonts w:ascii="Times New Roman" w:hAnsi="Times New Roman" w:cs="Times New Roman"/>
          <w:b/>
          <w:sz w:val="24"/>
          <w:szCs w:val="24"/>
        </w:rPr>
        <w:t>profesinių sąjungų valdymo organų ir darbo tarybų nari</w:t>
      </w:r>
      <w:r w:rsidR="0076797B">
        <w:rPr>
          <w:rFonts w:ascii="Times New Roman" w:hAnsi="Times New Roman" w:cs="Times New Roman"/>
          <w:b/>
          <w:sz w:val="24"/>
          <w:szCs w:val="24"/>
        </w:rPr>
        <w:t>ų</w:t>
      </w:r>
      <w:r w:rsidR="000B12C8" w:rsidRPr="000B12C8">
        <w:rPr>
          <w:rFonts w:ascii="Times New Roman" w:hAnsi="Times New Roman" w:cs="Times New Roman"/>
          <w:sz w:val="24"/>
          <w:szCs w:val="24"/>
        </w:rPr>
        <w:t>)</w:t>
      </w:r>
      <w:r w:rsidR="00F32768">
        <w:rPr>
          <w:rFonts w:ascii="Times New Roman" w:hAnsi="Times New Roman" w:cs="Times New Roman"/>
          <w:color w:val="000000"/>
          <w:sz w:val="24"/>
          <w:szCs w:val="24"/>
          <w:shd w:val="clear" w:color="auto" w:fill="FFFFFF"/>
        </w:rPr>
        <w:t xml:space="preserve"> </w:t>
      </w:r>
      <w:r w:rsidR="008B2D65">
        <w:rPr>
          <w:rFonts w:ascii="Times New Roman" w:hAnsi="Times New Roman" w:cs="Times New Roman"/>
          <w:color w:val="000000"/>
          <w:sz w:val="24"/>
          <w:szCs w:val="24"/>
          <w:shd w:val="clear" w:color="auto" w:fill="FFFFFF"/>
        </w:rPr>
        <w:t xml:space="preserve">tarnybinės atsakomybės </w:t>
      </w:r>
      <w:r w:rsidRPr="00FD7323">
        <w:rPr>
          <w:rFonts w:ascii="Times New Roman" w:hAnsi="Times New Roman" w:cs="Times New Roman"/>
          <w:color w:val="000000"/>
          <w:sz w:val="24"/>
          <w:szCs w:val="24"/>
          <w:shd w:val="clear" w:color="auto" w:fill="FFFFFF"/>
        </w:rPr>
        <w:t xml:space="preserve">procedūros sudedamoji dalis yra </w:t>
      </w:r>
      <w:r w:rsidRPr="008B2D65">
        <w:rPr>
          <w:rFonts w:ascii="Times New Roman" w:hAnsi="Times New Roman" w:cs="Times New Roman"/>
          <w:b/>
          <w:color w:val="000000"/>
          <w:sz w:val="24"/>
          <w:szCs w:val="24"/>
          <w:shd w:val="clear" w:color="auto" w:fill="FFFFFF"/>
        </w:rPr>
        <w:t xml:space="preserve">darbdavio kreipimasis į atitinkamas institucijas dėl sutikimo </w:t>
      </w:r>
      <w:r w:rsidRPr="008B2D65">
        <w:rPr>
          <w:rFonts w:ascii="Times New Roman" w:eastAsia="Times New Roman" w:hAnsi="Times New Roman" w:cs="Times New Roman"/>
          <w:b/>
          <w:color w:val="000000"/>
          <w:sz w:val="24"/>
          <w:szCs w:val="24"/>
          <w:lang w:eastAsia="lt-LT"/>
        </w:rPr>
        <w:t>valstybės tarnau</w:t>
      </w:r>
      <w:r w:rsidR="0076797B">
        <w:rPr>
          <w:rFonts w:ascii="Times New Roman" w:eastAsia="Times New Roman" w:hAnsi="Times New Roman" w:cs="Times New Roman"/>
          <w:b/>
          <w:color w:val="000000"/>
          <w:sz w:val="24"/>
          <w:szCs w:val="24"/>
          <w:lang w:eastAsia="lt-LT"/>
        </w:rPr>
        <w:t xml:space="preserve">tojui skirti tarnybinę nuobaudą, o </w:t>
      </w:r>
      <w:r w:rsidR="00F32768" w:rsidRPr="00F32768">
        <w:rPr>
          <w:rFonts w:ascii="Times New Roman" w:eastAsia="Times New Roman" w:hAnsi="Times New Roman" w:cs="Times New Roman"/>
          <w:color w:val="000000"/>
          <w:sz w:val="24"/>
          <w:szCs w:val="24"/>
          <w:lang w:eastAsia="lt-LT"/>
        </w:rPr>
        <w:t>pagal DK 168 str. 3 d. ir dėl tarnybinės nuobaudos –</w:t>
      </w:r>
      <w:r w:rsidR="00F32768">
        <w:rPr>
          <w:rFonts w:ascii="Times New Roman" w:eastAsia="Times New Roman" w:hAnsi="Times New Roman" w:cs="Times New Roman"/>
          <w:color w:val="000000"/>
          <w:sz w:val="24"/>
          <w:szCs w:val="24"/>
          <w:lang w:eastAsia="lt-LT"/>
        </w:rPr>
        <w:t xml:space="preserve"> </w:t>
      </w:r>
      <w:r w:rsidR="00F32768" w:rsidRPr="00F32768">
        <w:rPr>
          <w:rFonts w:ascii="Times New Roman" w:eastAsia="Times New Roman" w:hAnsi="Times New Roman" w:cs="Times New Roman"/>
          <w:color w:val="000000"/>
          <w:sz w:val="24"/>
          <w:szCs w:val="24"/>
          <w:lang w:eastAsia="lt-LT"/>
        </w:rPr>
        <w:t xml:space="preserve">atleidimo iš pareigų. </w:t>
      </w:r>
    </w:p>
    <w:p w:rsidR="000A24A3" w:rsidRDefault="000A24A3" w:rsidP="00FE480D">
      <w:pPr>
        <w:tabs>
          <w:tab w:val="left" w:pos="2400"/>
        </w:tabs>
        <w:spacing w:after="0" w:line="240" w:lineRule="auto"/>
        <w:jc w:val="both"/>
        <w:rPr>
          <w:rFonts w:ascii="Times New Roman" w:eastAsia="Times New Roman" w:hAnsi="Times New Roman" w:cs="Times New Roman"/>
          <w:color w:val="000000"/>
          <w:sz w:val="24"/>
          <w:szCs w:val="24"/>
          <w:lang w:eastAsia="lt-LT"/>
        </w:rPr>
      </w:pPr>
    </w:p>
    <w:p w:rsidR="00D01A83" w:rsidRDefault="00D01A83" w:rsidP="004C52A0">
      <w:pPr>
        <w:pBdr>
          <w:top w:val="single" w:sz="4" w:space="1" w:color="auto"/>
          <w:left w:val="single" w:sz="4" w:space="4" w:color="auto"/>
          <w:bottom w:val="single" w:sz="4" w:space="1" w:color="auto"/>
          <w:right w:val="single" w:sz="4" w:space="4" w:color="auto"/>
        </w:pBdr>
        <w:shd w:val="clear" w:color="auto" w:fill="CCFFCC"/>
        <w:jc w:val="center"/>
        <w:rPr>
          <w:rFonts w:ascii="Times New Roman" w:hAnsi="Times New Roman" w:cs="Times New Roman"/>
          <w:b/>
          <w:color w:val="FF0000"/>
          <w:sz w:val="24"/>
          <w:szCs w:val="24"/>
        </w:rPr>
      </w:pPr>
    </w:p>
    <w:p w:rsidR="00E17613" w:rsidRPr="004C52A0" w:rsidRDefault="00E17613" w:rsidP="004C52A0">
      <w:pPr>
        <w:pBdr>
          <w:top w:val="single" w:sz="4" w:space="1" w:color="auto"/>
          <w:left w:val="single" w:sz="4" w:space="4" w:color="auto"/>
          <w:bottom w:val="single" w:sz="4" w:space="1" w:color="auto"/>
          <w:right w:val="single" w:sz="4" w:space="4" w:color="auto"/>
        </w:pBdr>
        <w:shd w:val="clear" w:color="auto" w:fill="CCFFCC"/>
        <w:rPr>
          <w:rFonts w:ascii="Times New Roman" w:hAnsi="Times New Roman" w:cs="Times New Roman"/>
          <w:b/>
          <w:sz w:val="24"/>
          <w:szCs w:val="24"/>
        </w:rPr>
      </w:pPr>
      <w:r w:rsidRPr="004C52A0">
        <w:rPr>
          <w:rFonts w:ascii="Times New Roman" w:hAnsi="Times New Roman" w:cs="Times New Roman"/>
          <w:b/>
          <w:sz w:val="24"/>
          <w:szCs w:val="24"/>
        </w:rPr>
        <w:t>Lietuvos Aukščiausiojo Teismo  2019-09-26 nutartis civilinėje byloje Nr. e3K-3-276-248/2019</w:t>
      </w:r>
    </w:p>
    <w:p w:rsidR="0076797B" w:rsidRPr="000A24A3" w:rsidRDefault="0076797B" w:rsidP="004C52A0">
      <w:pPr>
        <w:pBdr>
          <w:top w:val="single" w:sz="4" w:space="1" w:color="auto"/>
          <w:left w:val="single" w:sz="4" w:space="4" w:color="auto"/>
          <w:bottom w:val="single" w:sz="4" w:space="1" w:color="auto"/>
          <w:right w:val="single" w:sz="4" w:space="4" w:color="auto"/>
        </w:pBdr>
        <w:shd w:val="clear" w:color="auto" w:fill="CCFFCC"/>
        <w:jc w:val="both"/>
        <w:rPr>
          <w:rFonts w:ascii="Times New Roman" w:hAnsi="Times New Roman" w:cs="Times New Roman"/>
          <w:sz w:val="24"/>
          <w:szCs w:val="24"/>
        </w:rPr>
      </w:pPr>
      <w:r w:rsidRPr="000A24A3">
        <w:rPr>
          <w:rFonts w:ascii="Times New Roman" w:hAnsi="Times New Roman" w:cs="Times New Roman"/>
          <w:sz w:val="24"/>
          <w:szCs w:val="24"/>
        </w:rPr>
        <w:t xml:space="preserve">Pagal DK 168 straipsnio 3 dalį, atitinkamo VDI pareigūno sutikimas atleidžiant iš darbo darbuotojų atstovavimą įgyvendinančius asmenis yra būtinas, o darbo sutarties nutraukimas be tokio sutikimo negalimas. </w:t>
      </w:r>
      <w:r w:rsidRPr="004C52A0">
        <w:rPr>
          <w:rFonts w:ascii="Times New Roman" w:hAnsi="Times New Roman" w:cs="Times New Roman"/>
          <w:sz w:val="24"/>
          <w:szCs w:val="24"/>
          <w:u w:val="single"/>
        </w:rPr>
        <w:t>Šio reikalavimo nesilaikymas yra savarankiškas pagrindas darbo sutarties nutraukimą pripažinti neteisėtu</w:t>
      </w:r>
      <w:r w:rsidRPr="000A24A3">
        <w:rPr>
          <w:rFonts w:ascii="Times New Roman" w:hAnsi="Times New Roman" w:cs="Times New Roman"/>
          <w:sz w:val="24"/>
          <w:szCs w:val="24"/>
        </w:rPr>
        <w:t>.</w:t>
      </w:r>
    </w:p>
    <w:p w:rsidR="00E17613" w:rsidRPr="004C52A0" w:rsidRDefault="00556C36" w:rsidP="004C52A0">
      <w:pPr>
        <w:pBdr>
          <w:top w:val="single" w:sz="4" w:space="1" w:color="auto"/>
          <w:left w:val="single" w:sz="4" w:space="4" w:color="auto"/>
          <w:bottom w:val="single" w:sz="4" w:space="1" w:color="auto"/>
          <w:right w:val="single" w:sz="4" w:space="4" w:color="auto"/>
        </w:pBdr>
        <w:shd w:val="clear" w:color="auto" w:fill="CCFFCC"/>
        <w:jc w:val="both"/>
        <w:rPr>
          <w:rFonts w:ascii="Times New Roman" w:hAnsi="Times New Roman" w:cs="Times New Roman"/>
          <w:sz w:val="24"/>
          <w:szCs w:val="24"/>
          <w:u w:val="single"/>
        </w:rPr>
      </w:pPr>
      <w:r w:rsidRPr="000A24A3">
        <w:rPr>
          <w:rFonts w:ascii="Times New Roman" w:hAnsi="Times New Roman" w:cs="Times New Roman"/>
          <w:sz w:val="24"/>
          <w:szCs w:val="24"/>
        </w:rPr>
        <w:t xml:space="preserve">DK 168 straipsnio 3 dalis nurodo, kad darbuotojai be atitinkamo VDI vadovo sutikimo negali būti atleisti iš darbo </w:t>
      </w:r>
      <w:r w:rsidRPr="004C52A0">
        <w:rPr>
          <w:rFonts w:ascii="Times New Roman" w:hAnsi="Times New Roman" w:cs="Times New Roman"/>
          <w:sz w:val="24"/>
          <w:szCs w:val="24"/>
          <w:u w:val="single"/>
        </w:rPr>
        <w:t>darbdavio iniciatyva</w:t>
      </w:r>
      <w:r w:rsidRPr="000A24A3">
        <w:rPr>
          <w:rFonts w:ascii="Times New Roman" w:hAnsi="Times New Roman" w:cs="Times New Roman"/>
          <w:sz w:val="24"/>
          <w:szCs w:val="24"/>
        </w:rPr>
        <w:t xml:space="preserve"> ar darbdavio valia. Atleidimą darbdavio iniciatyva </w:t>
      </w:r>
      <w:r w:rsidRPr="000A24A3">
        <w:rPr>
          <w:rFonts w:ascii="Times New Roman" w:hAnsi="Times New Roman" w:cs="Times New Roman"/>
          <w:sz w:val="24"/>
          <w:szCs w:val="24"/>
        </w:rPr>
        <w:lastRenderedPageBreak/>
        <w:t xml:space="preserve">reglamentuoja du DK straipsniai – 57 (be darbuotojo kaltės) ir 58 (dėl darbuotojo kaltės). Įstatymų leidėjui nenurodžius, kad atleidžiant darbdavio iniciatyva sutikimo reikia tik tam tikrais atvejais, laikytina, kad </w:t>
      </w:r>
      <w:r w:rsidRPr="004C52A0">
        <w:rPr>
          <w:rFonts w:ascii="Times New Roman" w:hAnsi="Times New Roman" w:cs="Times New Roman"/>
          <w:sz w:val="24"/>
          <w:szCs w:val="24"/>
          <w:u w:val="single"/>
        </w:rPr>
        <w:t>VDI vadovo sutikimas reikalingas visais atvejais, kai darbo sutartis nutraukiama darbdavio iniciatyva, taigi ir atleidžiant už šiurkštų darbo pareigų pažeidimą.</w:t>
      </w:r>
    </w:p>
    <w:p w:rsidR="00D01A83" w:rsidRPr="000A24A3" w:rsidRDefault="00D01A83" w:rsidP="004C52A0">
      <w:pPr>
        <w:pBdr>
          <w:top w:val="single" w:sz="4" w:space="1" w:color="auto"/>
          <w:left w:val="single" w:sz="4" w:space="4" w:color="auto"/>
          <w:bottom w:val="single" w:sz="4" w:space="1" w:color="auto"/>
          <w:right w:val="single" w:sz="4" w:space="4" w:color="auto"/>
        </w:pBdr>
        <w:shd w:val="clear" w:color="auto" w:fill="CCFFCC"/>
        <w:jc w:val="both"/>
        <w:rPr>
          <w:rFonts w:ascii="Times New Roman" w:hAnsi="Times New Roman" w:cs="Times New Roman"/>
          <w:sz w:val="24"/>
          <w:szCs w:val="24"/>
        </w:rPr>
      </w:pPr>
    </w:p>
    <w:p w:rsidR="004C52A0" w:rsidRDefault="004C52A0" w:rsidP="00FE480D">
      <w:pPr>
        <w:tabs>
          <w:tab w:val="left" w:pos="2400"/>
        </w:tabs>
        <w:spacing w:after="0" w:line="240" w:lineRule="auto"/>
        <w:jc w:val="both"/>
        <w:rPr>
          <w:rFonts w:ascii="Times New Roman" w:hAnsi="Times New Roman" w:cs="Times New Roman"/>
          <w:sz w:val="24"/>
          <w:szCs w:val="24"/>
        </w:rPr>
      </w:pPr>
    </w:p>
    <w:p w:rsidR="003F28BB" w:rsidRDefault="003F28BB" w:rsidP="00FE480D">
      <w:pPr>
        <w:tabs>
          <w:tab w:val="left" w:pos="2400"/>
        </w:tabs>
        <w:spacing w:after="0" w:line="240" w:lineRule="auto"/>
        <w:jc w:val="both"/>
        <w:rPr>
          <w:rFonts w:ascii="Times New Roman" w:hAnsi="Times New Roman" w:cs="Times New Roman"/>
          <w:color w:val="FF0000"/>
          <w:sz w:val="24"/>
          <w:szCs w:val="24"/>
        </w:rPr>
      </w:pPr>
      <w:r w:rsidRPr="00FE480D">
        <w:rPr>
          <w:rFonts w:ascii="Times New Roman" w:hAnsi="Times New Roman" w:cs="Times New Roman"/>
          <w:sz w:val="24"/>
          <w:szCs w:val="24"/>
        </w:rPr>
        <w:t xml:space="preserve">Aprašo 13 punktas nustato, kad </w:t>
      </w:r>
      <w:r w:rsidRPr="00FE480D">
        <w:rPr>
          <w:rFonts w:ascii="Times New Roman" w:hAnsi="Times New Roman" w:cs="Times New Roman"/>
          <w:color w:val="000000"/>
          <w:sz w:val="24"/>
          <w:szCs w:val="24"/>
        </w:rPr>
        <w:t xml:space="preserve">jeigu tarnybinio nusižengimo tyrimo metu paaiškėja, kad tas pats valstybės tarnautojas galimai padarė ir kitą veiką, kuri turi tarnybinio nusižengimo požymių, apie tai tarnybiniu pranešimu informuojamas valstybės tarnautoją į pareigas priimantis asmuo, ir </w:t>
      </w:r>
      <w:r w:rsidRPr="00FE480D">
        <w:rPr>
          <w:rFonts w:ascii="Times New Roman" w:hAnsi="Times New Roman" w:cs="Times New Roman"/>
          <w:color w:val="000000"/>
          <w:sz w:val="24"/>
          <w:szCs w:val="24"/>
          <w:u w:val="single"/>
        </w:rPr>
        <w:t xml:space="preserve">dėl to paties valstybės tarnautojo galimai padarytos kitos veikos, turinčios tarnybinio </w:t>
      </w:r>
      <w:r w:rsidRPr="00DA6B92">
        <w:rPr>
          <w:rFonts w:ascii="Times New Roman" w:hAnsi="Times New Roman" w:cs="Times New Roman"/>
          <w:color w:val="000000"/>
          <w:sz w:val="24"/>
          <w:szCs w:val="24"/>
          <w:u w:val="single"/>
        </w:rPr>
        <w:t xml:space="preserve">nusižengimo požymių, </w:t>
      </w:r>
      <w:r w:rsidRPr="00DA6B92">
        <w:rPr>
          <w:rFonts w:ascii="Times New Roman" w:hAnsi="Times New Roman" w:cs="Times New Roman"/>
          <w:b/>
          <w:color w:val="000000"/>
          <w:sz w:val="24"/>
          <w:szCs w:val="24"/>
          <w:u w:val="single"/>
        </w:rPr>
        <w:t>pradedamas naujas tarnybinio nusižengimo tyrimas</w:t>
      </w:r>
      <w:r w:rsidRPr="00DA6B92">
        <w:rPr>
          <w:rFonts w:ascii="Times New Roman" w:hAnsi="Times New Roman" w:cs="Times New Roman"/>
          <w:color w:val="000000"/>
          <w:sz w:val="24"/>
          <w:szCs w:val="24"/>
          <w:u w:val="single"/>
        </w:rPr>
        <w:t>,</w:t>
      </w:r>
      <w:r w:rsidRPr="00DA6B92">
        <w:rPr>
          <w:rFonts w:ascii="Times New Roman" w:hAnsi="Times New Roman" w:cs="Times New Roman"/>
          <w:color w:val="000000"/>
          <w:sz w:val="24"/>
          <w:szCs w:val="24"/>
        </w:rPr>
        <w:t xml:space="preserve"> laikantis Apraše nustatytų reikalavimų, kuris gali būti sujungiamas su jau atliekamu tarnybiniu nusižengimo tyrimu</w:t>
      </w:r>
      <w:r w:rsidRPr="00DA6B92">
        <w:rPr>
          <w:rFonts w:ascii="Times New Roman" w:hAnsi="Times New Roman" w:cs="Times New Roman"/>
          <w:color w:val="FF0000"/>
          <w:sz w:val="24"/>
          <w:szCs w:val="24"/>
        </w:rPr>
        <w:t>.</w:t>
      </w:r>
    </w:p>
    <w:p w:rsidR="009262B6" w:rsidRPr="00DA6B92" w:rsidRDefault="004264D5" w:rsidP="00D01A83">
      <w:pPr>
        <w:spacing w:after="0" w:line="240" w:lineRule="auto"/>
        <w:ind w:firstLine="709"/>
        <w:jc w:val="both"/>
        <w:rPr>
          <w:rFonts w:ascii="Times New Roman" w:hAnsi="Times New Roman" w:cs="Times New Roman"/>
          <w:sz w:val="24"/>
          <w:szCs w:val="24"/>
        </w:rPr>
      </w:pPr>
      <w:r w:rsidRPr="00DA6B92">
        <w:rPr>
          <w:rFonts w:ascii="Times New Roman" w:hAnsi="Times New Roman" w:cs="Times New Roman"/>
          <w:sz w:val="24"/>
          <w:szCs w:val="24"/>
        </w:rPr>
        <w:t>Manytume, kad naujas</w:t>
      </w:r>
      <w:r w:rsidR="00E82798" w:rsidRPr="00DA6B92">
        <w:rPr>
          <w:rFonts w:ascii="Times New Roman" w:hAnsi="Times New Roman" w:cs="Times New Roman"/>
          <w:sz w:val="24"/>
          <w:szCs w:val="24"/>
        </w:rPr>
        <w:t xml:space="preserve"> </w:t>
      </w:r>
      <w:r w:rsidRPr="00DA6B92">
        <w:rPr>
          <w:rFonts w:ascii="Times New Roman" w:hAnsi="Times New Roman" w:cs="Times New Roman"/>
          <w:sz w:val="24"/>
          <w:szCs w:val="24"/>
        </w:rPr>
        <w:t>tarnybinio nusižengimo tyrimas galėtų būti</w:t>
      </w:r>
      <w:r w:rsidRPr="00DA6B92">
        <w:rPr>
          <w:rFonts w:ascii="Times New Roman" w:hAnsi="Times New Roman" w:cs="Times New Roman"/>
          <w:b/>
          <w:sz w:val="24"/>
          <w:szCs w:val="24"/>
        </w:rPr>
        <w:t xml:space="preserve"> </w:t>
      </w:r>
      <w:r w:rsidRPr="00DA6B92">
        <w:rPr>
          <w:rFonts w:ascii="Times New Roman" w:hAnsi="Times New Roman" w:cs="Times New Roman"/>
          <w:sz w:val="24"/>
          <w:szCs w:val="24"/>
        </w:rPr>
        <w:t xml:space="preserve">sujungiamas su jau atliekamu tarnybiniu nusižengimo tyrimu </w:t>
      </w:r>
      <w:r w:rsidRPr="00DA6B92">
        <w:rPr>
          <w:rFonts w:ascii="Times New Roman" w:hAnsi="Times New Roman" w:cs="Times New Roman"/>
          <w:sz w:val="24"/>
          <w:szCs w:val="24"/>
          <w:u w:val="single"/>
        </w:rPr>
        <w:t>tik tuo atveju</w:t>
      </w:r>
      <w:r w:rsidRPr="00DA6B92">
        <w:rPr>
          <w:rFonts w:ascii="Times New Roman" w:hAnsi="Times New Roman" w:cs="Times New Roman"/>
          <w:sz w:val="24"/>
          <w:szCs w:val="24"/>
        </w:rPr>
        <w:t xml:space="preserve">, jeigu jis pradėtas dėl identiškos </w:t>
      </w:r>
      <w:r w:rsidR="00E82798" w:rsidRPr="00DA6B92">
        <w:rPr>
          <w:rFonts w:ascii="Times New Roman" w:hAnsi="Times New Roman" w:cs="Times New Roman"/>
          <w:sz w:val="24"/>
          <w:szCs w:val="24"/>
        </w:rPr>
        <w:t xml:space="preserve">valstybės tarnautojo </w:t>
      </w:r>
      <w:r w:rsidRPr="00DA6B92">
        <w:rPr>
          <w:rFonts w:ascii="Times New Roman" w:hAnsi="Times New Roman" w:cs="Times New Roman"/>
          <w:sz w:val="24"/>
          <w:szCs w:val="24"/>
        </w:rPr>
        <w:t>veikos</w:t>
      </w:r>
      <w:r w:rsidR="00E82798" w:rsidRPr="00DA6B92">
        <w:rPr>
          <w:rFonts w:ascii="Times New Roman" w:hAnsi="Times New Roman" w:cs="Times New Roman"/>
          <w:sz w:val="24"/>
          <w:szCs w:val="24"/>
        </w:rPr>
        <w:t xml:space="preserve"> kaip ir pirmajame tyrime, ir jeigu jį sujungus su pirmuoju tyrimu būtų galima jį atlikti nepažeidžiant pirmojo tyrimo terminų. </w:t>
      </w:r>
      <w:r w:rsidR="00E82798" w:rsidRPr="00DA6B92">
        <w:rPr>
          <w:rFonts w:ascii="Times New Roman" w:hAnsi="Times New Roman" w:cs="Times New Roman"/>
          <w:b/>
          <w:sz w:val="24"/>
          <w:szCs w:val="24"/>
        </w:rPr>
        <w:t>Rekomenduotume</w:t>
      </w:r>
      <w:r w:rsidR="00E82798" w:rsidRPr="00DA6B92">
        <w:rPr>
          <w:rFonts w:ascii="Times New Roman" w:hAnsi="Times New Roman" w:cs="Times New Roman"/>
          <w:sz w:val="24"/>
          <w:szCs w:val="24"/>
        </w:rPr>
        <w:t xml:space="preserve"> dviejų tyrimų nesujungti, nes </w:t>
      </w:r>
      <w:r w:rsidR="00A47C94" w:rsidRPr="00DA6B92">
        <w:rPr>
          <w:rFonts w:ascii="Times New Roman" w:hAnsi="Times New Roman" w:cs="Times New Roman"/>
          <w:sz w:val="24"/>
          <w:szCs w:val="24"/>
        </w:rPr>
        <w:t>tarnybinio nusižengimo tyrimą atliekantis subjektas naujojo tyrimo atlikimui turi turėti tokį pat terminą, kaip ir atliekant pirmąjį tyrimą (20 d. d.), taip pat iškiltų klausimas dėl taikytinos tarnybinės nuobaudos rūšies skyrimo, nes už kiekvieną tarnybinį nusižengimą valstybės tarnautojui turėtų būti skirta tarnybinė nuobauda.</w:t>
      </w:r>
      <w:r w:rsidR="00F32768" w:rsidRPr="00DA6B92">
        <w:rPr>
          <w:rFonts w:ascii="Times New Roman" w:hAnsi="Times New Roman" w:cs="Times New Roman"/>
          <w:sz w:val="24"/>
          <w:szCs w:val="24"/>
        </w:rPr>
        <w:t xml:space="preserve"> </w:t>
      </w:r>
      <w:r w:rsidR="00A47C94" w:rsidRPr="00DA6B92">
        <w:rPr>
          <w:rFonts w:ascii="Times New Roman" w:hAnsi="Times New Roman" w:cs="Times New Roman"/>
          <w:sz w:val="24"/>
          <w:szCs w:val="24"/>
        </w:rPr>
        <w:t xml:space="preserve">Manytume, kad dviejų tyrimų sujungimas praktikoje būtų </w:t>
      </w:r>
      <w:r w:rsidR="008F147D" w:rsidRPr="00DA6B92">
        <w:rPr>
          <w:rFonts w:ascii="Times New Roman" w:hAnsi="Times New Roman" w:cs="Times New Roman"/>
          <w:sz w:val="24"/>
          <w:szCs w:val="24"/>
        </w:rPr>
        <w:t>problematiškas.</w:t>
      </w:r>
      <w:r w:rsidR="009262B6" w:rsidRPr="00DA6B92">
        <w:rPr>
          <w:rFonts w:ascii="Times New Roman" w:hAnsi="Times New Roman" w:cs="Times New Roman"/>
          <w:sz w:val="24"/>
          <w:szCs w:val="24"/>
        </w:rPr>
        <w:t xml:space="preserve">                Atkreipiame dėmesį, kad VTĮ 34 straipsnio 3 dalyje nustatyta, kad už vieną tarnybinį nusižengimą galima skirti tik vieną tarnybinę nuobaudą.</w:t>
      </w:r>
    </w:p>
    <w:p w:rsidR="009262B6" w:rsidRPr="009262B6" w:rsidRDefault="009262B6" w:rsidP="009262B6">
      <w:pPr>
        <w:spacing w:after="0" w:line="240" w:lineRule="auto"/>
        <w:ind w:firstLine="720"/>
        <w:jc w:val="both"/>
        <w:rPr>
          <w:rFonts w:ascii="Times New Roman" w:hAnsi="Times New Roman" w:cs="Times New Roman"/>
          <w:sz w:val="24"/>
          <w:szCs w:val="24"/>
        </w:rPr>
      </w:pPr>
      <w:bookmarkStart w:id="11" w:name="part_a3c06f23e00a41979a8e22864d06ee6b"/>
      <w:bookmarkEnd w:id="11"/>
      <w:r w:rsidRPr="009262B6">
        <w:rPr>
          <w:rFonts w:ascii="Times New Roman" w:hAnsi="Times New Roman" w:cs="Times New Roman"/>
          <w:i/>
          <w:iCs/>
          <w:spacing w:val="2"/>
          <w:sz w:val="24"/>
          <w:szCs w:val="24"/>
        </w:rPr>
        <w:t> </w:t>
      </w:r>
    </w:p>
    <w:p w:rsidR="00FE480D" w:rsidRPr="0070149A" w:rsidRDefault="003F28BB" w:rsidP="00962A5E">
      <w:pPr>
        <w:pStyle w:val="Heading1"/>
        <w:jc w:val="center"/>
        <w:rPr>
          <w:rFonts w:ascii="Times New Roman" w:eastAsia="Times New Roman" w:hAnsi="Times New Roman" w:cs="Times New Roman"/>
          <w:b/>
          <w:color w:val="0033CC"/>
          <w:sz w:val="28"/>
          <w:szCs w:val="28"/>
          <w:lang w:eastAsia="lt-LT"/>
        </w:rPr>
      </w:pPr>
      <w:bookmarkStart w:id="12" w:name="_Toc25742286"/>
      <w:r w:rsidRPr="0070149A">
        <w:rPr>
          <w:rFonts w:ascii="Times New Roman" w:eastAsia="Times New Roman" w:hAnsi="Times New Roman" w:cs="Times New Roman"/>
          <w:b/>
          <w:color w:val="0033CC"/>
          <w:sz w:val="28"/>
          <w:szCs w:val="28"/>
          <w:lang w:eastAsia="lt-LT"/>
        </w:rPr>
        <w:t>Teisės</w:t>
      </w:r>
      <w:bookmarkEnd w:id="12"/>
    </w:p>
    <w:p w:rsidR="006B13D0" w:rsidRPr="00D01A83" w:rsidRDefault="006B13D0" w:rsidP="00FE480D">
      <w:pPr>
        <w:spacing w:after="0" w:line="240" w:lineRule="auto"/>
        <w:jc w:val="both"/>
        <w:rPr>
          <w:rFonts w:ascii="Times New Roman" w:eastAsia="Times New Roman" w:hAnsi="Times New Roman" w:cs="Times New Roman"/>
          <w:color w:val="0000CC"/>
          <w:sz w:val="28"/>
          <w:szCs w:val="28"/>
          <w:lang w:eastAsia="lt-LT"/>
        </w:rPr>
      </w:pPr>
    </w:p>
    <w:p w:rsidR="00EC5451" w:rsidRDefault="00EC5451" w:rsidP="00C834A2">
      <w:pPr>
        <w:spacing w:after="0" w:line="240" w:lineRule="auto"/>
        <w:jc w:val="both"/>
        <w:rPr>
          <w:rFonts w:ascii="Times New Roman" w:eastAsia="Times New Roman" w:hAnsi="Times New Roman" w:cs="Times New Roman"/>
          <w:b/>
          <w:color w:val="000000"/>
          <w:sz w:val="24"/>
          <w:szCs w:val="24"/>
          <w:lang w:eastAsia="lt-LT"/>
        </w:rPr>
      </w:pPr>
      <w:r w:rsidRPr="00FE480D">
        <w:rPr>
          <w:rFonts w:ascii="Times New Roman" w:hAnsi="Times New Roman" w:cs="Times New Roman"/>
          <w:sz w:val="24"/>
          <w:szCs w:val="24"/>
        </w:rPr>
        <w:t xml:space="preserve"> Aprašo 9-10 punktuose nustatytos </w:t>
      </w:r>
      <w:r w:rsidRPr="00FE480D">
        <w:rPr>
          <w:rFonts w:ascii="Times New Roman" w:hAnsi="Times New Roman" w:cs="Times New Roman"/>
          <w:b/>
          <w:sz w:val="24"/>
          <w:szCs w:val="24"/>
        </w:rPr>
        <w:t>v</w:t>
      </w:r>
      <w:r w:rsidRPr="00FE480D">
        <w:rPr>
          <w:rFonts w:ascii="Times New Roman" w:eastAsia="Times New Roman" w:hAnsi="Times New Roman" w:cs="Times New Roman"/>
          <w:b/>
          <w:color w:val="000000"/>
          <w:sz w:val="24"/>
          <w:szCs w:val="24"/>
          <w:lang w:eastAsia="lt-LT"/>
        </w:rPr>
        <w:t>alstybės tarnautojo, galimai padariusio tarnybinį nusižengimą teisės:</w:t>
      </w:r>
    </w:p>
    <w:p w:rsidR="008F147D" w:rsidRPr="00FE480D" w:rsidRDefault="008F147D" w:rsidP="008F147D">
      <w:pPr>
        <w:pStyle w:val="ListParagraph"/>
        <w:numPr>
          <w:ilvl w:val="0"/>
          <w:numId w:val="32"/>
        </w:numPr>
        <w:spacing w:after="0" w:line="240" w:lineRule="auto"/>
        <w:jc w:val="both"/>
        <w:rPr>
          <w:rFonts w:ascii="Times New Roman" w:eastAsia="Times New Roman" w:hAnsi="Times New Roman" w:cs="Times New Roman"/>
          <w:color w:val="000000"/>
          <w:sz w:val="24"/>
          <w:szCs w:val="24"/>
          <w:lang w:eastAsia="lt-LT"/>
        </w:rPr>
      </w:pPr>
      <w:r w:rsidRPr="00FE480D">
        <w:rPr>
          <w:rFonts w:ascii="Times New Roman" w:hAnsi="Times New Roman" w:cs="Times New Roman"/>
          <w:color w:val="000000"/>
          <w:sz w:val="24"/>
          <w:szCs w:val="24"/>
        </w:rPr>
        <w:t>per 5 darbo dienas nuo pranešimo gavimo gali pateikti t</w:t>
      </w:r>
      <w:r w:rsidRPr="00FE480D">
        <w:rPr>
          <w:rFonts w:ascii="Times New Roman" w:hAnsi="Times New Roman" w:cs="Times New Roman"/>
          <w:sz w:val="24"/>
          <w:szCs w:val="24"/>
        </w:rPr>
        <w:t>arnybinio nusižengimo tyrimą atliekančiam subjektui</w:t>
      </w:r>
      <w:r w:rsidRPr="00FE480D">
        <w:rPr>
          <w:rFonts w:ascii="Times New Roman" w:eastAsia="Times New Roman" w:hAnsi="Times New Roman" w:cs="Times New Roman"/>
          <w:color w:val="000000"/>
          <w:sz w:val="24"/>
          <w:szCs w:val="24"/>
          <w:lang w:eastAsia="lt-LT"/>
        </w:rPr>
        <w:t xml:space="preserve"> </w:t>
      </w:r>
      <w:r w:rsidRPr="00FE480D">
        <w:rPr>
          <w:rFonts w:ascii="Times New Roman" w:hAnsi="Times New Roman" w:cs="Times New Roman"/>
          <w:color w:val="000000"/>
          <w:sz w:val="24"/>
          <w:szCs w:val="24"/>
        </w:rPr>
        <w:t>rašytinį paaiškinimą dėl tarnybinio nusižengimo;</w:t>
      </w:r>
    </w:p>
    <w:p w:rsidR="008F147D" w:rsidRPr="00FE480D" w:rsidRDefault="008F147D" w:rsidP="008F147D">
      <w:pPr>
        <w:pStyle w:val="ListParagraph"/>
        <w:numPr>
          <w:ilvl w:val="0"/>
          <w:numId w:val="32"/>
        </w:numPr>
        <w:spacing w:after="0" w:line="240" w:lineRule="auto"/>
        <w:jc w:val="both"/>
        <w:rPr>
          <w:rFonts w:ascii="Times New Roman" w:eastAsia="Times New Roman" w:hAnsi="Times New Roman" w:cs="Times New Roman"/>
          <w:color w:val="000000"/>
          <w:sz w:val="24"/>
          <w:szCs w:val="24"/>
          <w:lang w:eastAsia="lt-LT"/>
        </w:rPr>
      </w:pPr>
      <w:r w:rsidRPr="00FE480D">
        <w:rPr>
          <w:rFonts w:ascii="Times New Roman" w:hAnsi="Times New Roman" w:cs="Times New Roman"/>
          <w:color w:val="000000"/>
          <w:sz w:val="24"/>
          <w:szCs w:val="24"/>
        </w:rPr>
        <w:t>gali teikti dokumentus ir kitą informaciją, susijusius su tarnybiniu nusižengimu;</w:t>
      </w:r>
    </w:p>
    <w:p w:rsidR="008F147D" w:rsidRPr="00FE480D" w:rsidRDefault="008F147D" w:rsidP="008F147D">
      <w:pPr>
        <w:pStyle w:val="ListParagraph"/>
        <w:numPr>
          <w:ilvl w:val="0"/>
          <w:numId w:val="32"/>
        </w:numPr>
        <w:spacing w:after="0" w:line="240" w:lineRule="auto"/>
        <w:jc w:val="both"/>
        <w:rPr>
          <w:rFonts w:ascii="Times New Roman" w:eastAsia="Times New Roman" w:hAnsi="Times New Roman" w:cs="Times New Roman"/>
          <w:color w:val="000000"/>
          <w:sz w:val="24"/>
          <w:szCs w:val="24"/>
          <w:lang w:eastAsia="lt-LT"/>
        </w:rPr>
      </w:pPr>
      <w:r w:rsidRPr="00FE480D">
        <w:rPr>
          <w:rFonts w:ascii="Times New Roman" w:hAnsi="Times New Roman" w:cs="Times New Roman"/>
          <w:color w:val="000000"/>
          <w:sz w:val="24"/>
          <w:szCs w:val="24"/>
        </w:rPr>
        <w:t>dalyvauti tikrinant su tarnybiniu nusižengimu susijusius faktinius duomenis vietoje;</w:t>
      </w:r>
    </w:p>
    <w:p w:rsidR="008F147D" w:rsidRPr="00FE480D" w:rsidRDefault="008F147D" w:rsidP="008F147D">
      <w:pPr>
        <w:pStyle w:val="ListParagraph"/>
        <w:numPr>
          <w:ilvl w:val="0"/>
          <w:numId w:val="32"/>
        </w:numPr>
        <w:spacing w:after="0" w:line="240" w:lineRule="auto"/>
        <w:jc w:val="both"/>
        <w:rPr>
          <w:rFonts w:ascii="Times New Roman" w:eastAsia="Times New Roman" w:hAnsi="Times New Roman" w:cs="Times New Roman"/>
          <w:color w:val="000000"/>
          <w:sz w:val="24"/>
          <w:szCs w:val="24"/>
          <w:lang w:eastAsia="lt-LT"/>
        </w:rPr>
      </w:pPr>
      <w:r w:rsidRPr="00FE480D">
        <w:rPr>
          <w:rFonts w:ascii="Times New Roman" w:hAnsi="Times New Roman" w:cs="Times New Roman"/>
          <w:color w:val="000000"/>
          <w:sz w:val="24"/>
          <w:szCs w:val="24"/>
        </w:rPr>
        <w:t>pareikšti nušalinimą t</w:t>
      </w:r>
      <w:r w:rsidRPr="00FE480D">
        <w:rPr>
          <w:rFonts w:ascii="Times New Roman" w:hAnsi="Times New Roman" w:cs="Times New Roman"/>
          <w:sz w:val="24"/>
          <w:szCs w:val="24"/>
        </w:rPr>
        <w:t>arnybinio nusižengimo tyrimą atliekančiam subjektui</w:t>
      </w:r>
      <w:r w:rsidRPr="00FE480D">
        <w:rPr>
          <w:rFonts w:ascii="Times New Roman" w:hAnsi="Times New Roman" w:cs="Times New Roman"/>
          <w:color w:val="000000"/>
          <w:sz w:val="24"/>
          <w:szCs w:val="24"/>
        </w:rPr>
        <w:t xml:space="preserve"> (-ams) dėl jų galimo nešališkumo;</w:t>
      </w:r>
    </w:p>
    <w:p w:rsidR="008F147D" w:rsidRPr="00FE480D" w:rsidRDefault="008F147D" w:rsidP="008F147D">
      <w:pPr>
        <w:pStyle w:val="ListParagraph"/>
        <w:numPr>
          <w:ilvl w:val="0"/>
          <w:numId w:val="32"/>
        </w:numPr>
        <w:spacing w:after="0" w:line="240" w:lineRule="auto"/>
        <w:jc w:val="both"/>
        <w:rPr>
          <w:rFonts w:ascii="Times New Roman" w:eastAsia="Times New Roman" w:hAnsi="Times New Roman" w:cs="Times New Roman"/>
          <w:color w:val="000000"/>
          <w:sz w:val="24"/>
          <w:szCs w:val="24"/>
          <w:lang w:eastAsia="lt-LT"/>
        </w:rPr>
      </w:pPr>
      <w:r w:rsidRPr="00FE480D">
        <w:rPr>
          <w:rFonts w:ascii="Times New Roman" w:hAnsi="Times New Roman" w:cs="Times New Roman"/>
          <w:color w:val="000000"/>
          <w:sz w:val="24"/>
          <w:szCs w:val="24"/>
        </w:rPr>
        <w:t>apskųsti t</w:t>
      </w:r>
      <w:r w:rsidRPr="00FE480D">
        <w:rPr>
          <w:rFonts w:ascii="Times New Roman" w:hAnsi="Times New Roman" w:cs="Times New Roman"/>
          <w:sz w:val="24"/>
          <w:szCs w:val="24"/>
        </w:rPr>
        <w:t>arnybinio nusižengimo tyrimą atliekančio subjekto</w:t>
      </w:r>
      <w:r w:rsidRPr="00FE480D">
        <w:rPr>
          <w:rFonts w:ascii="Times New Roman" w:hAnsi="Times New Roman" w:cs="Times New Roman"/>
          <w:color w:val="000000"/>
          <w:sz w:val="24"/>
          <w:szCs w:val="24"/>
        </w:rPr>
        <w:t xml:space="preserve"> (-ų) veiksmus ar neveikimą;</w:t>
      </w:r>
    </w:p>
    <w:p w:rsidR="008F147D" w:rsidRPr="00FE480D" w:rsidRDefault="008F147D" w:rsidP="008F147D">
      <w:pPr>
        <w:pStyle w:val="ListParagraph"/>
        <w:numPr>
          <w:ilvl w:val="0"/>
          <w:numId w:val="32"/>
        </w:numPr>
        <w:spacing w:after="0" w:line="240" w:lineRule="auto"/>
        <w:jc w:val="both"/>
        <w:rPr>
          <w:rFonts w:ascii="Times New Roman" w:eastAsia="Times New Roman" w:hAnsi="Times New Roman" w:cs="Times New Roman"/>
          <w:color w:val="000000"/>
          <w:sz w:val="24"/>
          <w:szCs w:val="24"/>
          <w:lang w:eastAsia="lt-LT"/>
        </w:rPr>
      </w:pPr>
      <w:r w:rsidRPr="00FE480D">
        <w:rPr>
          <w:rFonts w:ascii="Times New Roman" w:hAnsi="Times New Roman" w:cs="Times New Roman"/>
          <w:color w:val="000000"/>
          <w:sz w:val="24"/>
          <w:szCs w:val="24"/>
        </w:rPr>
        <w:t xml:space="preserve">baigus tarnybinio nusižengimo tyrimą, </w:t>
      </w:r>
      <w:r w:rsidRPr="00FE480D">
        <w:rPr>
          <w:rFonts w:ascii="Times New Roman" w:hAnsi="Times New Roman" w:cs="Times New Roman"/>
          <w:color w:val="000000"/>
          <w:sz w:val="24"/>
          <w:szCs w:val="24"/>
          <w:u w:val="single"/>
        </w:rPr>
        <w:t>susipažinti su motyvuota išvada</w:t>
      </w:r>
      <w:r w:rsidRPr="00FE480D">
        <w:rPr>
          <w:rFonts w:ascii="Times New Roman" w:hAnsi="Times New Roman" w:cs="Times New Roman"/>
          <w:color w:val="000000"/>
          <w:sz w:val="24"/>
          <w:szCs w:val="24"/>
        </w:rPr>
        <w:t xml:space="preserve"> apie tyrimo rezultatus (toliau – motyvuota išvada) ir kita tarnybinio nusižengimo tyrimo medžiaga;</w:t>
      </w:r>
    </w:p>
    <w:p w:rsidR="008F147D" w:rsidRPr="00F0772D" w:rsidRDefault="008F147D" w:rsidP="008F147D">
      <w:pPr>
        <w:pStyle w:val="ListParagraph"/>
        <w:numPr>
          <w:ilvl w:val="0"/>
          <w:numId w:val="32"/>
        </w:numPr>
        <w:spacing w:after="0" w:line="240" w:lineRule="auto"/>
        <w:jc w:val="both"/>
        <w:rPr>
          <w:rFonts w:ascii="Times New Roman" w:eastAsia="Times New Roman" w:hAnsi="Times New Roman" w:cs="Times New Roman"/>
          <w:color w:val="000000"/>
          <w:sz w:val="24"/>
          <w:szCs w:val="24"/>
          <w:lang w:eastAsia="lt-LT"/>
        </w:rPr>
      </w:pPr>
      <w:r w:rsidRPr="00FE480D">
        <w:rPr>
          <w:rFonts w:ascii="Times New Roman" w:hAnsi="Times New Roman" w:cs="Times New Roman"/>
          <w:color w:val="000000"/>
          <w:sz w:val="24"/>
          <w:szCs w:val="24"/>
        </w:rPr>
        <w:t>gali turėti atstovą</w:t>
      </w:r>
      <w:r>
        <w:rPr>
          <w:rFonts w:ascii="Times New Roman" w:hAnsi="Times New Roman" w:cs="Times New Roman"/>
          <w:color w:val="000000"/>
          <w:sz w:val="24"/>
          <w:szCs w:val="24"/>
        </w:rPr>
        <w:t>:</w:t>
      </w:r>
    </w:p>
    <w:p w:rsidR="008F147D" w:rsidRPr="003849B6" w:rsidRDefault="008F147D" w:rsidP="008F147D">
      <w:pPr>
        <w:pStyle w:val="ListParagraph"/>
        <w:spacing w:after="0" w:line="240" w:lineRule="auto"/>
        <w:ind w:left="-360" w:firstLine="177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0772D">
        <w:rPr>
          <w:color w:val="000000"/>
        </w:rPr>
        <w:t xml:space="preserve"> </w:t>
      </w:r>
      <w:r>
        <w:rPr>
          <w:color w:val="000000"/>
        </w:rPr>
        <w:t xml:space="preserve"> </w:t>
      </w:r>
      <w:r w:rsidRPr="003849B6">
        <w:rPr>
          <w:rFonts w:ascii="Times New Roman" w:hAnsi="Times New Roman" w:cs="Times New Roman"/>
          <w:color w:val="000000"/>
          <w:sz w:val="24"/>
          <w:szCs w:val="24"/>
        </w:rPr>
        <w:t xml:space="preserve">advokatą arba </w:t>
      </w:r>
    </w:p>
    <w:p w:rsidR="008F147D" w:rsidRDefault="008F147D" w:rsidP="008F147D">
      <w:pPr>
        <w:pStyle w:val="ListParagraph"/>
        <w:spacing w:after="0" w:line="240" w:lineRule="auto"/>
        <w:ind w:left="-360" w:firstLine="1778"/>
        <w:jc w:val="both"/>
        <w:rPr>
          <w:rFonts w:ascii="Times New Roman" w:hAnsi="Times New Roman" w:cs="Times New Roman"/>
          <w:color w:val="000000"/>
          <w:sz w:val="24"/>
          <w:szCs w:val="24"/>
        </w:rPr>
      </w:pPr>
      <w:r w:rsidRPr="003849B6">
        <w:rPr>
          <w:rFonts w:ascii="Times New Roman" w:hAnsi="Times New Roman" w:cs="Times New Roman"/>
          <w:color w:val="000000"/>
          <w:sz w:val="24"/>
          <w:szCs w:val="24"/>
        </w:rPr>
        <w:t>- kitą teisinį išsilavinimą turintį asmenį, kuris yra valstybės tarnautojo artimas giminaitis, sutuoktinis (sugyventinis), partneris.</w:t>
      </w:r>
    </w:p>
    <w:p w:rsidR="004211C3" w:rsidRDefault="004211C3" w:rsidP="00FE480D">
      <w:pPr>
        <w:spacing w:after="0" w:line="240" w:lineRule="auto"/>
        <w:jc w:val="both"/>
        <w:rPr>
          <w:rFonts w:ascii="Times New Roman" w:eastAsia="Times New Roman" w:hAnsi="Times New Roman" w:cs="Times New Roman"/>
          <w:color w:val="000000"/>
          <w:sz w:val="24"/>
          <w:szCs w:val="24"/>
          <w:lang w:eastAsia="lt-LT"/>
        </w:rPr>
      </w:pPr>
      <w:r w:rsidRPr="00FE480D">
        <w:rPr>
          <w:rFonts w:ascii="Times New Roman" w:hAnsi="Times New Roman" w:cs="Times New Roman"/>
          <w:sz w:val="24"/>
          <w:szCs w:val="24"/>
        </w:rPr>
        <w:t xml:space="preserve">Aprašo 12 punkte nustatytos </w:t>
      </w:r>
      <w:r w:rsidRPr="00FE480D">
        <w:rPr>
          <w:rFonts w:ascii="Times New Roman" w:hAnsi="Times New Roman" w:cs="Times New Roman"/>
          <w:b/>
          <w:color w:val="000000"/>
          <w:sz w:val="24"/>
          <w:szCs w:val="24"/>
        </w:rPr>
        <w:t>t</w:t>
      </w:r>
      <w:r w:rsidRPr="00FE480D">
        <w:rPr>
          <w:rFonts w:ascii="Times New Roman" w:hAnsi="Times New Roman" w:cs="Times New Roman"/>
          <w:b/>
          <w:sz w:val="24"/>
          <w:szCs w:val="24"/>
        </w:rPr>
        <w:t xml:space="preserve">arnybinio nusižengimo tyrimą atliekančio subjekto </w:t>
      </w:r>
      <w:r w:rsidRPr="00FE480D">
        <w:rPr>
          <w:rFonts w:ascii="Times New Roman" w:eastAsia="Times New Roman" w:hAnsi="Times New Roman" w:cs="Times New Roman"/>
          <w:b/>
          <w:color w:val="000000"/>
          <w:sz w:val="24"/>
          <w:szCs w:val="24"/>
          <w:lang w:eastAsia="lt-LT"/>
        </w:rPr>
        <w:t>teisės</w:t>
      </w:r>
      <w:r w:rsidRPr="00FE480D">
        <w:rPr>
          <w:rFonts w:ascii="Times New Roman" w:eastAsia="Times New Roman" w:hAnsi="Times New Roman" w:cs="Times New Roman"/>
          <w:color w:val="000000"/>
          <w:sz w:val="24"/>
          <w:szCs w:val="24"/>
          <w:lang w:eastAsia="lt-LT"/>
        </w:rPr>
        <w:t>:</w:t>
      </w:r>
    </w:p>
    <w:p w:rsidR="00FE480D" w:rsidRPr="00FE480D" w:rsidRDefault="00FE480D" w:rsidP="00FE480D">
      <w:pPr>
        <w:spacing w:after="0" w:line="240" w:lineRule="auto"/>
        <w:jc w:val="both"/>
        <w:rPr>
          <w:rFonts w:ascii="Times New Roman" w:eastAsia="Times New Roman" w:hAnsi="Times New Roman" w:cs="Times New Roman"/>
          <w:color w:val="000000"/>
          <w:sz w:val="24"/>
          <w:szCs w:val="24"/>
          <w:lang w:eastAsia="lt-LT"/>
        </w:rPr>
      </w:pPr>
    </w:p>
    <w:p w:rsidR="008F147D" w:rsidRPr="00FE480D" w:rsidRDefault="008F147D" w:rsidP="008F147D">
      <w:pPr>
        <w:pStyle w:val="ListParagraph"/>
        <w:numPr>
          <w:ilvl w:val="0"/>
          <w:numId w:val="33"/>
        </w:numPr>
        <w:spacing w:after="0" w:line="240" w:lineRule="auto"/>
        <w:jc w:val="both"/>
        <w:rPr>
          <w:rFonts w:ascii="Times New Roman" w:eastAsia="Times New Roman" w:hAnsi="Times New Roman" w:cs="Times New Roman"/>
          <w:color w:val="000000"/>
          <w:sz w:val="24"/>
          <w:szCs w:val="24"/>
          <w:lang w:eastAsia="lt-LT"/>
        </w:rPr>
      </w:pPr>
      <w:r w:rsidRPr="00FE480D">
        <w:rPr>
          <w:rFonts w:ascii="Times New Roman" w:hAnsi="Times New Roman" w:cs="Times New Roman"/>
          <w:color w:val="000000"/>
          <w:sz w:val="24"/>
          <w:szCs w:val="24"/>
        </w:rPr>
        <w:t>turi teisę apklausti su tarnybinio nusižengimo tyrimu susijusius įstaigos valstybės tarnautojus ir darbuotojus, dirbančius pagal darbo sutartis;</w:t>
      </w:r>
    </w:p>
    <w:p w:rsidR="004211C3" w:rsidRPr="00FE480D" w:rsidRDefault="004211C3" w:rsidP="004D1F49">
      <w:pPr>
        <w:pStyle w:val="ListParagraph"/>
        <w:numPr>
          <w:ilvl w:val="0"/>
          <w:numId w:val="33"/>
        </w:numPr>
        <w:spacing w:after="0" w:line="240" w:lineRule="auto"/>
        <w:jc w:val="both"/>
        <w:rPr>
          <w:rFonts w:ascii="Times New Roman" w:eastAsia="Times New Roman" w:hAnsi="Times New Roman" w:cs="Times New Roman"/>
          <w:color w:val="000000"/>
          <w:sz w:val="24"/>
          <w:szCs w:val="24"/>
          <w:lang w:eastAsia="lt-LT"/>
        </w:rPr>
      </w:pPr>
      <w:r w:rsidRPr="00FE480D">
        <w:rPr>
          <w:rFonts w:ascii="Times New Roman" w:hAnsi="Times New Roman" w:cs="Times New Roman"/>
          <w:color w:val="000000"/>
          <w:sz w:val="24"/>
          <w:szCs w:val="24"/>
        </w:rPr>
        <w:t>taip pat suderinus su kitų įstaigų vadovais – šių įstaigų su tarnybinio nusižengimo tyrimu susijusius valstybės tarnautojus ir darbuotojus, dirbančius pagal darbo sutartis;</w:t>
      </w:r>
    </w:p>
    <w:p w:rsidR="004211C3" w:rsidRPr="00FE480D" w:rsidRDefault="004211C3" w:rsidP="004D1F49">
      <w:pPr>
        <w:pStyle w:val="ListParagraph"/>
        <w:numPr>
          <w:ilvl w:val="0"/>
          <w:numId w:val="33"/>
        </w:numPr>
        <w:spacing w:after="0" w:line="240" w:lineRule="auto"/>
        <w:jc w:val="both"/>
        <w:rPr>
          <w:rFonts w:ascii="Times New Roman" w:eastAsia="Times New Roman" w:hAnsi="Times New Roman" w:cs="Times New Roman"/>
          <w:color w:val="000000"/>
          <w:sz w:val="24"/>
          <w:szCs w:val="24"/>
          <w:lang w:eastAsia="lt-LT"/>
        </w:rPr>
      </w:pPr>
      <w:r w:rsidRPr="00FE480D">
        <w:rPr>
          <w:rFonts w:ascii="Times New Roman" w:hAnsi="Times New Roman" w:cs="Times New Roman"/>
          <w:color w:val="000000"/>
          <w:sz w:val="24"/>
          <w:szCs w:val="24"/>
        </w:rPr>
        <w:lastRenderedPageBreak/>
        <w:t>patikrinti su tarnybiniu nusižengimu susijusius faktinius duomenis vietoje;</w:t>
      </w:r>
    </w:p>
    <w:p w:rsidR="004211C3" w:rsidRPr="00FE480D" w:rsidRDefault="004211C3" w:rsidP="004D1F49">
      <w:pPr>
        <w:pStyle w:val="ListParagraph"/>
        <w:numPr>
          <w:ilvl w:val="0"/>
          <w:numId w:val="33"/>
        </w:numPr>
        <w:spacing w:after="0" w:line="240" w:lineRule="auto"/>
        <w:jc w:val="both"/>
        <w:rPr>
          <w:rFonts w:ascii="Times New Roman" w:eastAsia="Times New Roman" w:hAnsi="Times New Roman" w:cs="Times New Roman"/>
          <w:color w:val="000000"/>
          <w:sz w:val="24"/>
          <w:szCs w:val="24"/>
          <w:lang w:eastAsia="lt-LT"/>
        </w:rPr>
      </w:pPr>
      <w:r w:rsidRPr="00FE480D">
        <w:rPr>
          <w:rFonts w:ascii="Times New Roman" w:hAnsi="Times New Roman" w:cs="Times New Roman"/>
          <w:color w:val="000000"/>
          <w:sz w:val="24"/>
          <w:szCs w:val="24"/>
        </w:rPr>
        <w:t>kreiptis dėl dokumentų ir kitos informacijos, susijusių su tarnybinio nusižengimo tyrimu, pateikimo į įstaigas ir kitus asmenis;</w:t>
      </w:r>
    </w:p>
    <w:p w:rsidR="004211C3" w:rsidRPr="00FE480D" w:rsidRDefault="004211C3" w:rsidP="004D1F49">
      <w:pPr>
        <w:pStyle w:val="ListParagraph"/>
        <w:numPr>
          <w:ilvl w:val="0"/>
          <w:numId w:val="33"/>
        </w:numPr>
        <w:spacing w:after="0" w:line="240" w:lineRule="auto"/>
        <w:jc w:val="both"/>
        <w:rPr>
          <w:rFonts w:ascii="Times New Roman" w:eastAsia="Times New Roman" w:hAnsi="Times New Roman" w:cs="Times New Roman"/>
          <w:color w:val="000000"/>
          <w:sz w:val="24"/>
          <w:szCs w:val="24"/>
          <w:lang w:eastAsia="lt-LT"/>
        </w:rPr>
      </w:pPr>
      <w:r w:rsidRPr="00FE480D">
        <w:rPr>
          <w:rFonts w:ascii="Times New Roman" w:hAnsi="Times New Roman" w:cs="Times New Roman"/>
          <w:color w:val="000000"/>
          <w:sz w:val="24"/>
          <w:szCs w:val="24"/>
        </w:rPr>
        <w:t>konsultuotis su reikiamais specialistais, ekspertais.</w:t>
      </w:r>
    </w:p>
    <w:p w:rsidR="004211C3" w:rsidRDefault="004211C3" w:rsidP="00FE480D">
      <w:pPr>
        <w:pStyle w:val="ListParagraph"/>
        <w:spacing w:after="0" w:line="240" w:lineRule="auto"/>
        <w:ind w:left="0"/>
        <w:jc w:val="both"/>
        <w:rPr>
          <w:rFonts w:ascii="Times New Roman" w:eastAsia="Times New Roman" w:hAnsi="Times New Roman" w:cs="Times New Roman"/>
          <w:color w:val="000000"/>
          <w:sz w:val="24"/>
          <w:szCs w:val="24"/>
          <w:lang w:eastAsia="lt-LT"/>
        </w:rPr>
      </w:pPr>
    </w:p>
    <w:p w:rsidR="003F28BB" w:rsidRPr="0070149A" w:rsidRDefault="003F28BB" w:rsidP="00962A5E">
      <w:pPr>
        <w:pStyle w:val="Heading1"/>
        <w:jc w:val="center"/>
        <w:rPr>
          <w:rFonts w:ascii="Times New Roman" w:hAnsi="Times New Roman" w:cs="Times New Roman"/>
          <w:b/>
          <w:color w:val="0033CC"/>
        </w:rPr>
      </w:pPr>
      <w:bookmarkStart w:id="13" w:name="_Toc25742287"/>
      <w:r w:rsidRPr="0070149A">
        <w:rPr>
          <w:rStyle w:val="Hyperlink"/>
          <w:rFonts w:ascii="Times New Roman" w:hAnsi="Times New Roman" w:cs="Times New Roman"/>
          <w:b/>
          <w:color w:val="0033CC"/>
          <w:sz w:val="28"/>
          <w:szCs w:val="28"/>
          <w:u w:val="none"/>
        </w:rPr>
        <w:t>TARNYBINIO NUSIŽENGIMO TYRIMO MOTYVUOTA IŠVADA</w:t>
      </w:r>
      <w:bookmarkEnd w:id="13"/>
    </w:p>
    <w:p w:rsidR="00D01A83" w:rsidRDefault="00D01A83" w:rsidP="00FE480D">
      <w:pPr>
        <w:tabs>
          <w:tab w:val="left" w:pos="2400"/>
        </w:tabs>
        <w:spacing w:after="0" w:line="240" w:lineRule="auto"/>
        <w:jc w:val="both"/>
        <w:rPr>
          <w:rFonts w:ascii="Times New Roman" w:hAnsi="Times New Roman" w:cs="Times New Roman"/>
          <w:sz w:val="24"/>
          <w:szCs w:val="24"/>
        </w:rPr>
      </w:pPr>
    </w:p>
    <w:p w:rsidR="003F28BB" w:rsidRPr="00FE480D" w:rsidRDefault="00D01A83" w:rsidP="00D01A83">
      <w:pPr>
        <w:tabs>
          <w:tab w:val="left" w:pos="709"/>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3F28BB" w:rsidRPr="00FE480D">
        <w:rPr>
          <w:rFonts w:ascii="Times New Roman" w:hAnsi="Times New Roman" w:cs="Times New Roman"/>
          <w:sz w:val="24"/>
          <w:szCs w:val="24"/>
        </w:rPr>
        <w:t xml:space="preserve">Aprašo 11 punktas apibrėžia tarnybinio nusižengimo tyrimo atlikimo terminus. Pagal šį punktą, </w:t>
      </w:r>
      <w:r w:rsidR="003F28BB" w:rsidRPr="00FE480D">
        <w:rPr>
          <w:rFonts w:ascii="Times New Roman" w:hAnsi="Times New Roman" w:cs="Times New Roman"/>
          <w:color w:val="000000"/>
          <w:sz w:val="24"/>
          <w:szCs w:val="24"/>
        </w:rPr>
        <w:t>t</w:t>
      </w:r>
      <w:r w:rsidR="003F28BB" w:rsidRPr="00FE480D">
        <w:rPr>
          <w:rFonts w:ascii="Times New Roman" w:hAnsi="Times New Roman" w:cs="Times New Roman"/>
          <w:sz w:val="24"/>
          <w:szCs w:val="24"/>
        </w:rPr>
        <w:t xml:space="preserve">arnybinio nusižengimo tyrimą atliekantis subjektas </w:t>
      </w:r>
      <w:r w:rsidR="003F28BB" w:rsidRPr="003849B6">
        <w:rPr>
          <w:rFonts w:ascii="Times New Roman" w:hAnsi="Times New Roman" w:cs="Times New Roman"/>
          <w:b/>
          <w:sz w:val="24"/>
          <w:szCs w:val="24"/>
        </w:rPr>
        <w:t>tarnybinį nusižengimą gali tirti ne ilgiau kaip 20 darbo dienų nuo įpareigojimo pradėti tarnybinio nusižengimo tyrimą gavimo</w:t>
      </w:r>
      <w:r w:rsidR="00290A14" w:rsidRPr="00FE480D">
        <w:rPr>
          <w:rFonts w:ascii="Times New Roman" w:hAnsi="Times New Roman" w:cs="Times New Roman"/>
          <w:sz w:val="24"/>
          <w:szCs w:val="24"/>
        </w:rPr>
        <w:t xml:space="preserve">. </w:t>
      </w:r>
      <w:r w:rsidR="003F28BB" w:rsidRPr="00FE480D">
        <w:rPr>
          <w:rFonts w:ascii="Times New Roman" w:hAnsi="Times New Roman" w:cs="Times New Roman"/>
          <w:color w:val="000000"/>
          <w:sz w:val="24"/>
          <w:szCs w:val="24"/>
        </w:rPr>
        <w:t xml:space="preserve">Kai dėl objektyvių priežasčių per šį terminą tarnybinis nusižengimas negali būti visapusiškai ir objektyviai ištirtas, šį terminą, </w:t>
      </w:r>
      <w:r w:rsidR="00290A14" w:rsidRPr="00FE480D">
        <w:rPr>
          <w:rFonts w:ascii="Times New Roman" w:hAnsi="Times New Roman" w:cs="Times New Roman"/>
          <w:color w:val="000000"/>
          <w:sz w:val="24"/>
          <w:szCs w:val="24"/>
        </w:rPr>
        <w:t>t</w:t>
      </w:r>
      <w:r w:rsidR="00290A14" w:rsidRPr="00FE480D">
        <w:rPr>
          <w:rFonts w:ascii="Times New Roman" w:hAnsi="Times New Roman" w:cs="Times New Roman"/>
          <w:sz w:val="24"/>
          <w:szCs w:val="24"/>
        </w:rPr>
        <w:t xml:space="preserve">arnybinio nusižengimo tyrimą atliekančio subjekto </w:t>
      </w:r>
      <w:r w:rsidR="003F28BB" w:rsidRPr="00FE480D">
        <w:rPr>
          <w:rFonts w:ascii="Times New Roman" w:hAnsi="Times New Roman" w:cs="Times New Roman"/>
          <w:color w:val="000000"/>
          <w:sz w:val="24"/>
          <w:szCs w:val="24"/>
        </w:rPr>
        <w:t xml:space="preserve">motyvuotu prašymu, </w:t>
      </w:r>
      <w:r w:rsidR="008F147D" w:rsidRPr="00FE480D">
        <w:rPr>
          <w:rFonts w:ascii="Times New Roman" w:hAnsi="Times New Roman" w:cs="Times New Roman"/>
          <w:color w:val="000000"/>
          <w:sz w:val="24"/>
          <w:szCs w:val="24"/>
          <w:u w:val="single"/>
        </w:rPr>
        <w:t>gali pratęsti (ne ilgiau kaip 20 darbo dienų)</w:t>
      </w:r>
      <w:r w:rsidR="008F147D" w:rsidRPr="00FE480D">
        <w:rPr>
          <w:rFonts w:ascii="Times New Roman" w:hAnsi="Times New Roman" w:cs="Times New Roman"/>
          <w:color w:val="000000"/>
          <w:sz w:val="24"/>
          <w:szCs w:val="24"/>
        </w:rPr>
        <w:t xml:space="preserve"> </w:t>
      </w:r>
      <w:r w:rsidR="003F28BB" w:rsidRPr="00FE480D">
        <w:rPr>
          <w:rFonts w:ascii="Times New Roman" w:hAnsi="Times New Roman" w:cs="Times New Roman"/>
          <w:color w:val="000000"/>
          <w:sz w:val="24"/>
          <w:szCs w:val="24"/>
        </w:rPr>
        <w:t>valstybės tarnautoją į pareigas priimantis asmuo.</w:t>
      </w:r>
    </w:p>
    <w:p w:rsidR="00290A14" w:rsidRPr="00FE480D" w:rsidRDefault="00290A14" w:rsidP="00FE480D">
      <w:pPr>
        <w:tabs>
          <w:tab w:val="left" w:pos="2400"/>
        </w:tabs>
        <w:spacing w:after="0" w:line="240" w:lineRule="auto"/>
        <w:jc w:val="both"/>
        <w:rPr>
          <w:rFonts w:ascii="Times New Roman" w:hAnsi="Times New Roman" w:cs="Times New Roman"/>
          <w:color w:val="000000"/>
          <w:sz w:val="24"/>
          <w:szCs w:val="24"/>
        </w:rPr>
      </w:pPr>
    </w:p>
    <w:p w:rsidR="00B864D3" w:rsidRPr="004264D5" w:rsidRDefault="00B864D3" w:rsidP="004264D5"/>
    <w:p w:rsidR="004264D5" w:rsidRDefault="004264D5" w:rsidP="004264D5">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color w:val="FF0000"/>
          <w:sz w:val="24"/>
          <w:szCs w:val="24"/>
        </w:rPr>
      </w:pPr>
    </w:p>
    <w:p w:rsidR="003F28BB" w:rsidRPr="004264D5" w:rsidRDefault="003F28BB" w:rsidP="004264D5">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color w:val="FF0000"/>
          <w:sz w:val="24"/>
          <w:szCs w:val="24"/>
        </w:rPr>
      </w:pPr>
      <w:r w:rsidRPr="004264D5">
        <w:rPr>
          <w:rFonts w:ascii="Times New Roman" w:hAnsi="Times New Roman" w:cs="Times New Roman"/>
          <w:b/>
          <w:color w:val="FF0000"/>
          <w:sz w:val="24"/>
          <w:szCs w:val="24"/>
        </w:rPr>
        <w:t>SVARBU ! ! !</w:t>
      </w:r>
    </w:p>
    <w:p w:rsidR="004264D5" w:rsidRDefault="00290A14" w:rsidP="004264D5">
      <w:pPr>
        <w:pBdr>
          <w:top w:val="single" w:sz="4" w:space="1" w:color="auto"/>
          <w:left w:val="single" w:sz="4" w:space="4" w:color="auto"/>
          <w:bottom w:val="single" w:sz="4" w:space="1" w:color="auto"/>
          <w:right w:val="single" w:sz="4" w:space="4" w:color="auto"/>
        </w:pBdr>
        <w:shd w:val="clear" w:color="auto" w:fill="DEEAF6" w:themeFill="accent1" w:themeFillTint="33"/>
        <w:rPr>
          <w:rFonts w:ascii="Times New Roman" w:hAnsi="Times New Roman" w:cs="Times New Roman"/>
          <w:sz w:val="24"/>
          <w:szCs w:val="24"/>
        </w:rPr>
      </w:pPr>
      <w:r w:rsidRPr="004264D5">
        <w:rPr>
          <w:rFonts w:ascii="Times New Roman" w:hAnsi="Times New Roman" w:cs="Times New Roman"/>
          <w:b/>
          <w:sz w:val="24"/>
          <w:szCs w:val="24"/>
        </w:rPr>
        <w:t>Aprašo 11 p.:</w:t>
      </w:r>
      <w:r w:rsidR="004264D5">
        <w:rPr>
          <w:rFonts w:ascii="Times New Roman" w:hAnsi="Times New Roman" w:cs="Times New Roman"/>
          <w:b/>
          <w:sz w:val="24"/>
          <w:szCs w:val="24"/>
        </w:rPr>
        <w:t xml:space="preserve">  </w:t>
      </w:r>
      <w:r w:rsidR="001C281E" w:rsidRPr="004264D5">
        <w:rPr>
          <w:rFonts w:ascii="Times New Roman" w:hAnsi="Times New Roman" w:cs="Times New Roman"/>
          <w:sz w:val="24"/>
          <w:szCs w:val="24"/>
        </w:rPr>
        <w:t xml:space="preserve">  </w:t>
      </w:r>
      <w:r w:rsidRPr="004264D5">
        <w:rPr>
          <w:rFonts w:ascii="Times New Roman" w:hAnsi="Times New Roman" w:cs="Times New Roman"/>
          <w:sz w:val="24"/>
          <w:szCs w:val="24"/>
        </w:rPr>
        <w:t xml:space="preserve">Į </w:t>
      </w:r>
      <w:r w:rsidR="003F28BB" w:rsidRPr="004264D5">
        <w:rPr>
          <w:rFonts w:ascii="Times New Roman" w:hAnsi="Times New Roman" w:cs="Times New Roman"/>
          <w:sz w:val="24"/>
          <w:szCs w:val="24"/>
        </w:rPr>
        <w:t>tarnybinio nusižengimo tyrim</w:t>
      </w:r>
      <w:r w:rsidRPr="004264D5">
        <w:rPr>
          <w:rFonts w:ascii="Times New Roman" w:hAnsi="Times New Roman" w:cs="Times New Roman"/>
          <w:sz w:val="24"/>
          <w:szCs w:val="24"/>
        </w:rPr>
        <w:t>o</w:t>
      </w:r>
      <w:r w:rsidR="003F28BB" w:rsidRPr="004264D5">
        <w:rPr>
          <w:rFonts w:ascii="Times New Roman" w:hAnsi="Times New Roman" w:cs="Times New Roman"/>
          <w:sz w:val="24"/>
          <w:szCs w:val="24"/>
        </w:rPr>
        <w:t xml:space="preserve"> </w:t>
      </w:r>
      <w:r w:rsidRPr="004264D5">
        <w:rPr>
          <w:rFonts w:ascii="Times New Roman" w:hAnsi="Times New Roman" w:cs="Times New Roman"/>
          <w:sz w:val="24"/>
          <w:szCs w:val="24"/>
        </w:rPr>
        <w:t xml:space="preserve">laiką </w:t>
      </w:r>
      <w:r w:rsidRPr="0019605D">
        <w:rPr>
          <w:rFonts w:ascii="Times New Roman" w:hAnsi="Times New Roman" w:cs="Times New Roman"/>
          <w:b/>
          <w:sz w:val="24"/>
          <w:szCs w:val="24"/>
        </w:rPr>
        <w:t>neįskaitomas laikas, per kurį valstybės tarnautojas nebuvo darbe dėl laikinojo nedarbingumo, komandiruotės ar atostogų</w:t>
      </w:r>
      <w:r w:rsidRPr="004264D5">
        <w:rPr>
          <w:rFonts w:ascii="Times New Roman" w:hAnsi="Times New Roman" w:cs="Times New Roman"/>
          <w:sz w:val="24"/>
          <w:szCs w:val="24"/>
        </w:rPr>
        <w:t>.</w:t>
      </w:r>
    </w:p>
    <w:p w:rsidR="004264D5" w:rsidRPr="004264D5" w:rsidRDefault="004264D5" w:rsidP="004264D5">
      <w:pPr>
        <w:pBdr>
          <w:top w:val="single" w:sz="4" w:space="1" w:color="auto"/>
          <w:left w:val="single" w:sz="4" w:space="4" w:color="auto"/>
          <w:bottom w:val="single" w:sz="4" w:space="1" w:color="auto"/>
          <w:right w:val="single" w:sz="4" w:space="4" w:color="auto"/>
        </w:pBdr>
        <w:shd w:val="clear" w:color="auto" w:fill="DEEAF6" w:themeFill="accent1" w:themeFillTint="33"/>
        <w:rPr>
          <w:rFonts w:ascii="Times New Roman" w:hAnsi="Times New Roman" w:cs="Times New Roman"/>
          <w:sz w:val="24"/>
          <w:szCs w:val="24"/>
        </w:rPr>
      </w:pPr>
    </w:p>
    <w:p w:rsidR="003F28BB" w:rsidRDefault="003F28BB" w:rsidP="00FE480D">
      <w:pPr>
        <w:tabs>
          <w:tab w:val="left" w:pos="2400"/>
        </w:tabs>
        <w:spacing w:after="0" w:line="240" w:lineRule="auto"/>
        <w:jc w:val="both"/>
        <w:rPr>
          <w:rFonts w:ascii="Times New Roman" w:hAnsi="Times New Roman" w:cs="Times New Roman"/>
          <w:color w:val="000000"/>
          <w:sz w:val="24"/>
          <w:szCs w:val="24"/>
        </w:rPr>
      </w:pPr>
    </w:p>
    <w:p w:rsidR="00FE480D" w:rsidRDefault="00D01A83" w:rsidP="00D01A83">
      <w:pPr>
        <w:tabs>
          <w:tab w:val="left" w:pos="709"/>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E480D" w:rsidRPr="00FE480D">
        <w:rPr>
          <w:rFonts w:ascii="Times New Roman" w:hAnsi="Times New Roman" w:cs="Times New Roman"/>
          <w:color w:val="000000"/>
          <w:sz w:val="24"/>
          <w:szCs w:val="24"/>
        </w:rPr>
        <w:t>Ištyręs tarnybinį nusižengimą, t</w:t>
      </w:r>
      <w:r w:rsidR="00FE480D" w:rsidRPr="00FE480D">
        <w:rPr>
          <w:rFonts w:ascii="Times New Roman" w:hAnsi="Times New Roman" w:cs="Times New Roman"/>
          <w:sz w:val="24"/>
          <w:szCs w:val="24"/>
        </w:rPr>
        <w:t>arnybinio nusižengimo tyrimą atliekantis subjektas</w:t>
      </w:r>
      <w:r w:rsidR="00FE480D" w:rsidRPr="00FE480D">
        <w:rPr>
          <w:rFonts w:ascii="Times New Roman" w:hAnsi="Times New Roman" w:cs="Times New Roman"/>
          <w:color w:val="000000"/>
          <w:sz w:val="24"/>
          <w:szCs w:val="24"/>
        </w:rPr>
        <w:t xml:space="preserve"> pateikia valstybės tarnautoją į pareigas priimančiam asmeniui </w:t>
      </w:r>
      <w:r w:rsidR="00FE480D" w:rsidRPr="00D55631">
        <w:rPr>
          <w:rFonts w:ascii="Times New Roman" w:hAnsi="Times New Roman" w:cs="Times New Roman"/>
          <w:b/>
          <w:color w:val="000000"/>
          <w:sz w:val="24"/>
          <w:szCs w:val="24"/>
        </w:rPr>
        <w:t>motyvuotą išvadą</w:t>
      </w:r>
      <w:r w:rsidR="00D55631">
        <w:rPr>
          <w:rFonts w:ascii="Times New Roman" w:hAnsi="Times New Roman" w:cs="Times New Roman"/>
          <w:b/>
          <w:color w:val="000000"/>
          <w:sz w:val="24"/>
          <w:szCs w:val="24"/>
        </w:rPr>
        <w:t xml:space="preserve"> </w:t>
      </w:r>
      <w:r w:rsidR="00D55631" w:rsidRPr="00D55631">
        <w:rPr>
          <w:rFonts w:ascii="Times New Roman" w:hAnsi="Times New Roman" w:cs="Times New Roman"/>
          <w:color w:val="000000"/>
          <w:sz w:val="24"/>
          <w:szCs w:val="24"/>
        </w:rPr>
        <w:t xml:space="preserve">(toliau </w:t>
      </w:r>
      <w:r w:rsidR="003849B6" w:rsidRPr="00FE480D">
        <w:rPr>
          <w:rFonts w:ascii="Times New Roman" w:hAnsi="Times New Roman" w:cs="Times New Roman"/>
          <w:color w:val="000000"/>
          <w:sz w:val="24"/>
          <w:szCs w:val="24"/>
        </w:rPr>
        <w:t xml:space="preserve">– </w:t>
      </w:r>
      <w:r w:rsidR="00D55631" w:rsidRPr="00D55631">
        <w:rPr>
          <w:rFonts w:ascii="Times New Roman" w:hAnsi="Times New Roman" w:cs="Times New Roman"/>
          <w:b/>
          <w:color w:val="000000"/>
          <w:sz w:val="24"/>
          <w:szCs w:val="24"/>
        </w:rPr>
        <w:t>Išvada)</w:t>
      </w:r>
      <w:r w:rsidR="00D55631">
        <w:rPr>
          <w:rFonts w:ascii="Times New Roman" w:hAnsi="Times New Roman" w:cs="Times New Roman"/>
          <w:color w:val="000000"/>
          <w:sz w:val="24"/>
          <w:szCs w:val="24"/>
        </w:rPr>
        <w:t xml:space="preserve"> </w:t>
      </w:r>
      <w:r w:rsidR="00FE480D" w:rsidRPr="00FE480D">
        <w:rPr>
          <w:rFonts w:ascii="Times New Roman" w:hAnsi="Times New Roman" w:cs="Times New Roman"/>
          <w:color w:val="000000"/>
          <w:sz w:val="24"/>
          <w:szCs w:val="24"/>
        </w:rPr>
        <w:t xml:space="preserve">ir kitą tarnybinio nusižengimo tyrimo medžiagą ne vėliau kaip </w:t>
      </w:r>
      <w:r w:rsidR="00FE480D" w:rsidRPr="00C834A2">
        <w:rPr>
          <w:rFonts w:ascii="Times New Roman" w:hAnsi="Times New Roman" w:cs="Times New Roman"/>
          <w:b/>
          <w:color w:val="000000"/>
          <w:sz w:val="24"/>
          <w:szCs w:val="24"/>
        </w:rPr>
        <w:t>21 darbo dieną po tarnybinio nusižengimo tyrimo pradžios</w:t>
      </w:r>
      <w:r w:rsidR="00FE480D" w:rsidRPr="00FE480D">
        <w:rPr>
          <w:rFonts w:ascii="Times New Roman" w:hAnsi="Times New Roman" w:cs="Times New Roman"/>
          <w:color w:val="000000"/>
          <w:sz w:val="24"/>
          <w:szCs w:val="24"/>
        </w:rPr>
        <w:t xml:space="preserve"> arba ne vėliau kaip 41 darbo dieną po tarnybinio nusižengimo tyrimo pradžios, jeigu tarnybinio nusižengimo tyrimo terminas buvo pratęstas pagal Aprašo 11 punktą.</w:t>
      </w:r>
    </w:p>
    <w:p w:rsidR="00D55631" w:rsidRPr="00FE480D" w:rsidRDefault="00D55631" w:rsidP="00FE480D">
      <w:pPr>
        <w:tabs>
          <w:tab w:val="left" w:pos="2400"/>
        </w:tabs>
        <w:spacing w:after="0" w:line="240" w:lineRule="auto"/>
        <w:jc w:val="both"/>
        <w:rPr>
          <w:rFonts w:ascii="Times New Roman" w:hAnsi="Times New Roman" w:cs="Times New Roman"/>
          <w:color w:val="000000"/>
          <w:sz w:val="24"/>
          <w:szCs w:val="24"/>
        </w:rPr>
      </w:pPr>
    </w:p>
    <w:p w:rsidR="001C281E" w:rsidRPr="006B6270" w:rsidRDefault="001C281E" w:rsidP="00D01A83">
      <w:pPr>
        <w:pStyle w:val="BodyText21"/>
        <w:spacing w:line="240" w:lineRule="auto"/>
        <w:ind w:firstLine="709"/>
        <w:rPr>
          <w:rFonts w:ascii="Times New Roman" w:hAnsi="Times New Roman"/>
          <w:i/>
          <w:color w:val="00B050"/>
          <w:szCs w:val="24"/>
        </w:rPr>
      </w:pPr>
      <w:r w:rsidRPr="00FE480D">
        <w:rPr>
          <w:rFonts w:ascii="Times New Roman" w:hAnsi="Times New Roman"/>
          <w:szCs w:val="24"/>
        </w:rPr>
        <w:t xml:space="preserve">VTĮ ir su juo susijusių teisės aktų nuostatos, reglamentuojančios </w:t>
      </w:r>
      <w:r w:rsidR="00FE480D">
        <w:rPr>
          <w:rFonts w:ascii="Times New Roman" w:hAnsi="Times New Roman"/>
          <w:szCs w:val="24"/>
        </w:rPr>
        <w:t>valstybės ta</w:t>
      </w:r>
      <w:r w:rsidRPr="00FE480D">
        <w:rPr>
          <w:rFonts w:ascii="Times New Roman" w:hAnsi="Times New Roman"/>
          <w:szCs w:val="24"/>
        </w:rPr>
        <w:t xml:space="preserve">rnautojų tarnybinę atsakomybę, nereglamentuoja </w:t>
      </w:r>
      <w:r w:rsidR="00D55631">
        <w:rPr>
          <w:rFonts w:ascii="Times New Roman" w:hAnsi="Times New Roman"/>
          <w:szCs w:val="24"/>
        </w:rPr>
        <w:t>I</w:t>
      </w:r>
      <w:r w:rsidRPr="00FE480D">
        <w:rPr>
          <w:rFonts w:ascii="Times New Roman" w:hAnsi="Times New Roman"/>
          <w:szCs w:val="24"/>
        </w:rPr>
        <w:t xml:space="preserve">švados struktūros, tačiau atsižvelgiant į nusistovėjusią </w:t>
      </w:r>
      <w:r w:rsidR="00D55631">
        <w:rPr>
          <w:rFonts w:ascii="Times New Roman" w:hAnsi="Times New Roman"/>
          <w:szCs w:val="24"/>
        </w:rPr>
        <w:t>I</w:t>
      </w:r>
      <w:r w:rsidRPr="00FE480D">
        <w:rPr>
          <w:rFonts w:ascii="Times New Roman" w:hAnsi="Times New Roman"/>
          <w:szCs w:val="24"/>
        </w:rPr>
        <w:t xml:space="preserve">švadų surašymo praktiką, </w:t>
      </w:r>
      <w:r w:rsidRPr="00D55631">
        <w:rPr>
          <w:rFonts w:ascii="Times New Roman" w:hAnsi="Times New Roman"/>
          <w:b/>
          <w:szCs w:val="24"/>
        </w:rPr>
        <w:t xml:space="preserve">VTD rekomenduoja naudoti tokią </w:t>
      </w:r>
      <w:r w:rsidR="00D55631">
        <w:rPr>
          <w:rFonts w:ascii="Times New Roman" w:hAnsi="Times New Roman"/>
          <w:b/>
          <w:szCs w:val="24"/>
        </w:rPr>
        <w:t>I</w:t>
      </w:r>
      <w:r w:rsidRPr="00D55631">
        <w:rPr>
          <w:rFonts w:ascii="Times New Roman" w:hAnsi="Times New Roman"/>
          <w:b/>
          <w:szCs w:val="24"/>
        </w:rPr>
        <w:t xml:space="preserve">švados </w:t>
      </w:r>
      <w:r w:rsidR="006B6270">
        <w:rPr>
          <w:rFonts w:ascii="Times New Roman" w:hAnsi="Times New Roman"/>
          <w:b/>
          <w:szCs w:val="24"/>
        </w:rPr>
        <w:t xml:space="preserve">formą ir </w:t>
      </w:r>
      <w:r w:rsidRPr="00D55631">
        <w:rPr>
          <w:rFonts w:ascii="Times New Roman" w:hAnsi="Times New Roman"/>
          <w:b/>
          <w:szCs w:val="24"/>
        </w:rPr>
        <w:t xml:space="preserve">struktūrą: </w:t>
      </w:r>
      <w:r w:rsidR="006B6270" w:rsidRPr="006B6270">
        <w:rPr>
          <w:rFonts w:ascii="Times New Roman" w:hAnsi="Times New Roman"/>
          <w:i/>
          <w:color w:val="00B050"/>
          <w:szCs w:val="24"/>
        </w:rPr>
        <w:t>(Rekomendacijos pabaigoje pateikiama Išvados rekomenduojama forma ir struktūra)</w:t>
      </w:r>
      <w:r w:rsidR="004C52A0">
        <w:rPr>
          <w:rFonts w:ascii="Times New Roman" w:hAnsi="Times New Roman"/>
          <w:i/>
          <w:color w:val="00B050"/>
          <w:szCs w:val="24"/>
        </w:rPr>
        <w:t>.</w:t>
      </w:r>
    </w:p>
    <w:p w:rsidR="001C281E" w:rsidRPr="006B6270" w:rsidRDefault="001C281E" w:rsidP="00FE480D">
      <w:pPr>
        <w:pStyle w:val="BodyText21"/>
        <w:spacing w:line="240" w:lineRule="auto"/>
        <w:ind w:firstLine="540"/>
        <w:rPr>
          <w:rFonts w:ascii="Times New Roman" w:hAnsi="Times New Roman"/>
          <w:b/>
          <w:color w:val="00B050"/>
          <w:szCs w:val="24"/>
        </w:rPr>
      </w:pPr>
    </w:p>
    <w:p w:rsidR="001C281E" w:rsidRPr="00515C73" w:rsidRDefault="00682FCB" w:rsidP="00962A5E">
      <w:pPr>
        <w:pStyle w:val="Heading1"/>
        <w:jc w:val="center"/>
        <w:rPr>
          <w:rFonts w:ascii="Times New Roman" w:hAnsi="Times New Roman" w:cs="Times New Roman"/>
          <w:b/>
          <w:color w:val="180CB4"/>
          <w:sz w:val="28"/>
          <w:szCs w:val="28"/>
        </w:rPr>
      </w:pPr>
      <w:bookmarkStart w:id="14" w:name="_Toc25742288"/>
      <w:r w:rsidRPr="0070149A">
        <w:rPr>
          <w:rFonts w:ascii="Times New Roman" w:hAnsi="Times New Roman" w:cs="Times New Roman"/>
          <w:b/>
          <w:color w:val="0033CC"/>
          <w:sz w:val="28"/>
          <w:szCs w:val="28"/>
        </w:rPr>
        <w:t>I. Į</w:t>
      </w:r>
      <w:r w:rsidR="001C281E" w:rsidRPr="0070149A">
        <w:rPr>
          <w:rFonts w:ascii="Times New Roman" w:hAnsi="Times New Roman" w:cs="Times New Roman"/>
          <w:b/>
          <w:color w:val="0033CC"/>
          <w:sz w:val="28"/>
          <w:szCs w:val="28"/>
        </w:rPr>
        <w:t>žanginė dalis</w:t>
      </w:r>
      <w:bookmarkEnd w:id="14"/>
    </w:p>
    <w:p w:rsidR="001C281E" w:rsidRPr="00FE480D" w:rsidRDefault="001C281E" w:rsidP="00FE480D">
      <w:pPr>
        <w:pStyle w:val="BodyText21"/>
        <w:spacing w:line="240" w:lineRule="auto"/>
        <w:ind w:firstLine="0"/>
        <w:jc w:val="center"/>
        <w:rPr>
          <w:rFonts w:ascii="Times New Roman" w:hAnsi="Times New Roman"/>
          <w:szCs w:val="24"/>
        </w:rPr>
      </w:pPr>
    </w:p>
    <w:p w:rsidR="001C281E" w:rsidRPr="00FE480D" w:rsidRDefault="001C281E" w:rsidP="00D01A83">
      <w:pPr>
        <w:pStyle w:val="BodyText21"/>
        <w:spacing w:line="240" w:lineRule="auto"/>
        <w:ind w:left="-567" w:firstLine="1276"/>
        <w:rPr>
          <w:rFonts w:ascii="Times New Roman" w:hAnsi="Times New Roman"/>
          <w:szCs w:val="24"/>
        </w:rPr>
      </w:pPr>
      <w:r w:rsidRPr="00FE480D">
        <w:rPr>
          <w:rFonts w:ascii="Times New Roman" w:hAnsi="Times New Roman"/>
          <w:b/>
          <w:szCs w:val="24"/>
        </w:rPr>
        <w:t>1)</w:t>
      </w:r>
      <w:r w:rsidRPr="00FE480D">
        <w:rPr>
          <w:rFonts w:ascii="Times New Roman" w:hAnsi="Times New Roman"/>
          <w:szCs w:val="24"/>
        </w:rPr>
        <w:t xml:space="preserve"> nurodomas Tarnybinio nusižengimo tyrimą atliekančio subjekto </w:t>
      </w:r>
      <w:r w:rsidR="00D55631">
        <w:rPr>
          <w:rFonts w:ascii="Times New Roman" w:hAnsi="Times New Roman"/>
          <w:szCs w:val="24"/>
        </w:rPr>
        <w:t xml:space="preserve">(-ų) </w:t>
      </w:r>
      <w:r w:rsidRPr="00FE480D">
        <w:rPr>
          <w:rFonts w:ascii="Times New Roman" w:hAnsi="Times New Roman"/>
          <w:szCs w:val="24"/>
        </w:rPr>
        <w:t xml:space="preserve">vardas, pavardė; pvz., </w:t>
      </w:r>
      <w:r w:rsidRPr="00FE480D">
        <w:rPr>
          <w:rFonts w:ascii="Times New Roman" w:hAnsi="Times New Roman"/>
          <w:i/>
          <w:szCs w:val="24"/>
        </w:rPr>
        <w:t>Vardenis Pavardenis</w:t>
      </w:r>
      <w:r w:rsidRPr="00FE480D">
        <w:rPr>
          <w:rFonts w:ascii="Times New Roman" w:hAnsi="Times New Roman"/>
          <w:szCs w:val="24"/>
        </w:rPr>
        <w:t>;</w:t>
      </w:r>
    </w:p>
    <w:p w:rsidR="001C281E" w:rsidRPr="00FE480D" w:rsidRDefault="001C281E" w:rsidP="00D01A83">
      <w:pPr>
        <w:pStyle w:val="BodyText21"/>
        <w:spacing w:line="240" w:lineRule="auto"/>
        <w:ind w:left="-567" w:firstLine="1276"/>
        <w:rPr>
          <w:rFonts w:ascii="Times New Roman" w:hAnsi="Times New Roman"/>
          <w:szCs w:val="24"/>
        </w:rPr>
      </w:pPr>
      <w:r w:rsidRPr="00FE480D">
        <w:rPr>
          <w:rFonts w:ascii="Times New Roman" w:hAnsi="Times New Roman"/>
          <w:b/>
          <w:szCs w:val="24"/>
        </w:rPr>
        <w:t>2)</w:t>
      </w:r>
      <w:r w:rsidRPr="00FE480D">
        <w:rPr>
          <w:rFonts w:ascii="Times New Roman" w:hAnsi="Times New Roman"/>
          <w:szCs w:val="24"/>
        </w:rPr>
        <w:t xml:space="preserve"> nurodomas Išvados adresatas – </w:t>
      </w:r>
      <w:r w:rsidR="00D55631">
        <w:rPr>
          <w:rFonts w:ascii="Times New Roman" w:hAnsi="Times New Roman"/>
          <w:szCs w:val="24"/>
        </w:rPr>
        <w:t>valstybės t</w:t>
      </w:r>
      <w:r w:rsidRPr="00FE480D">
        <w:rPr>
          <w:rFonts w:ascii="Times New Roman" w:hAnsi="Times New Roman"/>
          <w:szCs w:val="24"/>
        </w:rPr>
        <w:t xml:space="preserve">arnautoją į pareigas priėmusio asmens pareigų pavadinimas bei vardas ir pavardė; </w:t>
      </w:r>
    </w:p>
    <w:p w:rsidR="001C281E" w:rsidRPr="0019605D" w:rsidRDefault="001C281E" w:rsidP="00D01A83">
      <w:pPr>
        <w:pStyle w:val="BodyText21"/>
        <w:spacing w:line="240" w:lineRule="auto"/>
        <w:ind w:left="-567" w:firstLine="1276"/>
        <w:rPr>
          <w:rFonts w:ascii="Times New Roman" w:hAnsi="Times New Roman"/>
          <w:b/>
          <w:i/>
          <w:szCs w:val="24"/>
        </w:rPr>
      </w:pPr>
      <w:r w:rsidRPr="00FE480D">
        <w:rPr>
          <w:rFonts w:ascii="Times New Roman" w:hAnsi="Times New Roman"/>
          <w:b/>
          <w:szCs w:val="24"/>
        </w:rPr>
        <w:t>3)</w:t>
      </w:r>
      <w:r w:rsidRPr="00FE480D">
        <w:rPr>
          <w:rFonts w:ascii="Times New Roman" w:hAnsi="Times New Roman"/>
          <w:szCs w:val="24"/>
        </w:rPr>
        <w:t xml:space="preserve"> nurodoma </w:t>
      </w:r>
      <w:r w:rsidR="00D55631">
        <w:rPr>
          <w:rFonts w:ascii="Times New Roman" w:hAnsi="Times New Roman"/>
          <w:szCs w:val="24"/>
        </w:rPr>
        <w:t>valstybės t</w:t>
      </w:r>
      <w:r w:rsidRPr="00FE480D">
        <w:rPr>
          <w:rFonts w:ascii="Times New Roman" w:hAnsi="Times New Roman"/>
          <w:szCs w:val="24"/>
        </w:rPr>
        <w:t xml:space="preserve">arnautojo, dėl kurio teikiama Išvada, vardas ir pavardė, </w:t>
      </w:r>
      <w:r w:rsidRPr="00FE480D">
        <w:rPr>
          <w:rFonts w:ascii="Times New Roman" w:hAnsi="Times New Roman"/>
          <w:i/>
          <w:szCs w:val="24"/>
        </w:rPr>
        <w:t xml:space="preserve">pvz., </w:t>
      </w:r>
      <w:r w:rsidRPr="0019605D">
        <w:rPr>
          <w:rFonts w:ascii="Times New Roman" w:hAnsi="Times New Roman"/>
          <w:b/>
          <w:i/>
          <w:szCs w:val="24"/>
        </w:rPr>
        <w:t>IŠVADA DĖL VARDENIO PAVARDENIO TARNYBINIO NUSIŽENGIMO</w:t>
      </w:r>
      <w:r w:rsidRPr="0019605D">
        <w:rPr>
          <w:rFonts w:ascii="Times New Roman" w:hAnsi="Times New Roman"/>
          <w:b/>
          <w:szCs w:val="24"/>
        </w:rPr>
        <w:t>;</w:t>
      </w:r>
    </w:p>
    <w:p w:rsidR="001C281E" w:rsidRPr="00FE480D" w:rsidRDefault="001C281E" w:rsidP="00D01A83">
      <w:pPr>
        <w:pStyle w:val="BodyText21"/>
        <w:spacing w:line="240" w:lineRule="auto"/>
        <w:ind w:left="-567" w:firstLine="1276"/>
        <w:rPr>
          <w:rFonts w:ascii="Times New Roman" w:hAnsi="Times New Roman"/>
          <w:szCs w:val="24"/>
        </w:rPr>
      </w:pPr>
    </w:p>
    <w:p w:rsidR="001C281E" w:rsidRPr="00FE480D" w:rsidRDefault="001C281E" w:rsidP="00D01A83">
      <w:pPr>
        <w:pStyle w:val="BodyText21"/>
        <w:spacing w:line="240" w:lineRule="auto"/>
        <w:ind w:left="-567" w:firstLine="1276"/>
        <w:rPr>
          <w:rFonts w:ascii="Times New Roman" w:hAnsi="Times New Roman"/>
          <w:szCs w:val="24"/>
        </w:rPr>
      </w:pPr>
      <w:r w:rsidRPr="00FE480D">
        <w:rPr>
          <w:rFonts w:ascii="Times New Roman" w:hAnsi="Times New Roman"/>
          <w:b/>
          <w:szCs w:val="24"/>
        </w:rPr>
        <w:t>4)</w:t>
      </w:r>
      <w:r w:rsidRPr="00FE480D">
        <w:rPr>
          <w:rFonts w:ascii="Times New Roman" w:hAnsi="Times New Roman"/>
          <w:szCs w:val="24"/>
        </w:rPr>
        <w:t xml:space="preserve"> Išvados surašymo vieta, data ir numeris</w:t>
      </w:r>
      <w:r w:rsidRPr="00FE480D">
        <w:rPr>
          <w:rFonts w:ascii="Times New Roman" w:hAnsi="Times New Roman"/>
          <w:i/>
          <w:szCs w:val="24"/>
        </w:rPr>
        <w:t xml:space="preserve"> </w:t>
      </w:r>
      <w:r w:rsidR="00D55631">
        <w:rPr>
          <w:rFonts w:ascii="Times New Roman" w:hAnsi="Times New Roman"/>
          <w:i/>
          <w:szCs w:val="24"/>
        </w:rPr>
        <w:t>pvz., Vilnius, 2019</w:t>
      </w:r>
      <w:r w:rsidRPr="00FE480D">
        <w:rPr>
          <w:rFonts w:ascii="Times New Roman" w:hAnsi="Times New Roman"/>
          <w:i/>
          <w:szCs w:val="24"/>
        </w:rPr>
        <w:t>-12-12 Nr. XX</w:t>
      </w:r>
      <w:r w:rsidRPr="00FE480D">
        <w:rPr>
          <w:rFonts w:ascii="Times New Roman" w:hAnsi="Times New Roman"/>
          <w:szCs w:val="24"/>
        </w:rPr>
        <w:t>;</w:t>
      </w:r>
    </w:p>
    <w:p w:rsidR="001C281E" w:rsidRPr="00E77458" w:rsidRDefault="001C281E" w:rsidP="00D01A83">
      <w:pPr>
        <w:pStyle w:val="BodyText21"/>
        <w:spacing w:line="240" w:lineRule="auto"/>
        <w:ind w:left="-567" w:firstLine="1276"/>
        <w:rPr>
          <w:rFonts w:ascii="Times New Roman" w:hAnsi="Times New Roman"/>
          <w:szCs w:val="24"/>
        </w:rPr>
      </w:pPr>
      <w:r w:rsidRPr="009639CF">
        <w:rPr>
          <w:rFonts w:ascii="Times New Roman" w:hAnsi="Times New Roman"/>
          <w:b/>
          <w:szCs w:val="24"/>
        </w:rPr>
        <w:lastRenderedPageBreak/>
        <w:t>5)</w:t>
      </w:r>
      <w:r w:rsidRPr="00E77458">
        <w:rPr>
          <w:rFonts w:ascii="Times New Roman" w:hAnsi="Times New Roman"/>
          <w:szCs w:val="24"/>
        </w:rPr>
        <w:t xml:space="preserve"> nurodoma</w:t>
      </w:r>
      <w:r>
        <w:rPr>
          <w:rFonts w:ascii="Times New Roman" w:hAnsi="Times New Roman"/>
          <w:szCs w:val="24"/>
        </w:rPr>
        <w:t xml:space="preserve"> </w:t>
      </w:r>
      <w:r w:rsidRPr="00E77458">
        <w:rPr>
          <w:rFonts w:ascii="Times New Roman" w:hAnsi="Times New Roman"/>
          <w:szCs w:val="24"/>
        </w:rPr>
        <w:t>kieno iniciatyva</w:t>
      </w:r>
      <w:r>
        <w:rPr>
          <w:rFonts w:ascii="Times New Roman" w:hAnsi="Times New Roman"/>
          <w:szCs w:val="24"/>
        </w:rPr>
        <w:t xml:space="preserve">, </w:t>
      </w:r>
      <w:r w:rsidRPr="00E77458">
        <w:rPr>
          <w:rFonts w:ascii="Times New Roman" w:hAnsi="Times New Roman"/>
          <w:szCs w:val="24"/>
        </w:rPr>
        <w:t>kada</w:t>
      </w:r>
      <w:r>
        <w:rPr>
          <w:rFonts w:ascii="Times New Roman" w:hAnsi="Times New Roman"/>
          <w:szCs w:val="24"/>
        </w:rPr>
        <w:t xml:space="preserve">, </w:t>
      </w:r>
      <w:r w:rsidRPr="00E77458">
        <w:rPr>
          <w:rFonts w:ascii="Times New Roman" w:hAnsi="Times New Roman"/>
          <w:szCs w:val="24"/>
        </w:rPr>
        <w:t>dėl kokios informacijos buvo pradėtas tarnybinio nusižengimo tyrimas</w:t>
      </w:r>
      <w:r w:rsidR="0019605D">
        <w:rPr>
          <w:rFonts w:ascii="Times New Roman" w:hAnsi="Times New Roman"/>
          <w:szCs w:val="24"/>
        </w:rPr>
        <w:t>;</w:t>
      </w:r>
      <w:r>
        <w:rPr>
          <w:rFonts w:ascii="Times New Roman" w:hAnsi="Times New Roman"/>
          <w:szCs w:val="24"/>
        </w:rPr>
        <w:t xml:space="preserve"> </w:t>
      </w:r>
    </w:p>
    <w:p w:rsidR="001C281E" w:rsidRPr="00E47F9D" w:rsidRDefault="001C281E" w:rsidP="00D01A83">
      <w:pPr>
        <w:pStyle w:val="BodyText21"/>
        <w:spacing w:line="240" w:lineRule="auto"/>
        <w:ind w:left="-567" w:firstLine="1276"/>
        <w:rPr>
          <w:rFonts w:ascii="Times New Roman" w:hAnsi="Times New Roman"/>
          <w:szCs w:val="24"/>
        </w:rPr>
      </w:pPr>
      <w:r w:rsidRPr="009639CF">
        <w:rPr>
          <w:rFonts w:ascii="Times New Roman" w:hAnsi="Times New Roman"/>
          <w:b/>
          <w:szCs w:val="24"/>
        </w:rPr>
        <w:t>6)</w:t>
      </w:r>
      <w:r>
        <w:rPr>
          <w:rFonts w:ascii="Times New Roman" w:hAnsi="Times New Roman"/>
          <w:szCs w:val="24"/>
        </w:rPr>
        <w:t xml:space="preserve"> t</w:t>
      </w:r>
      <w:r w:rsidRPr="00E77458">
        <w:rPr>
          <w:rFonts w:ascii="Times New Roman" w:hAnsi="Times New Roman"/>
          <w:szCs w:val="24"/>
        </w:rPr>
        <w:t>aip pat nurodoma</w:t>
      </w:r>
      <w:r>
        <w:rPr>
          <w:rFonts w:ascii="Times New Roman" w:hAnsi="Times New Roman"/>
          <w:szCs w:val="24"/>
        </w:rPr>
        <w:t>, kokios</w:t>
      </w:r>
      <w:r w:rsidRPr="00E77458">
        <w:rPr>
          <w:rFonts w:ascii="Times New Roman" w:hAnsi="Times New Roman"/>
          <w:szCs w:val="24"/>
        </w:rPr>
        <w:t xml:space="preserve"> teisės akto (-ų) nuostatos (-ų) (konkrečiai nurodant straipsnį (-ius), dalį (-is), punktą (-us) ar papunktį (-ius) ) pažeidimu (-ais) yra įtariamas </w:t>
      </w:r>
      <w:r w:rsidR="00D55631">
        <w:rPr>
          <w:rFonts w:ascii="Times New Roman" w:hAnsi="Times New Roman"/>
          <w:szCs w:val="24"/>
        </w:rPr>
        <w:t>valstybės t</w:t>
      </w:r>
      <w:r w:rsidRPr="00E77458">
        <w:rPr>
          <w:rFonts w:ascii="Times New Roman" w:hAnsi="Times New Roman"/>
          <w:szCs w:val="24"/>
        </w:rPr>
        <w:t>arnautojas.</w:t>
      </w:r>
    </w:p>
    <w:p w:rsidR="001C281E" w:rsidRPr="0070149A" w:rsidRDefault="001C281E" w:rsidP="00962A5E">
      <w:pPr>
        <w:pStyle w:val="Heading1"/>
        <w:jc w:val="center"/>
        <w:rPr>
          <w:rFonts w:ascii="Times New Roman" w:hAnsi="Times New Roman" w:cs="Times New Roman"/>
          <w:b/>
          <w:color w:val="0033CC"/>
          <w:sz w:val="28"/>
          <w:szCs w:val="28"/>
        </w:rPr>
      </w:pPr>
      <w:bookmarkStart w:id="15" w:name="_Toc25742289"/>
      <w:r w:rsidRPr="0070149A">
        <w:rPr>
          <w:rFonts w:ascii="Times New Roman" w:hAnsi="Times New Roman" w:cs="Times New Roman"/>
          <w:b/>
          <w:color w:val="0033CC"/>
          <w:sz w:val="28"/>
          <w:szCs w:val="28"/>
        </w:rPr>
        <w:t>II. Aprašomoji dalis</w:t>
      </w:r>
      <w:bookmarkEnd w:id="15"/>
    </w:p>
    <w:p w:rsidR="001C281E" w:rsidRPr="00F0772D" w:rsidRDefault="001C281E" w:rsidP="00F0772D">
      <w:pPr>
        <w:pStyle w:val="BodyText21"/>
        <w:spacing w:line="240" w:lineRule="auto"/>
        <w:ind w:firstLine="0"/>
        <w:rPr>
          <w:rFonts w:ascii="Times New Roman" w:hAnsi="Times New Roman"/>
          <w:b/>
          <w:bCs/>
          <w:szCs w:val="24"/>
        </w:rPr>
      </w:pPr>
    </w:p>
    <w:p w:rsidR="001C281E" w:rsidRPr="00F0772D" w:rsidRDefault="001C281E" w:rsidP="00D01A83">
      <w:pPr>
        <w:numPr>
          <w:ilvl w:val="0"/>
          <w:numId w:val="7"/>
        </w:numPr>
        <w:tabs>
          <w:tab w:val="clear" w:pos="900"/>
          <w:tab w:val="num" w:pos="709"/>
        </w:tabs>
        <w:spacing w:after="0" w:line="240" w:lineRule="auto"/>
        <w:ind w:left="0" w:firstLine="709"/>
        <w:jc w:val="both"/>
        <w:rPr>
          <w:rFonts w:ascii="Times New Roman" w:hAnsi="Times New Roman" w:cs="Times New Roman"/>
          <w:b/>
          <w:i/>
          <w:sz w:val="24"/>
          <w:szCs w:val="24"/>
        </w:rPr>
      </w:pPr>
      <w:r w:rsidRPr="00F0772D">
        <w:rPr>
          <w:rFonts w:ascii="Times New Roman" w:hAnsi="Times New Roman" w:cs="Times New Roman"/>
          <w:sz w:val="24"/>
          <w:szCs w:val="24"/>
        </w:rPr>
        <w:t xml:space="preserve">nurodoma, kada apie tarnybinio nusižengimo tyrimą </w:t>
      </w:r>
      <w:r w:rsidR="00273EDA" w:rsidRPr="00F0772D">
        <w:rPr>
          <w:rFonts w:ascii="Times New Roman" w:hAnsi="Times New Roman" w:cs="Times New Roman"/>
          <w:sz w:val="24"/>
          <w:szCs w:val="24"/>
        </w:rPr>
        <w:t xml:space="preserve">pranešimu </w:t>
      </w:r>
      <w:r w:rsidRPr="00F0772D">
        <w:rPr>
          <w:rFonts w:ascii="Times New Roman" w:hAnsi="Times New Roman" w:cs="Times New Roman"/>
          <w:sz w:val="24"/>
          <w:szCs w:val="24"/>
        </w:rPr>
        <w:t xml:space="preserve">buvo informuotas </w:t>
      </w:r>
      <w:r w:rsidR="00D55631" w:rsidRPr="00F0772D">
        <w:rPr>
          <w:rFonts w:ascii="Times New Roman" w:hAnsi="Times New Roman" w:cs="Times New Roman"/>
          <w:sz w:val="24"/>
          <w:szCs w:val="24"/>
        </w:rPr>
        <w:t>valstybės t</w:t>
      </w:r>
      <w:r w:rsidRPr="00F0772D">
        <w:rPr>
          <w:rFonts w:ascii="Times New Roman" w:hAnsi="Times New Roman" w:cs="Times New Roman"/>
          <w:sz w:val="24"/>
          <w:szCs w:val="24"/>
        </w:rPr>
        <w:t>arnautojas, įtariamas padaręs tarnybinį nusižengimą;</w:t>
      </w:r>
    </w:p>
    <w:p w:rsidR="001C281E" w:rsidRPr="00F0772D" w:rsidRDefault="001C281E" w:rsidP="00D01A83">
      <w:pPr>
        <w:numPr>
          <w:ilvl w:val="0"/>
          <w:numId w:val="7"/>
        </w:numPr>
        <w:tabs>
          <w:tab w:val="clear" w:pos="900"/>
          <w:tab w:val="num" w:pos="709"/>
        </w:tabs>
        <w:spacing w:after="0" w:line="240" w:lineRule="auto"/>
        <w:ind w:left="0" w:firstLine="709"/>
        <w:jc w:val="both"/>
        <w:rPr>
          <w:rFonts w:ascii="Times New Roman" w:hAnsi="Times New Roman" w:cs="Times New Roman"/>
          <w:sz w:val="24"/>
          <w:szCs w:val="24"/>
        </w:rPr>
      </w:pPr>
      <w:r w:rsidRPr="00F0772D">
        <w:rPr>
          <w:rFonts w:ascii="Times New Roman" w:hAnsi="Times New Roman" w:cs="Times New Roman"/>
          <w:sz w:val="24"/>
          <w:szCs w:val="24"/>
        </w:rPr>
        <w:t xml:space="preserve">nurodomos </w:t>
      </w:r>
      <w:r w:rsidR="00B46BC3" w:rsidRPr="00F0772D">
        <w:rPr>
          <w:rFonts w:ascii="Times New Roman" w:hAnsi="Times New Roman" w:cs="Times New Roman"/>
          <w:sz w:val="24"/>
          <w:szCs w:val="24"/>
        </w:rPr>
        <w:t>valstybės t</w:t>
      </w:r>
      <w:r w:rsidRPr="00F0772D">
        <w:rPr>
          <w:rFonts w:ascii="Times New Roman" w:hAnsi="Times New Roman" w:cs="Times New Roman"/>
          <w:sz w:val="24"/>
          <w:szCs w:val="24"/>
        </w:rPr>
        <w:t xml:space="preserve">arnautojo, įtariamo padarius tarnybinį nusižengimą, paaiškinime nurodytos aplinkybės, jei jis pateikė paaiškinimą; </w:t>
      </w:r>
    </w:p>
    <w:p w:rsidR="001C281E" w:rsidRPr="00F0772D" w:rsidRDefault="001C281E" w:rsidP="00D01A83">
      <w:pPr>
        <w:numPr>
          <w:ilvl w:val="0"/>
          <w:numId w:val="7"/>
        </w:numPr>
        <w:tabs>
          <w:tab w:val="clear" w:pos="900"/>
          <w:tab w:val="num" w:pos="709"/>
        </w:tabs>
        <w:spacing w:after="0" w:line="240" w:lineRule="auto"/>
        <w:ind w:left="0" w:firstLine="709"/>
        <w:jc w:val="both"/>
        <w:rPr>
          <w:rFonts w:ascii="Times New Roman" w:hAnsi="Times New Roman" w:cs="Times New Roman"/>
          <w:sz w:val="24"/>
          <w:szCs w:val="24"/>
        </w:rPr>
      </w:pPr>
      <w:r w:rsidRPr="00F0772D">
        <w:rPr>
          <w:rFonts w:ascii="Times New Roman" w:hAnsi="Times New Roman" w:cs="Times New Roman"/>
          <w:sz w:val="24"/>
          <w:szCs w:val="24"/>
        </w:rPr>
        <w:t xml:space="preserve">nurodoma </w:t>
      </w:r>
      <w:r w:rsidR="00B46BC3" w:rsidRPr="00F0772D">
        <w:rPr>
          <w:rFonts w:ascii="Times New Roman" w:hAnsi="Times New Roman" w:cs="Times New Roman"/>
          <w:sz w:val="24"/>
          <w:szCs w:val="24"/>
        </w:rPr>
        <w:t>apklausiamųjų (</w:t>
      </w:r>
      <w:r w:rsidRPr="00F0772D">
        <w:rPr>
          <w:rFonts w:ascii="Times New Roman" w:hAnsi="Times New Roman" w:cs="Times New Roman"/>
          <w:sz w:val="24"/>
          <w:szCs w:val="24"/>
        </w:rPr>
        <w:t>liudytojų</w:t>
      </w:r>
      <w:r w:rsidR="00B46BC3" w:rsidRPr="00F0772D">
        <w:rPr>
          <w:rFonts w:ascii="Times New Roman" w:hAnsi="Times New Roman" w:cs="Times New Roman"/>
          <w:sz w:val="24"/>
          <w:szCs w:val="24"/>
        </w:rPr>
        <w:t>)</w:t>
      </w:r>
      <w:r w:rsidRPr="00F0772D">
        <w:rPr>
          <w:rFonts w:ascii="Times New Roman" w:hAnsi="Times New Roman" w:cs="Times New Roman"/>
          <w:sz w:val="24"/>
          <w:szCs w:val="24"/>
        </w:rPr>
        <w:t xml:space="preserve">, liudijusių tarnybinio nusižengimo tyrimo metu (jeigu tokių buvo), pateikta informacija (nurodant </w:t>
      </w:r>
      <w:r w:rsidR="00B46BC3" w:rsidRPr="00F0772D">
        <w:rPr>
          <w:rFonts w:ascii="Times New Roman" w:hAnsi="Times New Roman" w:cs="Times New Roman"/>
          <w:sz w:val="24"/>
          <w:szCs w:val="24"/>
        </w:rPr>
        <w:t xml:space="preserve">jų </w:t>
      </w:r>
      <w:r w:rsidRPr="00F0772D">
        <w:rPr>
          <w:rFonts w:ascii="Times New Roman" w:hAnsi="Times New Roman" w:cs="Times New Roman"/>
          <w:sz w:val="24"/>
          <w:szCs w:val="24"/>
        </w:rPr>
        <w:t>vardus, pavardes bei pareigas);</w:t>
      </w:r>
    </w:p>
    <w:p w:rsidR="001C281E" w:rsidRPr="00F0772D" w:rsidRDefault="001C281E" w:rsidP="00D01A83">
      <w:pPr>
        <w:numPr>
          <w:ilvl w:val="0"/>
          <w:numId w:val="7"/>
        </w:numPr>
        <w:tabs>
          <w:tab w:val="clear" w:pos="900"/>
          <w:tab w:val="num" w:pos="709"/>
        </w:tabs>
        <w:spacing w:after="0" w:line="240" w:lineRule="auto"/>
        <w:ind w:left="0" w:firstLine="709"/>
        <w:jc w:val="both"/>
        <w:rPr>
          <w:rFonts w:ascii="Times New Roman" w:hAnsi="Times New Roman" w:cs="Times New Roman"/>
          <w:sz w:val="24"/>
          <w:szCs w:val="24"/>
        </w:rPr>
      </w:pPr>
      <w:r w:rsidRPr="00F0772D">
        <w:rPr>
          <w:rFonts w:ascii="Times New Roman" w:hAnsi="Times New Roman" w:cs="Times New Roman"/>
          <w:sz w:val="24"/>
          <w:szCs w:val="24"/>
        </w:rPr>
        <w:t>nurodomi dokumentai, patvirtinantys tarnybinio nusižengimo tyrimo metu nustatytas aplinkybes, jei tokių yra;</w:t>
      </w:r>
    </w:p>
    <w:p w:rsidR="001C281E" w:rsidRDefault="001C281E" w:rsidP="00D01A83">
      <w:pPr>
        <w:numPr>
          <w:ilvl w:val="0"/>
          <w:numId w:val="7"/>
        </w:numPr>
        <w:tabs>
          <w:tab w:val="clear" w:pos="900"/>
          <w:tab w:val="num" w:pos="709"/>
        </w:tabs>
        <w:spacing w:after="0" w:line="240" w:lineRule="auto"/>
        <w:ind w:left="0" w:firstLine="709"/>
        <w:jc w:val="both"/>
        <w:rPr>
          <w:rFonts w:ascii="Times New Roman" w:hAnsi="Times New Roman" w:cs="Times New Roman"/>
          <w:sz w:val="24"/>
          <w:szCs w:val="24"/>
        </w:rPr>
      </w:pPr>
      <w:r w:rsidRPr="00F0772D">
        <w:rPr>
          <w:rFonts w:ascii="Times New Roman" w:hAnsi="Times New Roman" w:cs="Times New Roman"/>
          <w:sz w:val="24"/>
          <w:szCs w:val="24"/>
        </w:rPr>
        <w:t xml:space="preserve">jei tarnybinis nusižengimas nustatomas atliekant auditą, piniginių ar kitokių vertybių reviziją (inventorizaciją) arba kai Seimo kontrolierius atlieka tyrimą, taip pat, kai atliekamas tarnybinis ar </w:t>
      </w:r>
      <w:r w:rsidRPr="005324B0">
        <w:rPr>
          <w:rFonts w:ascii="Times New Roman" w:hAnsi="Times New Roman" w:cs="Times New Roman"/>
          <w:sz w:val="24"/>
          <w:szCs w:val="24"/>
        </w:rPr>
        <w:t>kitas kompetentingos institucijos</w:t>
      </w:r>
      <w:r w:rsidRPr="00F0772D">
        <w:rPr>
          <w:rFonts w:ascii="Times New Roman" w:hAnsi="Times New Roman" w:cs="Times New Roman"/>
          <w:sz w:val="24"/>
          <w:szCs w:val="24"/>
        </w:rPr>
        <w:t xml:space="preserve"> patikrinimas, ši informacija taip pat turėtų nurodoma Išvadoje; </w:t>
      </w:r>
    </w:p>
    <w:p w:rsidR="00B346E3" w:rsidRDefault="00B346E3" w:rsidP="00B346E3">
      <w:pPr>
        <w:spacing w:after="0" w:line="240" w:lineRule="auto"/>
        <w:ind w:left="993"/>
        <w:jc w:val="both"/>
        <w:rPr>
          <w:rFonts w:ascii="Times New Roman" w:hAnsi="Times New Roman" w:cs="Times New Roman"/>
          <w:sz w:val="24"/>
          <w:szCs w:val="24"/>
        </w:rPr>
      </w:pPr>
    </w:p>
    <w:p w:rsidR="0019605D" w:rsidRDefault="0019605D" w:rsidP="0019605D">
      <w:pPr>
        <w:pBdr>
          <w:top w:val="single" w:sz="4" w:space="0"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color w:val="FF0000"/>
          <w:sz w:val="24"/>
          <w:szCs w:val="24"/>
        </w:rPr>
      </w:pPr>
    </w:p>
    <w:p w:rsidR="00FE47D0" w:rsidRPr="003B7E6A" w:rsidRDefault="00FE47D0" w:rsidP="0019605D">
      <w:pPr>
        <w:pBdr>
          <w:top w:val="single" w:sz="4" w:space="0"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color w:val="FF0000"/>
          <w:sz w:val="24"/>
          <w:szCs w:val="24"/>
        </w:rPr>
      </w:pPr>
      <w:r w:rsidRPr="003B7E6A">
        <w:rPr>
          <w:rFonts w:ascii="Times New Roman" w:hAnsi="Times New Roman" w:cs="Times New Roman"/>
          <w:b/>
          <w:color w:val="FF0000"/>
          <w:sz w:val="24"/>
          <w:szCs w:val="24"/>
        </w:rPr>
        <w:t>SVARBU</w:t>
      </w:r>
      <w:r w:rsidR="006B13D0" w:rsidRPr="003B7E6A">
        <w:rPr>
          <w:rFonts w:ascii="Times New Roman" w:hAnsi="Times New Roman" w:cs="Times New Roman"/>
          <w:b/>
          <w:color w:val="FF0000"/>
          <w:sz w:val="24"/>
          <w:szCs w:val="24"/>
        </w:rPr>
        <w:t xml:space="preserve"> </w:t>
      </w:r>
      <w:r w:rsidRPr="003B7E6A">
        <w:rPr>
          <w:rFonts w:ascii="Times New Roman" w:hAnsi="Times New Roman" w:cs="Times New Roman"/>
          <w:b/>
          <w:color w:val="FF0000"/>
          <w:sz w:val="24"/>
          <w:szCs w:val="24"/>
        </w:rPr>
        <w:t>!</w:t>
      </w:r>
      <w:r w:rsidR="006B13D0" w:rsidRPr="003B7E6A">
        <w:rPr>
          <w:rFonts w:ascii="Times New Roman" w:hAnsi="Times New Roman" w:cs="Times New Roman"/>
          <w:b/>
          <w:color w:val="FF0000"/>
          <w:sz w:val="24"/>
          <w:szCs w:val="24"/>
        </w:rPr>
        <w:t xml:space="preserve"> </w:t>
      </w:r>
      <w:r w:rsidRPr="003B7E6A">
        <w:rPr>
          <w:rFonts w:ascii="Times New Roman" w:hAnsi="Times New Roman" w:cs="Times New Roman"/>
          <w:b/>
          <w:color w:val="FF0000"/>
          <w:sz w:val="24"/>
          <w:szCs w:val="24"/>
        </w:rPr>
        <w:t>!</w:t>
      </w:r>
      <w:r w:rsidR="006B13D0" w:rsidRPr="003B7E6A">
        <w:rPr>
          <w:rFonts w:ascii="Times New Roman" w:hAnsi="Times New Roman" w:cs="Times New Roman"/>
          <w:b/>
          <w:color w:val="FF0000"/>
          <w:sz w:val="24"/>
          <w:szCs w:val="24"/>
        </w:rPr>
        <w:t xml:space="preserve"> </w:t>
      </w:r>
      <w:r w:rsidRPr="003B7E6A">
        <w:rPr>
          <w:rFonts w:ascii="Times New Roman" w:hAnsi="Times New Roman" w:cs="Times New Roman"/>
          <w:b/>
          <w:color w:val="FF0000"/>
          <w:sz w:val="24"/>
          <w:szCs w:val="24"/>
        </w:rPr>
        <w:t>!</w:t>
      </w:r>
    </w:p>
    <w:p w:rsidR="008F147D" w:rsidRPr="0019605D" w:rsidRDefault="008F147D" w:rsidP="008F147D">
      <w:pPr>
        <w:pBdr>
          <w:top w:val="single" w:sz="4" w:space="0"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sz w:val="24"/>
          <w:szCs w:val="24"/>
        </w:rPr>
      </w:pPr>
      <w:r w:rsidRPr="0019605D">
        <w:rPr>
          <w:rFonts w:ascii="Times New Roman" w:hAnsi="Times New Roman" w:cs="Times New Roman"/>
          <w:b/>
          <w:sz w:val="24"/>
          <w:szCs w:val="24"/>
        </w:rPr>
        <w:t>Dėl kompetentingos institucijos patikrinimo</w:t>
      </w:r>
    </w:p>
    <w:p w:rsidR="0079489F" w:rsidRPr="003B7E6A" w:rsidRDefault="0079489F" w:rsidP="0019605D">
      <w:pPr>
        <w:pBdr>
          <w:top w:val="single" w:sz="4" w:space="0" w:color="auto"/>
          <w:left w:val="single" w:sz="4" w:space="4" w:color="auto"/>
          <w:bottom w:val="single" w:sz="4" w:space="1" w:color="auto"/>
          <w:right w:val="single" w:sz="4" w:space="4" w:color="auto"/>
        </w:pBdr>
        <w:shd w:val="clear" w:color="auto" w:fill="DEEAF6" w:themeFill="accent1" w:themeFillTint="33"/>
        <w:jc w:val="both"/>
        <w:rPr>
          <w:rFonts w:ascii="Times New Roman" w:hAnsi="Times New Roman" w:cs="Times New Roman"/>
          <w:sz w:val="24"/>
          <w:szCs w:val="24"/>
        </w:rPr>
      </w:pPr>
      <w:r w:rsidRPr="003B7E6A">
        <w:rPr>
          <w:rFonts w:ascii="Times New Roman" w:hAnsi="Times New Roman" w:cs="Times New Roman"/>
          <w:sz w:val="24"/>
          <w:szCs w:val="24"/>
        </w:rPr>
        <w:t>Kompetentingo subjekto tarnybinis patikrinimas gali būti atliekamas turint tikslą įvertinti institucijos, skyriaus ar pareigūno veiklą ir būti apskritai nesusijęs su tarnybinės atsakomybės taikymu, tai savo paskirtimi yra viena iš tarnybinės veiklos vidaus ar išorinės kontrolės formų (žr. L</w:t>
      </w:r>
      <w:r w:rsidR="005324B0" w:rsidRPr="003B7E6A">
        <w:rPr>
          <w:rFonts w:ascii="Times New Roman" w:hAnsi="Times New Roman" w:cs="Times New Roman"/>
          <w:sz w:val="24"/>
          <w:szCs w:val="24"/>
        </w:rPr>
        <w:t>VAT</w:t>
      </w:r>
      <w:r w:rsidRPr="003B7E6A">
        <w:rPr>
          <w:rFonts w:ascii="Times New Roman" w:hAnsi="Times New Roman" w:cs="Times New Roman"/>
          <w:sz w:val="24"/>
          <w:szCs w:val="24"/>
        </w:rPr>
        <w:t xml:space="preserve"> 2014 m. rugpjūčio 21 d. nutartį administracinėje byloje Nr. A492-1159/2014).  </w:t>
      </w:r>
    </w:p>
    <w:p w:rsidR="0079489F" w:rsidRPr="003B7E6A" w:rsidRDefault="0079489F" w:rsidP="0019605D">
      <w:pPr>
        <w:pBdr>
          <w:top w:val="single" w:sz="4" w:space="0" w:color="auto"/>
          <w:left w:val="single" w:sz="4" w:space="4" w:color="auto"/>
          <w:bottom w:val="single" w:sz="4" w:space="1" w:color="auto"/>
          <w:right w:val="single" w:sz="4" w:space="4" w:color="auto"/>
        </w:pBdr>
        <w:shd w:val="clear" w:color="auto" w:fill="DEEAF6" w:themeFill="accent1" w:themeFillTint="33"/>
        <w:jc w:val="both"/>
        <w:rPr>
          <w:rFonts w:ascii="Times New Roman" w:hAnsi="Times New Roman" w:cs="Times New Roman"/>
          <w:sz w:val="24"/>
          <w:szCs w:val="24"/>
        </w:rPr>
      </w:pPr>
      <w:r w:rsidRPr="003B7E6A">
        <w:rPr>
          <w:rFonts w:ascii="Times New Roman" w:hAnsi="Times New Roman" w:cs="Times New Roman"/>
          <w:sz w:val="24"/>
          <w:szCs w:val="24"/>
        </w:rPr>
        <w:t xml:space="preserve">Dėl įstaigoje atliekamo valstybės tarnautojo galimo tarnybinio nusižengimo tyrimo ir kompetentingos institucijos patikrinimo santykio LVAT yra pasisakęs LVAT 2013 m. liepos 2 d. sprendime administracinėje byloje Nr. A-143-1354-13, kur pažymėta, kad pareiškėjos atžvilgiu atliktas tarnybinis tyrimas (jo būtinumas yra nustatytas Lietuvos Respublikos Vyriausybės 2010-07-14 nutarimu Nr. 1029 patvirtintų Tarnybinių nuobaudų skyrimo valstybės tarnautojams taisyklių) yra vidinis valstybės tarnautojo galbūt padaryto tarnybinio nusižengimo aplinkybių aiškinimasis, todėl jis negali būti tapatinamas su Valstybės tarnybos įstatymo 30 straipsnio 1 </w:t>
      </w:r>
      <w:r w:rsidRPr="0019605D">
        <w:rPr>
          <w:rFonts w:ascii="Times New Roman" w:hAnsi="Times New Roman" w:cs="Times New Roman"/>
          <w:i/>
          <w:sz w:val="24"/>
          <w:szCs w:val="24"/>
        </w:rPr>
        <w:t>dalyje</w:t>
      </w:r>
      <w:r w:rsidR="00B346E3" w:rsidRPr="0019605D">
        <w:rPr>
          <w:rFonts w:ascii="Times New Roman" w:hAnsi="Times New Roman" w:cs="Times New Roman"/>
          <w:i/>
          <w:sz w:val="24"/>
          <w:szCs w:val="24"/>
        </w:rPr>
        <w:t xml:space="preserve"> (iki 2018-12-31 galiojantis VTĮ)</w:t>
      </w:r>
      <w:r w:rsidRPr="003B7E6A">
        <w:rPr>
          <w:rFonts w:ascii="Times New Roman" w:hAnsi="Times New Roman" w:cs="Times New Roman"/>
          <w:sz w:val="24"/>
          <w:szCs w:val="24"/>
        </w:rPr>
        <w:t xml:space="preserve"> </w:t>
      </w:r>
      <w:r w:rsidRPr="0019605D">
        <w:rPr>
          <w:rFonts w:ascii="Times New Roman" w:hAnsi="Times New Roman" w:cs="Times New Roman"/>
          <w:b/>
          <w:sz w:val="24"/>
          <w:szCs w:val="24"/>
        </w:rPr>
        <w:t>nurodyt</w:t>
      </w:r>
      <w:r w:rsidR="00B346E3" w:rsidRPr="0019605D">
        <w:rPr>
          <w:rFonts w:ascii="Times New Roman" w:hAnsi="Times New Roman" w:cs="Times New Roman"/>
          <w:b/>
          <w:sz w:val="24"/>
          <w:szCs w:val="24"/>
        </w:rPr>
        <w:t>u</w:t>
      </w:r>
      <w:r w:rsidRPr="0019605D">
        <w:rPr>
          <w:rFonts w:ascii="Times New Roman" w:hAnsi="Times New Roman" w:cs="Times New Roman"/>
          <w:b/>
          <w:sz w:val="24"/>
          <w:szCs w:val="24"/>
        </w:rPr>
        <w:t xml:space="preserve"> kompetentingos institucijos, t. y. ne darbdavio pavedimu atliekamu tarnybiniu patikrinimu</w:t>
      </w:r>
      <w:r w:rsidR="00B346E3" w:rsidRPr="0019605D">
        <w:rPr>
          <w:rFonts w:ascii="Times New Roman" w:hAnsi="Times New Roman" w:cs="Times New Roman"/>
          <w:b/>
          <w:sz w:val="24"/>
          <w:szCs w:val="24"/>
        </w:rPr>
        <w:t xml:space="preserve"> </w:t>
      </w:r>
      <w:r w:rsidRPr="003B7E6A">
        <w:rPr>
          <w:rFonts w:ascii="Times New Roman" w:hAnsi="Times New Roman" w:cs="Times New Roman"/>
          <w:sz w:val="24"/>
          <w:szCs w:val="24"/>
        </w:rPr>
        <w:t>&lt;…&gt;.“</w:t>
      </w:r>
    </w:p>
    <w:p w:rsidR="0019605D" w:rsidRDefault="00B346E3" w:rsidP="00C02440">
      <w:pPr>
        <w:pBdr>
          <w:top w:val="single" w:sz="4" w:space="0" w:color="auto"/>
          <w:left w:val="single" w:sz="4" w:space="4" w:color="auto"/>
          <w:bottom w:val="single" w:sz="4" w:space="1" w:color="auto"/>
          <w:right w:val="single" w:sz="4" w:space="4" w:color="auto"/>
        </w:pBdr>
        <w:shd w:val="clear" w:color="auto" w:fill="DEEAF6" w:themeFill="accent1" w:themeFillTint="33"/>
        <w:jc w:val="both"/>
        <w:rPr>
          <w:rFonts w:ascii="Times New Roman" w:hAnsi="Times New Roman" w:cs="Times New Roman"/>
          <w:b/>
          <w:sz w:val="24"/>
          <w:szCs w:val="24"/>
        </w:rPr>
      </w:pPr>
      <w:r w:rsidRPr="003B7E6A">
        <w:rPr>
          <w:rFonts w:ascii="Times New Roman" w:hAnsi="Times New Roman" w:cs="Times New Roman"/>
          <w:sz w:val="24"/>
          <w:szCs w:val="24"/>
        </w:rPr>
        <w:t>V</w:t>
      </w:r>
      <w:r w:rsidR="0079489F" w:rsidRPr="003B7E6A">
        <w:rPr>
          <w:rFonts w:ascii="Times New Roman" w:hAnsi="Times New Roman" w:cs="Times New Roman"/>
          <w:sz w:val="24"/>
          <w:szCs w:val="24"/>
        </w:rPr>
        <w:t xml:space="preserve">adovaudamiesi paminėta teismų praktika, manytume, kad </w:t>
      </w:r>
      <w:r w:rsidRPr="0019605D">
        <w:rPr>
          <w:rFonts w:ascii="Times New Roman" w:hAnsi="Times New Roman" w:cs="Times New Roman"/>
          <w:b/>
          <w:sz w:val="24"/>
          <w:szCs w:val="24"/>
        </w:rPr>
        <w:t>kompetentinga institucija VTĮ 34</w:t>
      </w:r>
      <w:r w:rsidR="0079489F" w:rsidRPr="0019605D">
        <w:rPr>
          <w:rFonts w:ascii="Times New Roman" w:hAnsi="Times New Roman" w:cs="Times New Roman"/>
          <w:b/>
          <w:sz w:val="24"/>
          <w:szCs w:val="24"/>
        </w:rPr>
        <w:t xml:space="preserve"> straipsnio 1 dalies kontekste turėtų būti laikoma kita (ne valstybės tarnautojo darbdavys) institucija, turinti įgaliojimus pagal nustatytas funkcijas atlikti tam tikrų įstaigų patikrinimus tam tikrose veiklos srityse.</w:t>
      </w:r>
      <w:bookmarkStart w:id="16" w:name="part_ae4c6f2a32d1401d9336ea0bc21a9556"/>
      <w:bookmarkStart w:id="17" w:name="part_f0f9e9e2c3fe4e5f940bae9da2a3a2e1"/>
      <w:bookmarkEnd w:id="16"/>
      <w:bookmarkEnd w:id="17"/>
      <w:r w:rsidR="0079489F" w:rsidRPr="0019605D">
        <w:rPr>
          <w:rFonts w:ascii="Times New Roman" w:hAnsi="Times New Roman" w:cs="Times New Roman"/>
          <w:b/>
          <w:sz w:val="24"/>
          <w:szCs w:val="24"/>
        </w:rPr>
        <w:t xml:space="preserve"> </w:t>
      </w:r>
    </w:p>
    <w:p w:rsidR="00556C36" w:rsidRPr="003B7E6A" w:rsidRDefault="00556C36" w:rsidP="00C02440">
      <w:pPr>
        <w:pBdr>
          <w:top w:val="single" w:sz="4" w:space="0" w:color="auto"/>
          <w:left w:val="single" w:sz="4" w:space="4" w:color="auto"/>
          <w:bottom w:val="single" w:sz="4" w:space="1" w:color="auto"/>
          <w:right w:val="single" w:sz="4" w:space="4" w:color="auto"/>
        </w:pBdr>
        <w:shd w:val="clear" w:color="auto" w:fill="DEEAF6" w:themeFill="accent1" w:themeFillTint="33"/>
        <w:jc w:val="both"/>
        <w:rPr>
          <w:rFonts w:ascii="Times New Roman" w:hAnsi="Times New Roman" w:cs="Times New Roman"/>
          <w:sz w:val="24"/>
          <w:szCs w:val="24"/>
        </w:rPr>
      </w:pPr>
    </w:p>
    <w:p w:rsidR="001C281E" w:rsidRPr="00F0772D" w:rsidRDefault="001C281E" w:rsidP="00F0772D">
      <w:pPr>
        <w:spacing w:after="0" w:line="240" w:lineRule="auto"/>
        <w:jc w:val="both"/>
        <w:rPr>
          <w:rFonts w:ascii="Times New Roman" w:hAnsi="Times New Roman" w:cs="Times New Roman"/>
          <w:sz w:val="24"/>
          <w:szCs w:val="24"/>
        </w:rPr>
      </w:pPr>
    </w:p>
    <w:p w:rsidR="00A4331F" w:rsidRPr="00A4331F" w:rsidRDefault="001C281E" w:rsidP="00D01A83">
      <w:pPr>
        <w:pStyle w:val="ListParagraph"/>
        <w:numPr>
          <w:ilvl w:val="0"/>
          <w:numId w:val="7"/>
        </w:numPr>
        <w:tabs>
          <w:tab w:val="clear" w:pos="900"/>
          <w:tab w:val="num" w:pos="0"/>
        </w:tabs>
        <w:spacing w:after="0" w:line="240" w:lineRule="auto"/>
        <w:ind w:left="0" w:firstLine="709"/>
        <w:jc w:val="both"/>
        <w:rPr>
          <w:rFonts w:ascii="Times New Roman" w:hAnsi="Times New Roman" w:cs="Times New Roman"/>
          <w:color w:val="000000"/>
          <w:sz w:val="24"/>
          <w:szCs w:val="24"/>
        </w:rPr>
      </w:pPr>
      <w:r w:rsidRPr="00A4331F">
        <w:rPr>
          <w:rFonts w:ascii="Times New Roman" w:hAnsi="Times New Roman" w:cs="Times New Roman"/>
          <w:sz w:val="24"/>
          <w:szCs w:val="24"/>
        </w:rPr>
        <w:lastRenderedPageBreak/>
        <w:t>jeigu tarnybinio nusižengimo tyrimo metu paaiškėja, kad tarnybinis nusižengimas turi baudžiamosios veikos ar administracinio teisės pažeidimo požymių, visa informacija apie tai turi būti nurodoma Išvadoje;</w:t>
      </w:r>
    </w:p>
    <w:p w:rsidR="001C281E" w:rsidRPr="00DA6B92" w:rsidRDefault="0019605D" w:rsidP="00D01A83">
      <w:pPr>
        <w:pStyle w:val="ListParagraph"/>
        <w:numPr>
          <w:ilvl w:val="0"/>
          <w:numId w:val="7"/>
        </w:numPr>
        <w:tabs>
          <w:tab w:val="clear" w:pos="900"/>
          <w:tab w:val="num" w:pos="0"/>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C71E2E" w:rsidRPr="00A4331F">
        <w:rPr>
          <w:rFonts w:ascii="Times New Roman" w:hAnsi="Times New Roman" w:cs="Times New Roman"/>
          <w:color w:val="000000"/>
          <w:sz w:val="24"/>
          <w:szCs w:val="24"/>
        </w:rPr>
        <w:t>ai paaiškėja, kad tarnybinis nusižengimas turi nusikalstamos veikos ar administracinio nusižengimo požymių</w:t>
      </w:r>
      <w:r w:rsidR="008F147D" w:rsidRPr="00A4331F">
        <w:rPr>
          <w:rFonts w:ascii="Times New Roman" w:hAnsi="Times New Roman" w:cs="Times New Roman"/>
          <w:color w:val="000000"/>
          <w:sz w:val="24"/>
          <w:szCs w:val="24"/>
        </w:rPr>
        <w:t xml:space="preserve">, </w:t>
      </w:r>
      <w:r w:rsidR="008F147D" w:rsidRPr="00A4331F">
        <w:rPr>
          <w:rFonts w:ascii="Times New Roman" w:hAnsi="Times New Roman" w:cs="Times New Roman"/>
          <w:b/>
          <w:color w:val="000000"/>
          <w:sz w:val="24"/>
          <w:szCs w:val="24"/>
        </w:rPr>
        <w:t>tarnybinio nusižengimo tyrimas sustabdomas</w:t>
      </w:r>
      <w:r w:rsidR="008F147D" w:rsidRPr="00A4331F">
        <w:rPr>
          <w:rFonts w:ascii="Times New Roman" w:hAnsi="Times New Roman" w:cs="Times New Roman"/>
          <w:color w:val="000000"/>
          <w:sz w:val="24"/>
          <w:szCs w:val="24"/>
        </w:rPr>
        <w:t xml:space="preserve"> </w:t>
      </w:r>
      <w:r w:rsidR="00C71E2E" w:rsidRPr="00A4331F">
        <w:rPr>
          <w:rFonts w:ascii="Times New Roman" w:hAnsi="Times New Roman" w:cs="Times New Roman"/>
          <w:color w:val="000000"/>
          <w:sz w:val="24"/>
          <w:szCs w:val="24"/>
        </w:rPr>
        <w:t>ir tarnybinio patikrinimo medžiaga perduodama institucijai, kompetentingai tirti ir nagrinėti atitinkamas bylas. Jeigu atsisakoma pradėti ikiteisminį tyrimą ar administracinio nusižengimo teiseną arba asmuo atleidžiamas nuo baudžiamosios arba administracinės atsakomybės</w:t>
      </w:r>
      <w:r w:rsidR="00C71E2E" w:rsidRPr="00A4331F">
        <w:rPr>
          <w:rFonts w:ascii="Times New Roman" w:hAnsi="Times New Roman" w:cs="Times New Roman"/>
          <w:b/>
          <w:color w:val="000000"/>
          <w:sz w:val="24"/>
          <w:szCs w:val="24"/>
        </w:rPr>
        <w:t>, tarnybinio nusižengimo tyrimas tęsiamas</w:t>
      </w:r>
      <w:r w:rsidR="00C71E2E" w:rsidRPr="00A4331F">
        <w:rPr>
          <w:rFonts w:ascii="Times New Roman" w:hAnsi="Times New Roman" w:cs="Times New Roman"/>
          <w:color w:val="000000"/>
          <w:sz w:val="24"/>
          <w:szCs w:val="24"/>
        </w:rPr>
        <w:t xml:space="preserve"> ir tarnybinė nuobauda turi būti paskirta VTĮ 34 straipsnio 1 dalyje nustatyta tvarka ir terminais</w:t>
      </w:r>
      <w:r w:rsidR="00A4331F">
        <w:rPr>
          <w:rFonts w:ascii="Times New Roman" w:hAnsi="Times New Roman" w:cs="Times New Roman"/>
          <w:color w:val="000000"/>
          <w:sz w:val="24"/>
          <w:szCs w:val="24"/>
        </w:rPr>
        <w:t>.</w:t>
      </w:r>
      <w:r w:rsidR="00C71E2E" w:rsidRPr="00A4331F">
        <w:rPr>
          <w:rFonts w:ascii="Times New Roman" w:hAnsi="Times New Roman" w:cs="Times New Roman"/>
          <w:color w:val="000000"/>
          <w:sz w:val="24"/>
          <w:szCs w:val="24"/>
        </w:rPr>
        <w:t xml:space="preserve"> Kai valstybės tarnautojo veika turi savarankiško tarnybinio nusižengimo požymių, pagal kuriuos akivaizdžiai galima šį tarnybinį nusižengimą atriboti nuo nusikalstamos veikos ar </w:t>
      </w:r>
      <w:r w:rsidR="00C71E2E" w:rsidRPr="00DA6B92">
        <w:rPr>
          <w:rFonts w:ascii="Times New Roman" w:hAnsi="Times New Roman" w:cs="Times New Roman"/>
          <w:color w:val="000000"/>
          <w:sz w:val="24"/>
          <w:szCs w:val="24"/>
        </w:rPr>
        <w:t>administracinio nusižengimo, tarnybinio nusižengimo tyrimas tęsiamas neatsižvelgiant į baudžiamojo proceso ar administracinio nusižengimo teisenos eigą.</w:t>
      </w:r>
    </w:p>
    <w:p w:rsidR="00BD1D76" w:rsidRPr="00DA6B92" w:rsidRDefault="00BD1D76" w:rsidP="00D01A83">
      <w:pPr>
        <w:pStyle w:val="ListParagraph"/>
        <w:spacing w:after="0" w:line="240" w:lineRule="auto"/>
        <w:ind w:left="0" w:firstLine="709"/>
        <w:jc w:val="both"/>
        <w:rPr>
          <w:rFonts w:ascii="Times New Roman" w:hAnsi="Times New Roman" w:cs="Times New Roman"/>
          <w:color w:val="000000"/>
          <w:sz w:val="24"/>
          <w:szCs w:val="24"/>
        </w:rPr>
      </w:pPr>
      <w:r w:rsidRPr="00DA6B92">
        <w:rPr>
          <w:rFonts w:ascii="Times New Roman" w:hAnsi="Times New Roman" w:cs="Times New Roman"/>
          <w:color w:val="000000"/>
          <w:sz w:val="24"/>
          <w:szCs w:val="24"/>
        </w:rPr>
        <w:t xml:space="preserve">Atkreiptinas dėmesys į tai, kad baudžiamosios ar administracinės bylos nagrinėjamos </w:t>
      </w:r>
      <w:r w:rsidR="00AC66C7">
        <w:rPr>
          <w:rFonts w:ascii="Times New Roman" w:hAnsi="Times New Roman" w:cs="Times New Roman"/>
          <w:color w:val="000000"/>
          <w:sz w:val="24"/>
          <w:szCs w:val="24"/>
        </w:rPr>
        <w:t xml:space="preserve">gan </w:t>
      </w:r>
      <w:r w:rsidRPr="00DA6B92">
        <w:rPr>
          <w:rFonts w:ascii="Times New Roman" w:hAnsi="Times New Roman" w:cs="Times New Roman"/>
          <w:color w:val="000000"/>
          <w:sz w:val="24"/>
          <w:szCs w:val="24"/>
        </w:rPr>
        <w:t xml:space="preserve">ilgą laiką, todėl gali būti praleisti senaties terminai tarnybinei nuobaudai paskirti. Atsižvelgiant į tai, </w:t>
      </w:r>
      <w:r w:rsidRPr="00AC66C7">
        <w:rPr>
          <w:rFonts w:ascii="Times New Roman" w:hAnsi="Times New Roman" w:cs="Times New Roman"/>
          <w:color w:val="000000"/>
          <w:sz w:val="24"/>
          <w:szCs w:val="24"/>
          <w:u w:val="single"/>
        </w:rPr>
        <w:t xml:space="preserve">siūlytina bendradarbiauti su </w:t>
      </w:r>
      <w:r w:rsidR="00DA6B92" w:rsidRPr="00AC66C7">
        <w:rPr>
          <w:rFonts w:ascii="Times New Roman" w:hAnsi="Times New Roman" w:cs="Times New Roman"/>
          <w:color w:val="000000"/>
          <w:sz w:val="24"/>
          <w:szCs w:val="24"/>
          <w:u w:val="single"/>
        </w:rPr>
        <w:t xml:space="preserve">atitinkamą </w:t>
      </w:r>
      <w:r w:rsidRPr="00AC66C7">
        <w:rPr>
          <w:rFonts w:ascii="Times New Roman" w:hAnsi="Times New Roman" w:cs="Times New Roman"/>
          <w:color w:val="000000"/>
          <w:sz w:val="24"/>
          <w:szCs w:val="24"/>
          <w:u w:val="single"/>
        </w:rPr>
        <w:t>bylą tiriančiais pareigūnais</w:t>
      </w:r>
      <w:r w:rsidRPr="00DA6B92">
        <w:rPr>
          <w:rFonts w:ascii="Times New Roman" w:hAnsi="Times New Roman" w:cs="Times New Roman"/>
          <w:color w:val="000000"/>
          <w:sz w:val="24"/>
          <w:szCs w:val="24"/>
        </w:rPr>
        <w:t xml:space="preserve"> siekiant gauti informaciją, kurios pakaktų tęsti tarnyb</w:t>
      </w:r>
      <w:r w:rsidR="00DA6B92" w:rsidRPr="00DA6B92">
        <w:rPr>
          <w:rFonts w:ascii="Times New Roman" w:hAnsi="Times New Roman" w:cs="Times New Roman"/>
          <w:color w:val="000000"/>
          <w:sz w:val="24"/>
          <w:szCs w:val="24"/>
        </w:rPr>
        <w:t xml:space="preserve">inio </w:t>
      </w:r>
      <w:r w:rsidRPr="00DA6B92">
        <w:rPr>
          <w:rFonts w:ascii="Times New Roman" w:hAnsi="Times New Roman" w:cs="Times New Roman"/>
          <w:color w:val="000000"/>
          <w:sz w:val="24"/>
          <w:szCs w:val="24"/>
        </w:rPr>
        <w:t xml:space="preserve">nusižengimo tyrimą, nelaukiant </w:t>
      </w:r>
      <w:r w:rsidR="00DA6B92" w:rsidRPr="00DA6B92">
        <w:rPr>
          <w:rFonts w:ascii="Times New Roman" w:hAnsi="Times New Roman" w:cs="Times New Roman"/>
          <w:color w:val="000000"/>
          <w:sz w:val="24"/>
          <w:szCs w:val="24"/>
        </w:rPr>
        <w:t>baudžiamosios arba administracinės atsakomybės bylos baigties;</w:t>
      </w:r>
    </w:p>
    <w:p w:rsidR="006553A3" w:rsidRDefault="00DA6B92" w:rsidP="00D01A83">
      <w:pPr>
        <w:pStyle w:val="ListParagraph"/>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sz w:val="24"/>
          <w:szCs w:val="24"/>
        </w:rPr>
        <w:t xml:space="preserve">8) </w:t>
      </w:r>
      <w:r w:rsidR="006553A3" w:rsidRPr="00DA6B92">
        <w:rPr>
          <w:rFonts w:ascii="Times New Roman" w:hAnsi="Times New Roman" w:cs="Times New Roman"/>
          <w:b/>
          <w:sz w:val="24"/>
          <w:szCs w:val="24"/>
        </w:rPr>
        <w:t>turi būti nustatyta</w:t>
      </w:r>
      <w:r w:rsidR="006553A3" w:rsidRPr="00DA6B92">
        <w:rPr>
          <w:rFonts w:ascii="Times New Roman" w:hAnsi="Times New Roman" w:cs="Times New Roman"/>
          <w:sz w:val="24"/>
          <w:szCs w:val="24"/>
        </w:rPr>
        <w:t xml:space="preserve">, ar valstybės tarnautojo veiksmuose yra </w:t>
      </w:r>
      <w:r w:rsidR="006553A3" w:rsidRPr="00DA6B92">
        <w:rPr>
          <w:rFonts w:ascii="Times New Roman" w:hAnsi="Times New Roman" w:cs="Times New Roman"/>
          <w:b/>
          <w:sz w:val="24"/>
          <w:szCs w:val="24"/>
        </w:rPr>
        <w:t>tarnybinio nusižengimo sudėtis</w:t>
      </w:r>
      <w:r w:rsidR="006553A3" w:rsidRPr="00DA6B92">
        <w:rPr>
          <w:rFonts w:ascii="Times New Roman" w:hAnsi="Times New Roman" w:cs="Times New Roman"/>
          <w:sz w:val="24"/>
          <w:szCs w:val="24"/>
        </w:rPr>
        <w:t xml:space="preserve">, t. y. </w:t>
      </w:r>
      <w:r w:rsidR="006553A3" w:rsidRPr="00DA6B92">
        <w:rPr>
          <w:rFonts w:ascii="Times New Roman" w:hAnsi="Times New Roman" w:cs="Times New Roman"/>
          <w:sz w:val="24"/>
          <w:szCs w:val="24"/>
          <w:u w:val="single"/>
        </w:rPr>
        <w:t xml:space="preserve">ar </w:t>
      </w:r>
      <w:r w:rsidR="006553A3" w:rsidRPr="00DA6B92">
        <w:rPr>
          <w:rFonts w:ascii="Times New Roman" w:hAnsi="Times New Roman" w:cs="Times New Roman"/>
          <w:bCs/>
          <w:sz w:val="24"/>
          <w:szCs w:val="24"/>
          <w:u w:val="single"/>
        </w:rPr>
        <w:t>nustatytas</w:t>
      </w:r>
      <w:r w:rsidR="006553A3" w:rsidRPr="00DA6B92">
        <w:rPr>
          <w:rFonts w:ascii="Times New Roman" w:hAnsi="Times New Roman" w:cs="Times New Roman"/>
          <w:bCs/>
          <w:sz w:val="24"/>
          <w:szCs w:val="24"/>
        </w:rPr>
        <w:t xml:space="preserve"> pažeidimo padarymo faktas, jį padaręs valstybės tarnautojas, pasekmės (žala), priežastinis ryšys tarp veikos ir pasekmių, valstybės tarnautojo kaltė. Tam, kad tarnautojas būtų traukiamas tarnybinėn atsakomybėn, nepakanka vien fakto, jog jis neatliko savo pareigų arba jas atliko netinkamai, konstatavimo. </w:t>
      </w:r>
      <w:r w:rsidR="006553A3" w:rsidRPr="00DA6B92">
        <w:rPr>
          <w:rFonts w:ascii="Times New Roman" w:hAnsi="Times New Roman" w:cs="Times New Roman"/>
          <w:b/>
          <w:bCs/>
          <w:sz w:val="24"/>
          <w:szCs w:val="24"/>
        </w:rPr>
        <w:t>Būtina nustatyti visus tarnybinio nusižengimo sudėties elementus.</w:t>
      </w:r>
    </w:p>
    <w:p w:rsidR="00D01A83" w:rsidRDefault="00D01A83" w:rsidP="00D01A83">
      <w:pPr>
        <w:pStyle w:val="ListParagraph"/>
        <w:spacing w:after="0" w:line="240" w:lineRule="auto"/>
        <w:ind w:left="0" w:firstLine="709"/>
        <w:jc w:val="both"/>
        <w:rPr>
          <w:rFonts w:ascii="Times New Roman" w:hAnsi="Times New Roman" w:cs="Times New Roman"/>
          <w:b/>
          <w:bCs/>
          <w:sz w:val="24"/>
          <w:szCs w:val="24"/>
        </w:rPr>
      </w:pPr>
    </w:p>
    <w:p w:rsidR="00D01A83" w:rsidRDefault="00D01A83" w:rsidP="00D01A83">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color w:val="FF0000"/>
          <w:sz w:val="24"/>
          <w:szCs w:val="24"/>
        </w:rPr>
      </w:pPr>
    </w:p>
    <w:p w:rsidR="00D01A83" w:rsidRPr="00D01A83" w:rsidRDefault="00D01A83" w:rsidP="00D01A83">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color w:val="FF0000"/>
          <w:sz w:val="24"/>
          <w:szCs w:val="24"/>
        </w:rPr>
      </w:pPr>
      <w:r w:rsidRPr="00D01A83">
        <w:rPr>
          <w:rFonts w:ascii="Times New Roman" w:hAnsi="Times New Roman" w:cs="Times New Roman"/>
          <w:b/>
          <w:color w:val="FF0000"/>
          <w:sz w:val="24"/>
          <w:szCs w:val="24"/>
        </w:rPr>
        <w:t>SVARBU ! ! !</w:t>
      </w:r>
    </w:p>
    <w:p w:rsidR="00D01A83" w:rsidRPr="004C52A0" w:rsidRDefault="00D01A83" w:rsidP="00D01A83">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imes New Roman" w:hAnsi="Times New Roman" w:cs="Times New Roman"/>
          <w:b/>
          <w:sz w:val="24"/>
          <w:szCs w:val="24"/>
        </w:rPr>
      </w:pPr>
      <w:r w:rsidRPr="004C52A0">
        <w:rPr>
          <w:rFonts w:ascii="Times New Roman" w:hAnsi="Times New Roman" w:cs="Times New Roman"/>
          <w:b/>
          <w:sz w:val="24"/>
          <w:szCs w:val="24"/>
        </w:rPr>
        <w:t>Būtinos sąlygos tarnybinei atsakomybei atsirasti:</w:t>
      </w:r>
    </w:p>
    <w:p w:rsidR="00D01A83" w:rsidRDefault="00D01A83" w:rsidP="00D01A83">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imes New Roman" w:hAnsi="Times New Roman" w:cs="Times New Roman"/>
          <w:sz w:val="24"/>
          <w:szCs w:val="24"/>
        </w:rPr>
      </w:pPr>
      <w:r>
        <w:rPr>
          <w:rFonts w:ascii="Times New Roman" w:hAnsi="Times New Roman" w:cs="Times New Roman"/>
          <w:sz w:val="24"/>
          <w:szCs w:val="24"/>
        </w:rPr>
        <w:t xml:space="preserve">* </w:t>
      </w:r>
      <w:r w:rsidRPr="00D01A83">
        <w:rPr>
          <w:rFonts w:ascii="Times New Roman" w:hAnsi="Times New Roman" w:cs="Times New Roman"/>
          <w:sz w:val="24"/>
          <w:szCs w:val="24"/>
        </w:rPr>
        <w:t>tarnybinių pareigų neatlikimo arba netinkamo atlikimo faktas;</w:t>
      </w:r>
    </w:p>
    <w:p w:rsidR="00D01A83" w:rsidRDefault="00D01A83" w:rsidP="00D01A83">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imes New Roman" w:hAnsi="Times New Roman" w:cs="Times New Roman"/>
          <w:sz w:val="24"/>
          <w:szCs w:val="24"/>
        </w:rPr>
      </w:pPr>
      <w:r>
        <w:rPr>
          <w:rFonts w:ascii="Times New Roman" w:hAnsi="Times New Roman" w:cs="Times New Roman"/>
          <w:sz w:val="24"/>
          <w:szCs w:val="24"/>
        </w:rPr>
        <w:t xml:space="preserve">* </w:t>
      </w:r>
      <w:r w:rsidRPr="00D01A83">
        <w:rPr>
          <w:rFonts w:ascii="Times New Roman" w:hAnsi="Times New Roman" w:cs="Times New Roman"/>
          <w:sz w:val="24"/>
          <w:szCs w:val="24"/>
        </w:rPr>
        <w:t>tarnybinių pareigų neatlikimo arba netinkamo atlikimo pasekmės (žala);</w:t>
      </w:r>
    </w:p>
    <w:p w:rsidR="00D01A83" w:rsidRDefault="00D01A83" w:rsidP="00D01A83">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imes New Roman" w:hAnsi="Times New Roman" w:cs="Times New Roman"/>
          <w:sz w:val="24"/>
          <w:szCs w:val="24"/>
        </w:rPr>
      </w:pPr>
      <w:r>
        <w:rPr>
          <w:rFonts w:ascii="Times New Roman" w:hAnsi="Times New Roman" w:cs="Times New Roman"/>
          <w:sz w:val="24"/>
          <w:szCs w:val="24"/>
        </w:rPr>
        <w:t xml:space="preserve">* </w:t>
      </w:r>
      <w:r w:rsidRPr="00D01A83">
        <w:rPr>
          <w:rFonts w:ascii="Times New Roman" w:hAnsi="Times New Roman" w:cs="Times New Roman"/>
          <w:sz w:val="24"/>
          <w:szCs w:val="24"/>
        </w:rPr>
        <w:t>priežastinis ryšys tarp tarnybinių pareigų neatlikimo arba netinkamo atlikimo ir pasekmių;</w:t>
      </w:r>
      <w:r>
        <w:rPr>
          <w:rFonts w:ascii="Times New Roman" w:hAnsi="Times New Roman" w:cs="Times New Roman"/>
          <w:sz w:val="24"/>
          <w:szCs w:val="24"/>
        </w:rPr>
        <w:t xml:space="preserve"> </w:t>
      </w:r>
    </w:p>
    <w:p w:rsidR="00D01A83" w:rsidRPr="00D01A83" w:rsidRDefault="00D01A83" w:rsidP="00D01A83">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imes New Roman" w:hAnsi="Times New Roman" w:cs="Times New Roman"/>
          <w:sz w:val="24"/>
          <w:szCs w:val="24"/>
        </w:rPr>
      </w:pPr>
      <w:r>
        <w:rPr>
          <w:rFonts w:ascii="Times New Roman" w:hAnsi="Times New Roman" w:cs="Times New Roman"/>
          <w:sz w:val="24"/>
          <w:szCs w:val="24"/>
        </w:rPr>
        <w:t xml:space="preserve">* </w:t>
      </w:r>
      <w:r w:rsidRPr="00D01A83">
        <w:rPr>
          <w:rFonts w:ascii="Times New Roman" w:hAnsi="Times New Roman" w:cs="Times New Roman"/>
          <w:sz w:val="24"/>
          <w:szCs w:val="24"/>
        </w:rPr>
        <w:t>valstybės tarnautojo kaltė.</w:t>
      </w:r>
    </w:p>
    <w:p w:rsidR="001C281E" w:rsidRPr="0070149A" w:rsidRDefault="001C281E" w:rsidP="00962A5E">
      <w:pPr>
        <w:pStyle w:val="Heading1"/>
        <w:jc w:val="center"/>
        <w:rPr>
          <w:rFonts w:ascii="Times New Roman" w:hAnsi="Times New Roman" w:cs="Times New Roman"/>
          <w:b/>
          <w:color w:val="0033CC"/>
          <w:sz w:val="28"/>
          <w:szCs w:val="28"/>
          <w:highlight w:val="yellow"/>
        </w:rPr>
      </w:pPr>
      <w:bookmarkStart w:id="18" w:name="_Toc25742290"/>
      <w:r w:rsidRPr="0070149A">
        <w:rPr>
          <w:rFonts w:ascii="Times New Roman" w:hAnsi="Times New Roman" w:cs="Times New Roman"/>
          <w:b/>
          <w:color w:val="0033CC"/>
          <w:sz w:val="28"/>
          <w:szCs w:val="28"/>
        </w:rPr>
        <w:t>III. Konstatuojamoji dalis</w:t>
      </w:r>
      <w:bookmarkEnd w:id="18"/>
    </w:p>
    <w:p w:rsidR="009744E5" w:rsidRPr="00F0772D" w:rsidRDefault="009744E5" w:rsidP="009744E5">
      <w:pPr>
        <w:pStyle w:val="BodyText21"/>
        <w:spacing w:line="240" w:lineRule="auto"/>
        <w:ind w:firstLine="540"/>
        <w:rPr>
          <w:rFonts w:ascii="Times New Roman" w:hAnsi="Times New Roman"/>
          <w:b/>
          <w:bCs/>
          <w:szCs w:val="24"/>
        </w:rPr>
      </w:pPr>
    </w:p>
    <w:p w:rsidR="001C281E" w:rsidRPr="00F0772D" w:rsidRDefault="001C281E" w:rsidP="00D01A83">
      <w:pPr>
        <w:spacing w:after="0" w:line="240" w:lineRule="auto"/>
        <w:ind w:firstLine="709"/>
        <w:jc w:val="both"/>
        <w:rPr>
          <w:rFonts w:ascii="Times New Roman" w:hAnsi="Times New Roman" w:cs="Times New Roman"/>
          <w:sz w:val="24"/>
          <w:szCs w:val="24"/>
        </w:rPr>
      </w:pPr>
      <w:r w:rsidRPr="00F0772D">
        <w:rPr>
          <w:rFonts w:ascii="Times New Roman" w:hAnsi="Times New Roman" w:cs="Times New Roman"/>
          <w:b/>
          <w:sz w:val="24"/>
          <w:szCs w:val="24"/>
        </w:rPr>
        <w:t>1)</w:t>
      </w:r>
      <w:r w:rsidR="00BA3DEA">
        <w:rPr>
          <w:rFonts w:ascii="Times New Roman" w:hAnsi="Times New Roman" w:cs="Times New Roman"/>
          <w:sz w:val="24"/>
          <w:szCs w:val="24"/>
        </w:rPr>
        <w:t xml:space="preserve"> Jeigu Išvadoje teigiama, kad valstybės t</w:t>
      </w:r>
      <w:r w:rsidRPr="00F0772D">
        <w:rPr>
          <w:rFonts w:ascii="Times New Roman" w:hAnsi="Times New Roman" w:cs="Times New Roman"/>
          <w:sz w:val="24"/>
          <w:szCs w:val="24"/>
        </w:rPr>
        <w:t>arnautojas padarė tarnybinį nusižengimą:</w:t>
      </w:r>
    </w:p>
    <w:p w:rsidR="001C281E" w:rsidRPr="00F0772D" w:rsidRDefault="001C281E" w:rsidP="00BA3DEA">
      <w:pPr>
        <w:spacing w:after="0" w:line="240" w:lineRule="auto"/>
        <w:ind w:left="567" w:firstLine="540"/>
        <w:jc w:val="both"/>
        <w:rPr>
          <w:rFonts w:ascii="Times New Roman" w:hAnsi="Times New Roman" w:cs="Times New Roman"/>
          <w:sz w:val="24"/>
          <w:szCs w:val="24"/>
        </w:rPr>
      </w:pPr>
    </w:p>
    <w:p w:rsidR="001C281E" w:rsidRDefault="001C281E" w:rsidP="00D01A83">
      <w:pPr>
        <w:pStyle w:val="BodyText21"/>
        <w:numPr>
          <w:ilvl w:val="0"/>
          <w:numId w:val="20"/>
        </w:numPr>
        <w:spacing w:line="240" w:lineRule="auto"/>
        <w:ind w:left="993" w:hanging="284"/>
        <w:rPr>
          <w:rFonts w:ascii="Times New Roman" w:hAnsi="Times New Roman"/>
          <w:szCs w:val="24"/>
        </w:rPr>
      </w:pPr>
      <w:r w:rsidRPr="00F0772D">
        <w:rPr>
          <w:rFonts w:ascii="Times New Roman" w:hAnsi="Times New Roman"/>
          <w:szCs w:val="24"/>
        </w:rPr>
        <w:t>šis nusižengimas turi būti kvalifikuojamas</w:t>
      </w:r>
      <w:r w:rsidRPr="00F0772D">
        <w:rPr>
          <w:rFonts w:ascii="Times New Roman" w:hAnsi="Times New Roman"/>
          <w:b/>
          <w:szCs w:val="24"/>
        </w:rPr>
        <w:t xml:space="preserve"> </w:t>
      </w:r>
      <w:r w:rsidRPr="00F0772D">
        <w:rPr>
          <w:rFonts w:ascii="Times New Roman" w:hAnsi="Times New Roman"/>
          <w:szCs w:val="24"/>
        </w:rPr>
        <w:t xml:space="preserve">(nurodomas atitinkamas VTĮ straipsnis (-iai), jo dalis (-ys) ir punktas (-ai); </w:t>
      </w:r>
    </w:p>
    <w:p w:rsidR="004C52A0" w:rsidRDefault="004C52A0" w:rsidP="004C52A0">
      <w:pPr>
        <w:pStyle w:val="BodyText21"/>
        <w:spacing w:line="240" w:lineRule="auto"/>
        <w:ind w:left="993" w:firstLine="0"/>
        <w:rPr>
          <w:rFonts w:ascii="Times New Roman" w:hAnsi="Times New Roman"/>
          <w:szCs w:val="24"/>
        </w:rPr>
      </w:pPr>
    </w:p>
    <w:p w:rsidR="001C281E" w:rsidRDefault="001C281E" w:rsidP="00D01A83">
      <w:pPr>
        <w:pStyle w:val="BodyText21"/>
        <w:spacing w:line="240" w:lineRule="auto"/>
        <w:rPr>
          <w:rFonts w:ascii="Times New Roman" w:hAnsi="Times New Roman"/>
          <w:i/>
          <w:szCs w:val="24"/>
        </w:rPr>
      </w:pPr>
      <w:r w:rsidRPr="00F0772D">
        <w:rPr>
          <w:rFonts w:ascii="Times New Roman" w:hAnsi="Times New Roman"/>
          <w:i/>
          <w:szCs w:val="24"/>
        </w:rPr>
        <w:t xml:space="preserve">Kvalifikavimo esmė ta, kad gyvenimiškas atvejis lyginamas su tam tikra teisės norma ir tokio palyginimo rezultate daroma išvada, kad konkretus </w:t>
      </w:r>
      <w:r w:rsidR="00BA3DEA">
        <w:rPr>
          <w:rFonts w:ascii="Times New Roman" w:hAnsi="Times New Roman"/>
          <w:szCs w:val="24"/>
        </w:rPr>
        <w:t>valstybės</w:t>
      </w:r>
      <w:r w:rsidR="00BA3DEA" w:rsidRPr="00F0772D">
        <w:rPr>
          <w:rFonts w:ascii="Times New Roman" w:hAnsi="Times New Roman"/>
          <w:i/>
          <w:szCs w:val="24"/>
        </w:rPr>
        <w:t xml:space="preserve"> </w:t>
      </w:r>
      <w:r w:rsidR="00BA3DEA">
        <w:rPr>
          <w:rFonts w:ascii="Times New Roman" w:hAnsi="Times New Roman"/>
          <w:i/>
          <w:szCs w:val="24"/>
        </w:rPr>
        <w:t>t</w:t>
      </w:r>
      <w:r w:rsidRPr="00F0772D">
        <w:rPr>
          <w:rFonts w:ascii="Times New Roman" w:hAnsi="Times New Roman"/>
          <w:i/>
          <w:szCs w:val="24"/>
        </w:rPr>
        <w:t>arnautojo elgesys atitinka arba neatitinka konkretaus tarnybinio nusižengimo požymius.</w:t>
      </w:r>
    </w:p>
    <w:p w:rsidR="004C52A0" w:rsidRPr="00F0772D" w:rsidRDefault="004C52A0" w:rsidP="00D01A83">
      <w:pPr>
        <w:pStyle w:val="BodyText21"/>
        <w:spacing w:line="240" w:lineRule="auto"/>
        <w:rPr>
          <w:rFonts w:ascii="Times New Roman" w:hAnsi="Times New Roman"/>
          <w:i/>
          <w:szCs w:val="24"/>
        </w:rPr>
      </w:pPr>
    </w:p>
    <w:p w:rsidR="001C281E" w:rsidRPr="009744E5" w:rsidRDefault="001C281E" w:rsidP="00D01A83">
      <w:pPr>
        <w:pStyle w:val="BodyText21"/>
        <w:numPr>
          <w:ilvl w:val="0"/>
          <w:numId w:val="20"/>
        </w:numPr>
        <w:spacing w:line="240" w:lineRule="auto"/>
        <w:ind w:left="993" w:hanging="284"/>
        <w:rPr>
          <w:rFonts w:ascii="Times New Roman" w:hAnsi="Times New Roman"/>
          <w:szCs w:val="24"/>
        </w:rPr>
      </w:pPr>
      <w:r w:rsidRPr="009744E5">
        <w:rPr>
          <w:rFonts w:ascii="Times New Roman" w:hAnsi="Times New Roman"/>
          <w:szCs w:val="24"/>
        </w:rPr>
        <w:t xml:space="preserve">jeigu kvalifikuojant nusižengimą nustatomos VTĮ </w:t>
      </w:r>
      <w:r w:rsidR="00B346E3" w:rsidRPr="009744E5">
        <w:rPr>
          <w:rFonts w:ascii="Times New Roman" w:hAnsi="Times New Roman"/>
          <w:szCs w:val="24"/>
        </w:rPr>
        <w:t>33</w:t>
      </w:r>
      <w:r w:rsidRPr="009744E5">
        <w:rPr>
          <w:rFonts w:ascii="Times New Roman" w:hAnsi="Times New Roman"/>
          <w:szCs w:val="24"/>
        </w:rPr>
        <w:t xml:space="preserve"> straipsnio 5 </w:t>
      </w:r>
      <w:r w:rsidR="009744E5" w:rsidRPr="009744E5">
        <w:rPr>
          <w:rFonts w:ascii="Times New Roman" w:hAnsi="Times New Roman"/>
          <w:szCs w:val="24"/>
        </w:rPr>
        <w:t>d</w:t>
      </w:r>
      <w:r w:rsidRPr="009744E5">
        <w:rPr>
          <w:rFonts w:ascii="Times New Roman" w:hAnsi="Times New Roman"/>
          <w:szCs w:val="24"/>
        </w:rPr>
        <w:t>aly</w:t>
      </w:r>
      <w:r w:rsidR="009744E5" w:rsidRPr="009744E5">
        <w:rPr>
          <w:rFonts w:ascii="Times New Roman" w:hAnsi="Times New Roman"/>
          <w:szCs w:val="24"/>
        </w:rPr>
        <w:t>je</w:t>
      </w:r>
      <w:r w:rsidRPr="009744E5">
        <w:rPr>
          <w:rFonts w:ascii="Times New Roman" w:hAnsi="Times New Roman"/>
          <w:szCs w:val="24"/>
        </w:rPr>
        <w:t xml:space="preserve"> nurodytos aplinkybės, turi būti nurodoma, kad tarnybinis nusižengimas yra šiurkštus;</w:t>
      </w:r>
    </w:p>
    <w:p w:rsidR="001C281E" w:rsidRPr="00F0772D" w:rsidRDefault="001C281E" w:rsidP="00D01A83">
      <w:pPr>
        <w:pStyle w:val="BodyText21"/>
        <w:spacing w:line="240" w:lineRule="auto"/>
        <w:ind w:hanging="1145"/>
        <w:rPr>
          <w:rFonts w:ascii="Times New Roman" w:hAnsi="Times New Roman"/>
          <w:szCs w:val="24"/>
        </w:rPr>
      </w:pPr>
    </w:p>
    <w:p w:rsidR="001C281E" w:rsidRPr="00F0772D" w:rsidRDefault="001C281E" w:rsidP="00F0772D">
      <w:pPr>
        <w:pStyle w:val="BodyText21"/>
        <w:spacing w:line="240" w:lineRule="auto"/>
        <w:ind w:firstLine="0"/>
        <w:rPr>
          <w:rFonts w:ascii="Times New Roman" w:hAnsi="Times New Roman"/>
          <w:szCs w:val="24"/>
        </w:rPr>
      </w:pPr>
      <w:r w:rsidRPr="00F0772D">
        <w:rPr>
          <w:rFonts w:ascii="Times New Roman" w:hAnsi="Times New Roman"/>
          <w:noProof/>
          <w:szCs w:val="24"/>
          <w:lang w:val="en-US"/>
        </w:rPr>
        <mc:AlternateContent>
          <mc:Choice Requires="wps">
            <w:drawing>
              <wp:inline distT="0" distB="0" distL="0" distR="0" wp14:anchorId="7BC36AB4" wp14:editId="12E17FCB">
                <wp:extent cx="6212205" cy="1295400"/>
                <wp:effectExtent l="0" t="0" r="17145" b="19050"/>
                <wp:docPr id="27" name="Stačiakamp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205" cy="1295400"/>
                        </a:xfrm>
                        <a:prstGeom prst="rect">
                          <a:avLst/>
                        </a:prstGeom>
                        <a:solidFill>
                          <a:srgbClr val="CCFFCC"/>
                        </a:solidFill>
                        <a:ln w="9525">
                          <a:solidFill>
                            <a:srgbClr val="000000"/>
                          </a:solidFill>
                          <a:miter lim="800000"/>
                          <a:headEnd/>
                          <a:tailEnd/>
                        </a:ln>
                      </wps:spPr>
                      <wps:txbx>
                        <w:txbxContent>
                          <w:p w:rsidR="004C52A0" w:rsidRPr="00C050FE" w:rsidRDefault="004C52A0" w:rsidP="001C281E">
                            <w:pPr>
                              <w:pStyle w:val="BodyText21"/>
                              <w:spacing w:line="240" w:lineRule="auto"/>
                              <w:ind w:firstLine="0"/>
                            </w:pPr>
                            <w:r>
                              <w:rPr>
                                <w:sz w:val="22"/>
                                <w:szCs w:val="22"/>
                              </w:rPr>
                              <w:t xml:space="preserve">LVAT </w:t>
                            </w:r>
                            <w:r w:rsidRPr="00480B10">
                              <w:rPr>
                                <w:sz w:val="22"/>
                                <w:szCs w:val="22"/>
                              </w:rPr>
                              <w:t>administracinėje byloje Nr. A-662-322-13</w:t>
                            </w:r>
                            <w:r>
                              <w:rPr>
                                <w:sz w:val="22"/>
                                <w:szCs w:val="22"/>
                              </w:rPr>
                              <w:t xml:space="preserve"> konstatavo</w:t>
                            </w:r>
                            <w:r w:rsidRPr="00480B10">
                              <w:rPr>
                                <w:sz w:val="22"/>
                                <w:szCs w:val="22"/>
                              </w:rPr>
                              <w:t xml:space="preserve">, jog Valstybės tarnybos įstatymo 29 straipsnio 5 dalies </w:t>
                            </w:r>
                            <w:r w:rsidRPr="00BA3DEA">
                              <w:rPr>
                                <w:i/>
                                <w:sz w:val="22"/>
                                <w:szCs w:val="22"/>
                              </w:rPr>
                              <w:t>(iki 2018-12-31 galiojusio VTĮ)</w:t>
                            </w:r>
                            <w:r>
                              <w:rPr>
                                <w:sz w:val="22"/>
                                <w:szCs w:val="22"/>
                              </w:rPr>
                              <w:t xml:space="preserve"> t</w:t>
                            </w:r>
                            <w:r w:rsidRPr="00480B10">
                              <w:rPr>
                                <w:sz w:val="22"/>
                                <w:szCs w:val="22"/>
                              </w:rPr>
                              <w:t>aikymo požiūriu yra būtina nustatyti, kokie nusižengimo elementai (kokios aplinkybės) rodo jo šiurkštumą. Tai reiškia, kad Valstybės tarnybos įstatymo 29 straipsnio 5 dalies</w:t>
                            </w:r>
                            <w:r>
                              <w:rPr>
                                <w:sz w:val="22"/>
                                <w:szCs w:val="22"/>
                              </w:rPr>
                              <w:t xml:space="preserve"> </w:t>
                            </w:r>
                            <w:r w:rsidRPr="00480B10">
                              <w:rPr>
                                <w:sz w:val="22"/>
                                <w:szCs w:val="22"/>
                              </w:rPr>
                              <w:t>taikymo aspektu nepakanka apsiriboti tik formaliu tarnautojo tam tikros pareigos nevykdymo fakto konstatavimu, o yra būtina taikyti papildomus šį nusižengimą charakterizuojančius kriterijus ir juos taikant spręsti apie nusižengimo šiurkštumo pobūdį.</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7BC36AB4" id="Stačiakampis 27" o:spid="_x0000_s1048" style="width:489.1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" fillcolor="#cfc">
                <v:textbox>
                  <w:txbxContent>
                    <w:p w:rsidR="004C52A0" w:rsidRPr="00C050FE" w:rsidRDefault="004C52A0" w:rsidP="001C281E">
                      <w:pPr>
                        <w:pStyle w:val="BodyText21"/>
                        <w:spacing w:line="240" w:lineRule="auto"/>
                        <w:ind w:firstLine="0"/>
                      </w:pPr>
                      <w:r>
                        <w:rPr>
                          <w:sz w:val="22"/>
                          <w:szCs w:val="22"/>
                        </w:rPr>
                        <w:t xml:space="preserve">LVAT </w:t>
                      </w:r>
                      <w:r w:rsidRPr="00480B10">
                        <w:rPr>
                          <w:sz w:val="22"/>
                          <w:szCs w:val="22"/>
                        </w:rPr>
                        <w:t>administracinėje byloje Nr. A-662-322-13</w:t>
                      </w:r>
                      <w:r>
                        <w:rPr>
                          <w:sz w:val="22"/>
                          <w:szCs w:val="22"/>
                        </w:rPr>
                        <w:t xml:space="preserve"> konstatavo</w:t>
                      </w:r>
                      <w:r w:rsidRPr="00480B10">
                        <w:rPr>
                          <w:sz w:val="22"/>
                          <w:szCs w:val="22"/>
                        </w:rPr>
                        <w:t xml:space="preserve">, jog Valstybės tarnybos įstatymo 29 straipsnio 5 dalies </w:t>
                      </w:r>
                      <w:r w:rsidRPr="00BA3DEA">
                        <w:rPr>
                          <w:i/>
                          <w:sz w:val="22"/>
                          <w:szCs w:val="22"/>
                        </w:rPr>
                        <w:t>(iki 2018-12-31 galiojusio VTĮ)</w:t>
                      </w:r>
                      <w:r>
                        <w:rPr>
                          <w:sz w:val="22"/>
                          <w:szCs w:val="22"/>
                        </w:rPr>
                        <w:t xml:space="preserve"> t</w:t>
                      </w:r>
                      <w:r w:rsidRPr="00480B10">
                        <w:rPr>
                          <w:sz w:val="22"/>
                          <w:szCs w:val="22"/>
                        </w:rPr>
                        <w:t>aikymo požiūriu yra būtina nustatyti, kokie nusižengimo elementai (kokios aplinkybės) rodo jo šiurkštumą. Tai reiškia, kad Valstybės tarnybos įstatymo 29 straipsnio 5 dalies</w:t>
                      </w:r>
                      <w:r>
                        <w:rPr>
                          <w:sz w:val="22"/>
                          <w:szCs w:val="22"/>
                        </w:rPr>
                        <w:t xml:space="preserve"> </w:t>
                      </w:r>
                      <w:r w:rsidRPr="00480B10">
                        <w:rPr>
                          <w:sz w:val="22"/>
                          <w:szCs w:val="22"/>
                        </w:rPr>
                        <w:t>taikymo aspektu nepakanka apsiriboti tik formaliu tarnautojo tam tikros pareigos nevykdymo fakto konstatavimu, o yra būtina taikyti papildomus šį nusižengimą charakterizuojančius kriterijus ir juos taikant spręsti apie nusižengimo šiurkštumo pobūdį.</w:t>
                      </w:r>
                    </w:p>
                  </w:txbxContent>
                </v:textbox>
                <w10:anchorlock/>
              </v:rect>
            </w:pict>
          </mc:Fallback>
        </mc:AlternateContent>
      </w:r>
    </w:p>
    <w:p w:rsidR="001C281E" w:rsidRPr="00F0772D" w:rsidRDefault="001C281E" w:rsidP="00F0772D">
      <w:pPr>
        <w:pStyle w:val="BodyText21"/>
        <w:spacing w:line="240" w:lineRule="auto"/>
        <w:ind w:firstLine="0"/>
        <w:rPr>
          <w:rFonts w:ascii="Times New Roman" w:hAnsi="Times New Roman"/>
          <w:szCs w:val="24"/>
        </w:rPr>
      </w:pPr>
    </w:p>
    <w:p w:rsidR="001C281E" w:rsidRPr="00F0772D" w:rsidRDefault="001C281E" w:rsidP="00D01A83">
      <w:pPr>
        <w:pStyle w:val="BodyText21"/>
        <w:numPr>
          <w:ilvl w:val="0"/>
          <w:numId w:val="20"/>
        </w:numPr>
        <w:spacing w:line="240" w:lineRule="auto"/>
        <w:ind w:left="993" w:hanging="284"/>
        <w:rPr>
          <w:rFonts w:ascii="Times New Roman" w:hAnsi="Times New Roman"/>
          <w:szCs w:val="24"/>
        </w:rPr>
      </w:pPr>
      <w:r w:rsidRPr="00F0772D">
        <w:rPr>
          <w:rFonts w:ascii="Times New Roman" w:hAnsi="Times New Roman"/>
          <w:szCs w:val="24"/>
        </w:rPr>
        <w:t xml:space="preserve">turi būti nurodoma </w:t>
      </w:r>
      <w:r w:rsidR="00E153D0">
        <w:rPr>
          <w:rFonts w:ascii="Times New Roman" w:hAnsi="Times New Roman"/>
          <w:szCs w:val="24"/>
        </w:rPr>
        <w:t>tarnybinio nusižengimo padar</w:t>
      </w:r>
      <w:r w:rsidRPr="00F0772D">
        <w:rPr>
          <w:rFonts w:ascii="Times New Roman" w:hAnsi="Times New Roman"/>
          <w:szCs w:val="24"/>
        </w:rPr>
        <w:t>ymo ar paaiškėjimo diena;</w:t>
      </w:r>
    </w:p>
    <w:p w:rsidR="001C281E" w:rsidRPr="00F0772D" w:rsidRDefault="001C281E" w:rsidP="00F0772D">
      <w:pPr>
        <w:pStyle w:val="BodyText21"/>
        <w:spacing w:line="240" w:lineRule="auto"/>
        <w:ind w:firstLine="0"/>
        <w:rPr>
          <w:rFonts w:ascii="Times New Roman" w:hAnsi="Times New Roman"/>
          <w:szCs w:val="24"/>
        </w:rPr>
      </w:pPr>
    </w:p>
    <w:p w:rsidR="001C281E" w:rsidRPr="00F0772D" w:rsidRDefault="001C281E" w:rsidP="00F0772D">
      <w:pPr>
        <w:pStyle w:val="BodyText21"/>
        <w:spacing w:line="240" w:lineRule="auto"/>
        <w:ind w:firstLine="0"/>
        <w:rPr>
          <w:rFonts w:ascii="Times New Roman" w:hAnsi="Times New Roman"/>
          <w:szCs w:val="24"/>
        </w:rPr>
      </w:pPr>
      <w:r w:rsidRPr="00F0772D">
        <w:rPr>
          <w:rFonts w:ascii="Times New Roman" w:hAnsi="Times New Roman"/>
          <w:noProof/>
          <w:szCs w:val="24"/>
          <w:lang w:val="en-US"/>
        </w:rPr>
        <mc:AlternateContent>
          <mc:Choice Requires="wps">
            <w:drawing>
              <wp:inline distT="0" distB="0" distL="0" distR="0" wp14:anchorId="6FF040B8" wp14:editId="6EEFD8F6">
                <wp:extent cx="6212205" cy="929640"/>
                <wp:effectExtent l="0" t="0" r="17145" b="22860"/>
                <wp:docPr id="24" name="Stačiakampi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205" cy="929640"/>
                        </a:xfrm>
                        <a:prstGeom prst="rect">
                          <a:avLst/>
                        </a:prstGeom>
                        <a:solidFill>
                          <a:srgbClr val="CCFFCC"/>
                        </a:solidFill>
                        <a:ln w="9525">
                          <a:solidFill>
                            <a:srgbClr val="000000"/>
                          </a:solidFill>
                          <a:miter lim="800000"/>
                          <a:headEnd/>
                          <a:tailEnd/>
                        </a:ln>
                      </wps:spPr>
                      <wps:txbx>
                        <w:txbxContent>
                          <w:p w:rsidR="004C52A0" w:rsidRDefault="004C52A0" w:rsidP="00BA3DEA">
                            <w:pPr>
                              <w:pStyle w:val="BodyText21"/>
                              <w:spacing w:line="240" w:lineRule="auto"/>
                              <w:ind w:firstLine="0"/>
                              <w:jc w:val="center"/>
                              <w:rPr>
                                <w:b/>
                                <w:color w:val="FF0000"/>
                                <w:sz w:val="22"/>
                                <w:szCs w:val="22"/>
                              </w:rPr>
                            </w:pPr>
                          </w:p>
                          <w:p w:rsidR="004C52A0" w:rsidRPr="00B346E3" w:rsidRDefault="004C52A0" w:rsidP="00BA3DEA">
                            <w:pPr>
                              <w:pStyle w:val="BodyText21"/>
                              <w:spacing w:line="240" w:lineRule="auto"/>
                              <w:ind w:firstLine="0"/>
                              <w:jc w:val="center"/>
                              <w:rPr>
                                <w:b/>
                                <w:color w:val="FF0000"/>
                                <w:sz w:val="22"/>
                                <w:szCs w:val="22"/>
                                <w:lang w:val="en-GB"/>
                              </w:rPr>
                            </w:pPr>
                            <w:r w:rsidRPr="00B346E3">
                              <w:rPr>
                                <w:b/>
                                <w:color w:val="FF0000"/>
                                <w:sz w:val="22"/>
                                <w:szCs w:val="22"/>
                              </w:rPr>
                              <w:t>SVARBU</w:t>
                            </w:r>
                            <w:r>
                              <w:rPr>
                                <w:b/>
                                <w:color w:val="FF0000"/>
                                <w:sz w:val="22"/>
                                <w:szCs w:val="22"/>
                              </w:rPr>
                              <w:t xml:space="preserve"> </w:t>
                            </w:r>
                            <w:r w:rsidRPr="00B346E3">
                              <w:rPr>
                                <w:b/>
                                <w:color w:val="FF0000"/>
                                <w:sz w:val="22"/>
                                <w:szCs w:val="22"/>
                                <w:lang w:val="en-GB"/>
                              </w:rPr>
                              <w:t>!</w:t>
                            </w:r>
                            <w:r>
                              <w:rPr>
                                <w:b/>
                                <w:color w:val="FF0000"/>
                                <w:sz w:val="22"/>
                                <w:szCs w:val="22"/>
                                <w:lang w:val="en-GB"/>
                              </w:rPr>
                              <w:t xml:space="preserve"> </w:t>
                            </w:r>
                            <w:r w:rsidRPr="00B346E3">
                              <w:rPr>
                                <w:b/>
                                <w:color w:val="FF0000"/>
                                <w:sz w:val="22"/>
                                <w:szCs w:val="22"/>
                                <w:lang w:val="en-GB"/>
                              </w:rPr>
                              <w:t>!</w:t>
                            </w:r>
                            <w:r>
                              <w:rPr>
                                <w:b/>
                                <w:color w:val="FF0000"/>
                                <w:sz w:val="22"/>
                                <w:szCs w:val="22"/>
                                <w:lang w:val="en-GB"/>
                              </w:rPr>
                              <w:t xml:space="preserve"> </w:t>
                            </w:r>
                            <w:r w:rsidRPr="00B346E3">
                              <w:rPr>
                                <w:b/>
                                <w:color w:val="FF0000"/>
                                <w:sz w:val="22"/>
                                <w:szCs w:val="22"/>
                                <w:lang w:val="en-GB"/>
                              </w:rPr>
                              <w:t>!</w:t>
                            </w:r>
                          </w:p>
                          <w:p w:rsidR="004C52A0" w:rsidRPr="00BA3DEA" w:rsidRDefault="004C52A0" w:rsidP="00BA3DEA">
                            <w:pPr>
                              <w:pStyle w:val="BodyText21"/>
                              <w:spacing w:line="240" w:lineRule="auto"/>
                              <w:ind w:firstLine="0"/>
                              <w:jc w:val="center"/>
                              <w:rPr>
                                <w:color w:val="FF0000"/>
                                <w:sz w:val="22"/>
                                <w:szCs w:val="22"/>
                                <w:lang w:val="en-GB"/>
                              </w:rPr>
                            </w:pPr>
                          </w:p>
                          <w:p w:rsidR="004C52A0" w:rsidRDefault="004C52A0" w:rsidP="001C281E">
                            <w:pPr>
                              <w:pStyle w:val="BodyText21"/>
                              <w:spacing w:line="240" w:lineRule="auto"/>
                              <w:ind w:firstLine="0"/>
                              <w:rPr>
                                <w:b/>
                                <w:i/>
                                <w:sz w:val="22"/>
                                <w:szCs w:val="22"/>
                              </w:rPr>
                            </w:pPr>
                            <w:r w:rsidRPr="00B312FB">
                              <w:rPr>
                                <w:sz w:val="22"/>
                                <w:szCs w:val="22"/>
                              </w:rPr>
                              <w:t>LVAT administracinėje byloje Nr. A</w:t>
                            </w:r>
                            <w:r w:rsidRPr="00B312FB">
                              <w:rPr>
                                <w:i/>
                                <w:sz w:val="22"/>
                                <w:szCs w:val="22"/>
                                <w:vertAlign w:val="superscript"/>
                              </w:rPr>
                              <w:t>3</w:t>
                            </w:r>
                            <w:r w:rsidRPr="00B312FB">
                              <w:rPr>
                                <w:i/>
                                <w:sz w:val="22"/>
                                <w:szCs w:val="22"/>
                              </w:rPr>
                              <w:t>–720-03</w:t>
                            </w:r>
                            <w:r w:rsidRPr="00B312FB">
                              <w:rPr>
                                <w:sz w:val="22"/>
                                <w:szCs w:val="22"/>
                              </w:rPr>
                              <w:t xml:space="preserve"> konstatavo, jog </w:t>
                            </w:r>
                            <w:r w:rsidRPr="00BA3DEA">
                              <w:rPr>
                                <w:b/>
                                <w:sz w:val="22"/>
                                <w:szCs w:val="22"/>
                              </w:rPr>
                              <w:t xml:space="preserve">nusižengimo </w:t>
                            </w:r>
                            <w:r w:rsidRPr="00BA3DEA">
                              <w:rPr>
                                <w:rStyle w:val="Emphasis"/>
                                <w:b/>
                                <w:i w:val="0"/>
                                <w:sz w:val="22"/>
                                <w:szCs w:val="22"/>
                              </w:rPr>
                              <w:t>paaiškėjimo diena</w:t>
                            </w:r>
                            <w:r w:rsidRPr="00BA3DEA">
                              <w:rPr>
                                <w:b/>
                                <w:i/>
                                <w:sz w:val="22"/>
                                <w:szCs w:val="22"/>
                              </w:rPr>
                              <w:t xml:space="preserve"> </w:t>
                            </w:r>
                            <w:r w:rsidRPr="00BA3DEA">
                              <w:rPr>
                                <w:rStyle w:val="Emphasis"/>
                                <w:b/>
                                <w:i w:val="0"/>
                                <w:sz w:val="22"/>
                                <w:szCs w:val="22"/>
                              </w:rPr>
                              <w:t>yra išvados</w:t>
                            </w:r>
                            <w:r w:rsidRPr="00BA3DEA">
                              <w:rPr>
                                <w:b/>
                                <w:i/>
                                <w:sz w:val="22"/>
                                <w:szCs w:val="22"/>
                              </w:rPr>
                              <w:t xml:space="preserve"> </w:t>
                            </w:r>
                            <w:r w:rsidRPr="00BA3DEA">
                              <w:rPr>
                                <w:b/>
                                <w:sz w:val="22"/>
                                <w:szCs w:val="22"/>
                              </w:rPr>
                              <w:t>dėl tarnybinio nusižengimo tyrimo</w:t>
                            </w:r>
                            <w:r w:rsidRPr="00BA3DEA">
                              <w:rPr>
                                <w:b/>
                                <w:i/>
                                <w:sz w:val="22"/>
                                <w:szCs w:val="22"/>
                              </w:rPr>
                              <w:t xml:space="preserve"> </w:t>
                            </w:r>
                            <w:r w:rsidRPr="00BA3DEA">
                              <w:rPr>
                                <w:rStyle w:val="Emphasis"/>
                                <w:b/>
                                <w:i w:val="0"/>
                                <w:sz w:val="22"/>
                                <w:szCs w:val="22"/>
                              </w:rPr>
                              <w:t>surašymo diena</w:t>
                            </w:r>
                            <w:r w:rsidRPr="00BA3DEA">
                              <w:rPr>
                                <w:b/>
                                <w:i/>
                                <w:sz w:val="22"/>
                                <w:szCs w:val="22"/>
                              </w:rPr>
                              <w:t>.</w:t>
                            </w:r>
                          </w:p>
                          <w:p w:rsidR="004C52A0" w:rsidRDefault="004C52A0" w:rsidP="001C281E">
                            <w:pPr>
                              <w:pStyle w:val="BodyText21"/>
                              <w:spacing w:line="240" w:lineRule="auto"/>
                              <w:ind w:firstLine="0"/>
                              <w:rPr>
                                <w:b/>
                                <w:i/>
                                <w:sz w:val="22"/>
                                <w:szCs w:val="22"/>
                              </w:rPr>
                            </w:pPr>
                          </w:p>
                          <w:p w:rsidR="004C52A0" w:rsidRDefault="004C52A0" w:rsidP="001C281E">
                            <w:pPr>
                              <w:pStyle w:val="BodyText21"/>
                              <w:spacing w:line="240" w:lineRule="auto"/>
                              <w:ind w:firstLine="0"/>
                              <w:rPr>
                                <w:b/>
                                <w:i/>
                                <w:sz w:val="22"/>
                                <w:szCs w:val="22"/>
                              </w:rPr>
                            </w:pPr>
                          </w:p>
                          <w:p w:rsidR="004C52A0" w:rsidRDefault="004C52A0" w:rsidP="001C281E">
                            <w:pPr>
                              <w:pStyle w:val="BodyText21"/>
                              <w:spacing w:line="240" w:lineRule="auto"/>
                              <w:ind w:firstLine="0"/>
                              <w:rPr>
                                <w:b/>
                                <w:i/>
                                <w:sz w:val="22"/>
                                <w:szCs w:val="22"/>
                              </w:rPr>
                            </w:pPr>
                          </w:p>
                          <w:p w:rsidR="004C52A0" w:rsidRPr="00BA3DEA" w:rsidRDefault="004C52A0" w:rsidP="001C281E">
                            <w:pPr>
                              <w:pStyle w:val="BodyText21"/>
                              <w:spacing w:line="240" w:lineRule="auto"/>
                              <w:ind w:firstLine="0"/>
                              <w:rPr>
                                <w:b/>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6FF040B8" id="Stačiakampis 24" o:spid="_x0000_s1049" style="width:489.15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" fillcolor="#cfc">
                <v:textbox>
                  <w:txbxContent>
                    <w:p w:rsidR="004C52A0" w:rsidRDefault="004C52A0" w:rsidP="00BA3DEA">
                      <w:pPr>
                        <w:pStyle w:val="BodyText21"/>
                        <w:spacing w:line="240" w:lineRule="auto"/>
                        <w:ind w:firstLine="0"/>
                        <w:jc w:val="center"/>
                        <w:rPr>
                          <w:b/>
                          <w:color w:val="FF0000"/>
                          <w:sz w:val="22"/>
                          <w:szCs w:val="22"/>
                        </w:rPr>
                      </w:pPr>
                    </w:p>
                    <w:p w:rsidR="004C52A0" w:rsidRPr="00B346E3" w:rsidRDefault="004C52A0" w:rsidP="00BA3DEA">
                      <w:pPr>
                        <w:pStyle w:val="BodyText21"/>
                        <w:spacing w:line="240" w:lineRule="auto"/>
                        <w:ind w:firstLine="0"/>
                        <w:jc w:val="center"/>
                        <w:rPr>
                          <w:b/>
                          <w:color w:val="FF0000"/>
                          <w:sz w:val="22"/>
                          <w:szCs w:val="22"/>
                          <w:lang w:val="en-GB"/>
                        </w:rPr>
                      </w:pPr>
                      <w:r w:rsidRPr="00B346E3">
                        <w:rPr>
                          <w:b/>
                          <w:color w:val="FF0000"/>
                          <w:sz w:val="22"/>
                          <w:szCs w:val="22"/>
                        </w:rPr>
                        <w:t>SVARBU</w:t>
                      </w:r>
                      <w:r>
                        <w:rPr>
                          <w:b/>
                          <w:color w:val="FF0000"/>
                          <w:sz w:val="22"/>
                          <w:szCs w:val="22"/>
                        </w:rPr>
                        <w:t xml:space="preserve"> </w:t>
                      </w:r>
                      <w:r w:rsidRPr="00B346E3">
                        <w:rPr>
                          <w:b/>
                          <w:color w:val="FF0000"/>
                          <w:sz w:val="22"/>
                          <w:szCs w:val="22"/>
                          <w:lang w:val="en-GB"/>
                        </w:rPr>
                        <w:t>!</w:t>
                      </w:r>
                      <w:r>
                        <w:rPr>
                          <w:b/>
                          <w:color w:val="FF0000"/>
                          <w:sz w:val="22"/>
                          <w:szCs w:val="22"/>
                          <w:lang w:val="en-GB"/>
                        </w:rPr>
                        <w:t xml:space="preserve"> </w:t>
                      </w:r>
                      <w:r w:rsidRPr="00B346E3">
                        <w:rPr>
                          <w:b/>
                          <w:color w:val="FF0000"/>
                          <w:sz w:val="22"/>
                          <w:szCs w:val="22"/>
                          <w:lang w:val="en-GB"/>
                        </w:rPr>
                        <w:t>!</w:t>
                      </w:r>
                      <w:r>
                        <w:rPr>
                          <w:b/>
                          <w:color w:val="FF0000"/>
                          <w:sz w:val="22"/>
                          <w:szCs w:val="22"/>
                          <w:lang w:val="en-GB"/>
                        </w:rPr>
                        <w:t xml:space="preserve"> </w:t>
                      </w:r>
                      <w:r w:rsidRPr="00B346E3">
                        <w:rPr>
                          <w:b/>
                          <w:color w:val="FF0000"/>
                          <w:sz w:val="22"/>
                          <w:szCs w:val="22"/>
                          <w:lang w:val="en-GB"/>
                        </w:rPr>
                        <w:t>!</w:t>
                      </w:r>
                    </w:p>
                    <w:p w:rsidR="004C52A0" w:rsidRPr="00BA3DEA" w:rsidRDefault="004C52A0" w:rsidP="00BA3DEA">
                      <w:pPr>
                        <w:pStyle w:val="BodyText21"/>
                        <w:spacing w:line="240" w:lineRule="auto"/>
                        <w:ind w:firstLine="0"/>
                        <w:jc w:val="center"/>
                        <w:rPr>
                          <w:color w:val="FF0000"/>
                          <w:sz w:val="22"/>
                          <w:szCs w:val="22"/>
                          <w:lang w:val="en-GB"/>
                        </w:rPr>
                      </w:pPr>
                    </w:p>
                    <w:p w:rsidR="004C52A0" w:rsidRDefault="004C52A0" w:rsidP="001C281E">
                      <w:pPr>
                        <w:pStyle w:val="BodyText21"/>
                        <w:spacing w:line="240" w:lineRule="auto"/>
                        <w:ind w:firstLine="0"/>
                        <w:rPr>
                          <w:b/>
                          <w:i/>
                          <w:sz w:val="22"/>
                          <w:szCs w:val="22"/>
                        </w:rPr>
                      </w:pPr>
                      <w:r w:rsidRPr="00B312FB">
                        <w:rPr>
                          <w:sz w:val="22"/>
                          <w:szCs w:val="22"/>
                        </w:rPr>
                        <w:t>LVAT administracinėje byloje Nr. A</w:t>
                      </w:r>
                      <w:r w:rsidRPr="00B312FB">
                        <w:rPr>
                          <w:i/>
                          <w:sz w:val="22"/>
                          <w:szCs w:val="22"/>
                          <w:vertAlign w:val="superscript"/>
                        </w:rPr>
                        <w:t>3</w:t>
                      </w:r>
                      <w:r w:rsidRPr="00B312FB">
                        <w:rPr>
                          <w:i/>
                          <w:sz w:val="22"/>
                          <w:szCs w:val="22"/>
                        </w:rPr>
                        <w:t>–720-03</w:t>
                      </w:r>
                      <w:r w:rsidRPr="00B312FB">
                        <w:rPr>
                          <w:sz w:val="22"/>
                          <w:szCs w:val="22"/>
                        </w:rPr>
                        <w:t xml:space="preserve"> konstatavo, jog </w:t>
                      </w:r>
                      <w:r w:rsidRPr="00BA3DEA">
                        <w:rPr>
                          <w:b/>
                          <w:sz w:val="22"/>
                          <w:szCs w:val="22"/>
                        </w:rPr>
                        <w:t xml:space="preserve">nusižengimo </w:t>
                      </w:r>
                      <w:r w:rsidRPr="00BA3DEA">
                        <w:rPr>
                          <w:rStyle w:val="Emfaz"/>
                          <w:b/>
                          <w:i w:val="0"/>
                          <w:sz w:val="22"/>
                          <w:szCs w:val="22"/>
                        </w:rPr>
                        <w:t>paaiškėjimo diena</w:t>
                      </w:r>
                      <w:r w:rsidRPr="00BA3DEA">
                        <w:rPr>
                          <w:b/>
                          <w:i/>
                          <w:sz w:val="22"/>
                          <w:szCs w:val="22"/>
                        </w:rPr>
                        <w:t xml:space="preserve"> </w:t>
                      </w:r>
                      <w:r w:rsidRPr="00BA3DEA">
                        <w:rPr>
                          <w:rStyle w:val="Emfaz"/>
                          <w:b/>
                          <w:i w:val="0"/>
                          <w:sz w:val="22"/>
                          <w:szCs w:val="22"/>
                        </w:rPr>
                        <w:t>yra išvados</w:t>
                      </w:r>
                      <w:r w:rsidRPr="00BA3DEA">
                        <w:rPr>
                          <w:b/>
                          <w:i/>
                          <w:sz w:val="22"/>
                          <w:szCs w:val="22"/>
                        </w:rPr>
                        <w:t xml:space="preserve"> </w:t>
                      </w:r>
                      <w:r w:rsidRPr="00BA3DEA">
                        <w:rPr>
                          <w:b/>
                          <w:sz w:val="22"/>
                          <w:szCs w:val="22"/>
                        </w:rPr>
                        <w:t>dėl tarnybinio nusižengimo tyrimo</w:t>
                      </w:r>
                      <w:r w:rsidRPr="00BA3DEA">
                        <w:rPr>
                          <w:b/>
                          <w:i/>
                          <w:sz w:val="22"/>
                          <w:szCs w:val="22"/>
                        </w:rPr>
                        <w:t xml:space="preserve"> </w:t>
                      </w:r>
                      <w:r w:rsidRPr="00BA3DEA">
                        <w:rPr>
                          <w:rStyle w:val="Emfaz"/>
                          <w:b/>
                          <w:i w:val="0"/>
                          <w:sz w:val="22"/>
                          <w:szCs w:val="22"/>
                        </w:rPr>
                        <w:t>surašymo diena</w:t>
                      </w:r>
                      <w:r w:rsidRPr="00BA3DEA">
                        <w:rPr>
                          <w:b/>
                          <w:i/>
                          <w:sz w:val="22"/>
                          <w:szCs w:val="22"/>
                        </w:rPr>
                        <w:t>.</w:t>
                      </w:r>
                    </w:p>
                    <w:p w:rsidR="004C52A0" w:rsidRDefault="004C52A0" w:rsidP="001C281E">
                      <w:pPr>
                        <w:pStyle w:val="BodyText21"/>
                        <w:spacing w:line="240" w:lineRule="auto"/>
                        <w:ind w:firstLine="0"/>
                        <w:rPr>
                          <w:b/>
                          <w:i/>
                          <w:sz w:val="22"/>
                          <w:szCs w:val="22"/>
                        </w:rPr>
                      </w:pPr>
                    </w:p>
                    <w:p w:rsidR="004C52A0" w:rsidRDefault="004C52A0" w:rsidP="001C281E">
                      <w:pPr>
                        <w:pStyle w:val="BodyText21"/>
                        <w:spacing w:line="240" w:lineRule="auto"/>
                        <w:ind w:firstLine="0"/>
                        <w:rPr>
                          <w:b/>
                          <w:i/>
                          <w:sz w:val="22"/>
                          <w:szCs w:val="22"/>
                        </w:rPr>
                      </w:pPr>
                    </w:p>
                    <w:p w:rsidR="004C52A0" w:rsidRDefault="004C52A0" w:rsidP="001C281E">
                      <w:pPr>
                        <w:pStyle w:val="BodyText21"/>
                        <w:spacing w:line="240" w:lineRule="auto"/>
                        <w:ind w:firstLine="0"/>
                        <w:rPr>
                          <w:b/>
                          <w:i/>
                          <w:sz w:val="22"/>
                          <w:szCs w:val="22"/>
                        </w:rPr>
                      </w:pPr>
                    </w:p>
                    <w:p w:rsidR="004C52A0" w:rsidRPr="00BA3DEA" w:rsidRDefault="004C52A0" w:rsidP="001C281E">
                      <w:pPr>
                        <w:pStyle w:val="BodyText21"/>
                        <w:spacing w:line="240" w:lineRule="auto"/>
                        <w:ind w:firstLine="0"/>
                        <w:rPr>
                          <w:b/>
                        </w:rPr>
                      </w:pPr>
                    </w:p>
                  </w:txbxContent>
                </v:textbox>
                <w10:anchorlock/>
              </v:rect>
            </w:pict>
          </mc:Fallback>
        </mc:AlternateContent>
      </w:r>
    </w:p>
    <w:p w:rsidR="001C281E" w:rsidRPr="00F0772D" w:rsidRDefault="001C281E" w:rsidP="00F0772D">
      <w:pPr>
        <w:pStyle w:val="BodyText21"/>
        <w:spacing w:line="240" w:lineRule="auto"/>
        <w:ind w:firstLine="0"/>
        <w:rPr>
          <w:rFonts w:ascii="Times New Roman" w:hAnsi="Times New Roman"/>
          <w:b/>
          <w:szCs w:val="24"/>
        </w:rPr>
      </w:pPr>
    </w:p>
    <w:p w:rsidR="001C281E" w:rsidRDefault="001C281E" w:rsidP="00D01A83">
      <w:pPr>
        <w:pStyle w:val="BodyText21"/>
        <w:numPr>
          <w:ilvl w:val="0"/>
          <w:numId w:val="20"/>
        </w:numPr>
        <w:spacing w:line="240" w:lineRule="auto"/>
        <w:ind w:left="993" w:hanging="284"/>
        <w:rPr>
          <w:rFonts w:ascii="Times New Roman" w:hAnsi="Times New Roman"/>
          <w:i/>
          <w:szCs w:val="24"/>
        </w:rPr>
      </w:pPr>
      <w:r w:rsidRPr="009744E5">
        <w:rPr>
          <w:rFonts w:ascii="Times New Roman" w:hAnsi="Times New Roman"/>
          <w:szCs w:val="24"/>
        </w:rPr>
        <w:t xml:space="preserve">turi būti nurodomos įvykdymo aplinkybės </w:t>
      </w:r>
      <w:r w:rsidRPr="009744E5">
        <w:rPr>
          <w:rFonts w:ascii="Times New Roman" w:hAnsi="Times New Roman"/>
          <w:i/>
          <w:spacing w:val="2"/>
          <w:szCs w:val="24"/>
        </w:rPr>
        <w:t>(</w:t>
      </w:r>
      <w:r w:rsidRPr="009744E5">
        <w:rPr>
          <w:rFonts w:ascii="Times New Roman" w:hAnsi="Times New Roman"/>
          <w:i/>
          <w:szCs w:val="24"/>
        </w:rPr>
        <w:t>vieta, laikas, būdas bei kitos svarbios aplinkybės);</w:t>
      </w:r>
    </w:p>
    <w:p w:rsidR="00B864D3" w:rsidRPr="009744E5" w:rsidRDefault="00B864D3" w:rsidP="00D01A83">
      <w:pPr>
        <w:pStyle w:val="BodyText21"/>
        <w:spacing w:line="240" w:lineRule="auto"/>
        <w:ind w:left="993" w:hanging="284"/>
        <w:rPr>
          <w:rFonts w:ascii="Times New Roman" w:hAnsi="Times New Roman"/>
          <w:i/>
          <w:szCs w:val="24"/>
        </w:rPr>
      </w:pPr>
    </w:p>
    <w:p w:rsidR="001C281E" w:rsidRDefault="001C281E" w:rsidP="00D01A83">
      <w:pPr>
        <w:pStyle w:val="ListParagraph"/>
        <w:numPr>
          <w:ilvl w:val="0"/>
          <w:numId w:val="20"/>
        </w:numPr>
        <w:spacing w:after="0" w:line="240" w:lineRule="auto"/>
        <w:ind w:left="993" w:hanging="284"/>
        <w:jc w:val="both"/>
        <w:rPr>
          <w:rFonts w:ascii="Times New Roman" w:hAnsi="Times New Roman" w:cs="Times New Roman"/>
          <w:i/>
          <w:sz w:val="24"/>
          <w:szCs w:val="24"/>
        </w:rPr>
      </w:pPr>
      <w:r w:rsidRPr="009744E5">
        <w:rPr>
          <w:rFonts w:ascii="Times New Roman" w:hAnsi="Times New Roman" w:cs="Times New Roman"/>
          <w:sz w:val="24"/>
          <w:szCs w:val="24"/>
        </w:rPr>
        <w:t xml:space="preserve">turi būti nurodomos tarnybinę atsakomybę lengvinančios ir sunkinančios aplinkybės </w:t>
      </w:r>
      <w:r w:rsidRPr="009744E5">
        <w:rPr>
          <w:rFonts w:ascii="Times New Roman" w:hAnsi="Times New Roman" w:cs="Times New Roman"/>
          <w:i/>
          <w:sz w:val="24"/>
          <w:szCs w:val="24"/>
        </w:rPr>
        <w:t>(įtvirtintos VTĮ 3</w:t>
      </w:r>
      <w:r w:rsidR="009744E5" w:rsidRPr="009744E5">
        <w:rPr>
          <w:rFonts w:ascii="Times New Roman" w:hAnsi="Times New Roman" w:cs="Times New Roman"/>
          <w:i/>
          <w:sz w:val="24"/>
          <w:szCs w:val="24"/>
        </w:rPr>
        <w:t>5</w:t>
      </w:r>
      <w:r w:rsidRPr="009744E5">
        <w:rPr>
          <w:rFonts w:ascii="Times New Roman" w:hAnsi="Times New Roman" w:cs="Times New Roman"/>
          <w:i/>
          <w:sz w:val="24"/>
          <w:szCs w:val="24"/>
        </w:rPr>
        <w:t xml:space="preserve"> straipsnyje);</w:t>
      </w:r>
    </w:p>
    <w:p w:rsidR="00B864D3" w:rsidRPr="00B864D3" w:rsidRDefault="00B864D3" w:rsidP="00D01A83">
      <w:pPr>
        <w:pStyle w:val="ListParagraph"/>
        <w:ind w:left="993" w:hanging="284"/>
        <w:rPr>
          <w:rFonts w:ascii="Times New Roman" w:hAnsi="Times New Roman" w:cs="Times New Roman"/>
          <w:i/>
          <w:sz w:val="24"/>
          <w:szCs w:val="24"/>
        </w:rPr>
      </w:pPr>
    </w:p>
    <w:p w:rsidR="001C281E" w:rsidRPr="00B864D3" w:rsidRDefault="001C281E" w:rsidP="00D01A83">
      <w:pPr>
        <w:pStyle w:val="BodyText21"/>
        <w:numPr>
          <w:ilvl w:val="0"/>
          <w:numId w:val="20"/>
        </w:numPr>
        <w:spacing w:line="240" w:lineRule="auto"/>
        <w:ind w:left="993" w:hanging="284"/>
        <w:rPr>
          <w:rFonts w:ascii="Times New Roman" w:hAnsi="Times New Roman"/>
          <w:i/>
          <w:szCs w:val="24"/>
        </w:rPr>
      </w:pPr>
      <w:r w:rsidRPr="00F0772D">
        <w:rPr>
          <w:rFonts w:ascii="Times New Roman" w:hAnsi="Times New Roman"/>
          <w:szCs w:val="24"/>
        </w:rPr>
        <w:t xml:space="preserve">turi būti nurodoma, ar jis padarytas </w:t>
      </w:r>
      <w:r w:rsidRPr="00F0772D">
        <w:rPr>
          <w:rFonts w:ascii="Times New Roman" w:hAnsi="Times New Roman"/>
          <w:szCs w:val="24"/>
          <w:u w:val="single"/>
        </w:rPr>
        <w:t>tyčia</w:t>
      </w:r>
      <w:r w:rsidRPr="00F0772D">
        <w:rPr>
          <w:rFonts w:ascii="Times New Roman" w:hAnsi="Times New Roman"/>
          <w:szCs w:val="24"/>
        </w:rPr>
        <w:t xml:space="preserve"> (reiškia, jog </w:t>
      </w:r>
      <w:r w:rsidR="00BA3DEA">
        <w:rPr>
          <w:rFonts w:ascii="Times New Roman" w:hAnsi="Times New Roman"/>
          <w:szCs w:val="24"/>
        </w:rPr>
        <w:t>valstybės t</w:t>
      </w:r>
      <w:r w:rsidRPr="00F0772D">
        <w:rPr>
          <w:rFonts w:ascii="Times New Roman" w:hAnsi="Times New Roman"/>
          <w:szCs w:val="24"/>
        </w:rPr>
        <w:t>arnautojas suvokė, kad daro tarnybinį nusižengimą, numatė jo pasekmes ir šių pasekmių siekė arba sąmoningai leido joms kilti)</w:t>
      </w:r>
      <w:r w:rsidRPr="00F0772D">
        <w:rPr>
          <w:rFonts w:ascii="Times New Roman" w:hAnsi="Times New Roman"/>
          <w:i/>
          <w:szCs w:val="24"/>
        </w:rPr>
        <w:t xml:space="preserve"> </w:t>
      </w:r>
      <w:r w:rsidRPr="00F0772D">
        <w:rPr>
          <w:rFonts w:ascii="Times New Roman" w:hAnsi="Times New Roman"/>
          <w:szCs w:val="24"/>
        </w:rPr>
        <w:t>arba</w:t>
      </w:r>
      <w:r w:rsidRPr="00F0772D">
        <w:rPr>
          <w:rFonts w:ascii="Times New Roman" w:hAnsi="Times New Roman"/>
          <w:i/>
          <w:szCs w:val="24"/>
        </w:rPr>
        <w:t xml:space="preserve"> </w:t>
      </w:r>
      <w:r w:rsidRPr="00F0772D">
        <w:rPr>
          <w:rFonts w:ascii="Times New Roman" w:hAnsi="Times New Roman"/>
          <w:szCs w:val="24"/>
          <w:u w:val="single"/>
        </w:rPr>
        <w:t>dėl neatsargumo ar aplaidumo</w:t>
      </w:r>
      <w:r w:rsidR="00BA3DEA">
        <w:rPr>
          <w:rFonts w:ascii="Times New Roman" w:hAnsi="Times New Roman"/>
          <w:szCs w:val="24"/>
        </w:rPr>
        <w:t xml:space="preserve"> (reiškia, jog valstybės</w:t>
      </w:r>
      <w:r w:rsidR="00BA3DEA" w:rsidRPr="00F0772D">
        <w:rPr>
          <w:rFonts w:ascii="Times New Roman" w:hAnsi="Times New Roman"/>
          <w:szCs w:val="24"/>
        </w:rPr>
        <w:t xml:space="preserve"> </w:t>
      </w:r>
      <w:r w:rsidR="00BA3DEA">
        <w:rPr>
          <w:rFonts w:ascii="Times New Roman" w:hAnsi="Times New Roman"/>
          <w:szCs w:val="24"/>
        </w:rPr>
        <w:t>t</w:t>
      </w:r>
      <w:r w:rsidRPr="00F0772D">
        <w:rPr>
          <w:rFonts w:ascii="Times New Roman" w:hAnsi="Times New Roman"/>
          <w:szCs w:val="24"/>
        </w:rPr>
        <w:t xml:space="preserve">arnautojas numatė, kad dėl jo veikimo ar neveikimo gali kilti tam tikri padariniai, tačiau lengvabūdiškai tikėjosi jų išvengti arba </w:t>
      </w:r>
      <w:r w:rsidR="00BA3DEA">
        <w:rPr>
          <w:rFonts w:ascii="Times New Roman" w:hAnsi="Times New Roman"/>
          <w:szCs w:val="24"/>
        </w:rPr>
        <w:t>valstybės</w:t>
      </w:r>
      <w:r w:rsidR="00BA3DEA" w:rsidRPr="00F0772D">
        <w:rPr>
          <w:rStyle w:val="Emphasis"/>
          <w:rFonts w:ascii="Times New Roman" w:hAnsi="Times New Roman"/>
          <w:i w:val="0"/>
          <w:szCs w:val="24"/>
        </w:rPr>
        <w:t xml:space="preserve"> </w:t>
      </w:r>
      <w:r w:rsidR="00BA3DEA">
        <w:rPr>
          <w:rStyle w:val="Emphasis"/>
          <w:rFonts w:ascii="Times New Roman" w:hAnsi="Times New Roman"/>
          <w:i w:val="0"/>
          <w:szCs w:val="24"/>
        </w:rPr>
        <w:t>t</w:t>
      </w:r>
      <w:r w:rsidRPr="00F0772D">
        <w:rPr>
          <w:rStyle w:val="Emphasis"/>
          <w:rFonts w:ascii="Times New Roman" w:hAnsi="Times New Roman"/>
          <w:i w:val="0"/>
          <w:szCs w:val="24"/>
        </w:rPr>
        <w:t xml:space="preserve">arnautojas nenumatė, kad dėl jo veikimo ar neveikimo gali </w:t>
      </w:r>
      <w:r w:rsidRPr="00F0772D">
        <w:rPr>
          <w:rFonts w:ascii="Times New Roman" w:hAnsi="Times New Roman"/>
          <w:szCs w:val="24"/>
        </w:rPr>
        <w:t>kilti tam tikri padariniai</w:t>
      </w:r>
      <w:r w:rsidRPr="00F0772D">
        <w:rPr>
          <w:rStyle w:val="Emphasis"/>
          <w:rFonts w:ascii="Times New Roman" w:hAnsi="Times New Roman"/>
          <w:szCs w:val="24"/>
        </w:rPr>
        <w:t xml:space="preserve">, </w:t>
      </w:r>
      <w:r w:rsidRPr="00F0772D">
        <w:rPr>
          <w:rStyle w:val="Emphasis"/>
          <w:rFonts w:ascii="Times New Roman" w:hAnsi="Times New Roman"/>
          <w:i w:val="0"/>
          <w:szCs w:val="24"/>
        </w:rPr>
        <w:t>nors pagal veikos aplinkybes ir savo asmenines savybes galėjo ir turėjo tai numatyti</w:t>
      </w:r>
      <w:r w:rsidRPr="00F0772D">
        <w:rPr>
          <w:rFonts w:ascii="Times New Roman" w:hAnsi="Times New Roman"/>
          <w:szCs w:val="24"/>
        </w:rPr>
        <w:t xml:space="preserve">); </w:t>
      </w:r>
    </w:p>
    <w:p w:rsidR="00B864D3" w:rsidRPr="00F0772D" w:rsidRDefault="00B864D3" w:rsidP="00D01A83">
      <w:pPr>
        <w:pStyle w:val="BodyText21"/>
        <w:spacing w:line="240" w:lineRule="auto"/>
        <w:ind w:left="993" w:hanging="284"/>
        <w:rPr>
          <w:rFonts w:ascii="Times New Roman" w:hAnsi="Times New Roman"/>
          <w:i/>
          <w:szCs w:val="24"/>
        </w:rPr>
      </w:pPr>
    </w:p>
    <w:p w:rsidR="001C281E" w:rsidRPr="00B864D3" w:rsidRDefault="001C281E" w:rsidP="00D01A83">
      <w:pPr>
        <w:pStyle w:val="BodyText21"/>
        <w:numPr>
          <w:ilvl w:val="0"/>
          <w:numId w:val="20"/>
        </w:numPr>
        <w:spacing w:line="240" w:lineRule="auto"/>
        <w:ind w:left="993" w:hanging="284"/>
        <w:rPr>
          <w:rFonts w:ascii="Times New Roman" w:hAnsi="Times New Roman"/>
          <w:szCs w:val="24"/>
        </w:rPr>
      </w:pPr>
      <w:r w:rsidRPr="00F0772D">
        <w:rPr>
          <w:rFonts w:ascii="Times New Roman" w:hAnsi="Times New Roman"/>
          <w:szCs w:val="24"/>
        </w:rPr>
        <w:t xml:space="preserve">turi būti nurodomos, pasekmės jei tokių yra </w:t>
      </w:r>
      <w:r w:rsidRPr="00F0772D">
        <w:rPr>
          <w:rFonts w:ascii="Times New Roman" w:hAnsi="Times New Roman"/>
          <w:i/>
          <w:szCs w:val="24"/>
        </w:rPr>
        <w:t>(tam tikro pobūdžio žala);</w:t>
      </w:r>
    </w:p>
    <w:p w:rsidR="00B864D3" w:rsidRPr="00F0772D" w:rsidRDefault="00B864D3" w:rsidP="00D01A83">
      <w:pPr>
        <w:pStyle w:val="BodyText21"/>
        <w:spacing w:line="240" w:lineRule="auto"/>
        <w:ind w:left="993" w:hanging="284"/>
        <w:rPr>
          <w:rFonts w:ascii="Times New Roman" w:hAnsi="Times New Roman"/>
          <w:szCs w:val="24"/>
        </w:rPr>
      </w:pPr>
    </w:p>
    <w:p w:rsidR="001C281E" w:rsidRPr="00B864D3" w:rsidRDefault="001C281E" w:rsidP="00D01A83">
      <w:pPr>
        <w:pStyle w:val="ListParagraph"/>
        <w:numPr>
          <w:ilvl w:val="0"/>
          <w:numId w:val="20"/>
        </w:numPr>
        <w:spacing w:after="0" w:line="240" w:lineRule="auto"/>
        <w:ind w:left="993" w:hanging="284"/>
        <w:jc w:val="both"/>
        <w:rPr>
          <w:rFonts w:ascii="Times New Roman" w:hAnsi="Times New Roman" w:cs="Times New Roman"/>
          <w:spacing w:val="2"/>
          <w:sz w:val="24"/>
          <w:szCs w:val="24"/>
        </w:rPr>
      </w:pPr>
      <w:r w:rsidRPr="00DE59C6">
        <w:rPr>
          <w:rFonts w:ascii="Times New Roman" w:hAnsi="Times New Roman" w:cs="Times New Roman"/>
          <w:sz w:val="24"/>
          <w:szCs w:val="24"/>
        </w:rPr>
        <w:t xml:space="preserve">turi būti nurodoma </w:t>
      </w:r>
      <w:r w:rsidR="00BA3DEA" w:rsidRPr="00DE59C6">
        <w:rPr>
          <w:rFonts w:ascii="Times New Roman" w:hAnsi="Times New Roman"/>
          <w:szCs w:val="24"/>
        </w:rPr>
        <w:t>valstybės</w:t>
      </w:r>
      <w:r w:rsidR="00BA3DEA" w:rsidRPr="00DE59C6">
        <w:rPr>
          <w:rFonts w:ascii="Times New Roman" w:hAnsi="Times New Roman" w:cs="Times New Roman"/>
          <w:sz w:val="24"/>
          <w:szCs w:val="24"/>
        </w:rPr>
        <w:t xml:space="preserve"> t</w:t>
      </w:r>
      <w:r w:rsidRPr="00DE59C6">
        <w:rPr>
          <w:rFonts w:ascii="Times New Roman" w:hAnsi="Times New Roman" w:cs="Times New Roman"/>
          <w:sz w:val="24"/>
          <w:szCs w:val="24"/>
        </w:rPr>
        <w:t>arnautojo veikla iki tarnybinio nusižengimo padarymo (</w:t>
      </w:r>
      <w:r w:rsidR="00BA3DEA" w:rsidRPr="00DE59C6">
        <w:rPr>
          <w:rFonts w:ascii="Times New Roman" w:hAnsi="Times New Roman"/>
          <w:i/>
          <w:szCs w:val="24"/>
        </w:rPr>
        <w:t>valstybės</w:t>
      </w:r>
      <w:r w:rsidR="00BA3DEA" w:rsidRPr="00DE59C6">
        <w:rPr>
          <w:rFonts w:ascii="Times New Roman" w:hAnsi="Times New Roman" w:cs="Times New Roman"/>
          <w:i/>
          <w:sz w:val="24"/>
          <w:szCs w:val="24"/>
        </w:rPr>
        <w:t xml:space="preserve"> t</w:t>
      </w:r>
      <w:r w:rsidRPr="00DE59C6">
        <w:rPr>
          <w:rFonts w:ascii="Times New Roman" w:hAnsi="Times New Roman" w:cs="Times New Roman"/>
          <w:i/>
          <w:sz w:val="24"/>
          <w:szCs w:val="24"/>
        </w:rPr>
        <w:t xml:space="preserve">arnautojo tarnybiniai skatinimai bei apdovanojimai, </w:t>
      </w:r>
      <w:r w:rsidR="00BA3DEA" w:rsidRPr="00DE59C6">
        <w:rPr>
          <w:rFonts w:ascii="Times New Roman" w:hAnsi="Times New Roman"/>
          <w:i/>
          <w:szCs w:val="24"/>
        </w:rPr>
        <w:t>valstybės</w:t>
      </w:r>
      <w:r w:rsidR="00BA3DEA" w:rsidRPr="00DE59C6">
        <w:rPr>
          <w:rFonts w:ascii="Times New Roman" w:hAnsi="Times New Roman" w:cs="Times New Roman"/>
          <w:i/>
          <w:sz w:val="24"/>
          <w:szCs w:val="24"/>
        </w:rPr>
        <w:t xml:space="preserve"> </w:t>
      </w:r>
      <w:r w:rsidR="00E153D0">
        <w:rPr>
          <w:rFonts w:ascii="Times New Roman" w:hAnsi="Times New Roman" w:cs="Times New Roman"/>
          <w:i/>
          <w:sz w:val="24"/>
          <w:szCs w:val="24"/>
        </w:rPr>
        <w:t>t</w:t>
      </w:r>
      <w:r w:rsidRPr="00DE59C6">
        <w:rPr>
          <w:rFonts w:ascii="Times New Roman" w:hAnsi="Times New Roman" w:cs="Times New Roman"/>
          <w:i/>
          <w:sz w:val="24"/>
          <w:szCs w:val="24"/>
        </w:rPr>
        <w:t>arnautojo tarnybinės veiklos vertini</w:t>
      </w:r>
      <w:r w:rsidR="00BA3DEA" w:rsidRPr="00DE59C6">
        <w:rPr>
          <w:rFonts w:ascii="Times New Roman" w:hAnsi="Times New Roman" w:cs="Times New Roman"/>
          <w:i/>
          <w:sz w:val="24"/>
          <w:szCs w:val="24"/>
        </w:rPr>
        <w:t xml:space="preserve">mai, karjera, informacija apie </w:t>
      </w:r>
      <w:r w:rsidR="00BA3DEA" w:rsidRPr="00DE59C6">
        <w:rPr>
          <w:rFonts w:ascii="Times New Roman" w:hAnsi="Times New Roman"/>
          <w:i/>
          <w:szCs w:val="24"/>
        </w:rPr>
        <w:t>valstybės</w:t>
      </w:r>
      <w:r w:rsidR="00BA3DEA" w:rsidRPr="00DE59C6">
        <w:rPr>
          <w:rFonts w:ascii="Times New Roman" w:hAnsi="Times New Roman" w:cs="Times New Roman"/>
          <w:i/>
          <w:sz w:val="24"/>
          <w:szCs w:val="24"/>
        </w:rPr>
        <w:t xml:space="preserve"> t</w:t>
      </w:r>
      <w:r w:rsidRPr="00DE59C6">
        <w:rPr>
          <w:rFonts w:ascii="Times New Roman" w:hAnsi="Times New Roman" w:cs="Times New Roman"/>
          <w:i/>
          <w:sz w:val="24"/>
          <w:szCs w:val="24"/>
        </w:rPr>
        <w:t>arnautojui anksčiau paskirtas tarnybines nuobaudas ir kt.)</w:t>
      </w:r>
      <w:r w:rsidRPr="00DE59C6">
        <w:rPr>
          <w:rFonts w:ascii="Times New Roman" w:hAnsi="Times New Roman" w:cs="Times New Roman"/>
          <w:sz w:val="24"/>
          <w:szCs w:val="24"/>
        </w:rPr>
        <w:t>;</w:t>
      </w:r>
    </w:p>
    <w:p w:rsidR="00B864D3" w:rsidRPr="00DE59C6" w:rsidRDefault="00B864D3" w:rsidP="00D01A83">
      <w:pPr>
        <w:pStyle w:val="ListParagraph"/>
        <w:spacing w:after="0" w:line="240" w:lineRule="auto"/>
        <w:ind w:left="993" w:hanging="284"/>
        <w:jc w:val="both"/>
        <w:rPr>
          <w:rFonts w:ascii="Times New Roman" w:hAnsi="Times New Roman" w:cs="Times New Roman"/>
          <w:spacing w:val="2"/>
          <w:sz w:val="24"/>
          <w:szCs w:val="24"/>
        </w:rPr>
      </w:pPr>
    </w:p>
    <w:p w:rsidR="001C281E" w:rsidRPr="009744E5" w:rsidRDefault="001C281E" w:rsidP="00D01A83">
      <w:pPr>
        <w:pStyle w:val="BodyText21"/>
        <w:numPr>
          <w:ilvl w:val="0"/>
          <w:numId w:val="20"/>
        </w:numPr>
        <w:spacing w:line="240" w:lineRule="auto"/>
        <w:ind w:left="993" w:hanging="284"/>
        <w:rPr>
          <w:rFonts w:ascii="Times New Roman" w:hAnsi="Times New Roman"/>
          <w:b/>
          <w:szCs w:val="24"/>
        </w:rPr>
      </w:pPr>
      <w:r w:rsidRPr="009744E5">
        <w:rPr>
          <w:rFonts w:ascii="Times New Roman" w:hAnsi="Times New Roman"/>
          <w:szCs w:val="24"/>
        </w:rPr>
        <w:t xml:space="preserve">turi būti siūloma konkreti tarnybinė nuobauda </w:t>
      </w:r>
      <w:r w:rsidRPr="009744E5">
        <w:rPr>
          <w:rFonts w:ascii="Times New Roman" w:hAnsi="Times New Roman"/>
          <w:i/>
          <w:szCs w:val="24"/>
        </w:rPr>
        <w:t xml:space="preserve">(VTĮ </w:t>
      </w:r>
      <w:r w:rsidR="009744E5" w:rsidRPr="009744E5">
        <w:rPr>
          <w:rFonts w:ascii="Times New Roman" w:hAnsi="Times New Roman"/>
          <w:i/>
          <w:szCs w:val="24"/>
        </w:rPr>
        <w:t>33</w:t>
      </w:r>
      <w:r w:rsidRPr="009744E5">
        <w:rPr>
          <w:rFonts w:ascii="Times New Roman" w:hAnsi="Times New Roman"/>
          <w:i/>
          <w:szCs w:val="24"/>
        </w:rPr>
        <w:t xml:space="preserve"> straipsnio 3 dalis)</w:t>
      </w:r>
      <w:r w:rsidRPr="009744E5">
        <w:rPr>
          <w:rFonts w:ascii="Times New Roman" w:hAnsi="Times New Roman"/>
          <w:szCs w:val="24"/>
        </w:rPr>
        <w:t>.</w:t>
      </w:r>
      <w:r w:rsidRPr="009744E5">
        <w:rPr>
          <w:rFonts w:ascii="Times New Roman" w:hAnsi="Times New Roman"/>
          <w:b/>
          <w:szCs w:val="24"/>
        </w:rPr>
        <w:t xml:space="preserve"> </w:t>
      </w:r>
    </w:p>
    <w:p w:rsidR="001C281E" w:rsidRPr="00F0772D" w:rsidRDefault="001C281E" w:rsidP="00D01A83">
      <w:pPr>
        <w:pStyle w:val="BodyText21"/>
        <w:spacing w:line="240" w:lineRule="auto"/>
        <w:ind w:left="993" w:hanging="284"/>
        <w:rPr>
          <w:rFonts w:ascii="Times New Roman" w:hAnsi="Times New Roman"/>
          <w:szCs w:val="24"/>
        </w:rPr>
      </w:pPr>
    </w:p>
    <w:p w:rsidR="001C281E" w:rsidRPr="00D217E9" w:rsidRDefault="001C281E" w:rsidP="00D01A83">
      <w:pPr>
        <w:pStyle w:val="BodyText21"/>
        <w:spacing w:line="240" w:lineRule="auto"/>
        <w:ind w:firstLine="709"/>
        <w:rPr>
          <w:rStyle w:val="normalDiagrama"/>
          <w:u w:val="single"/>
        </w:rPr>
      </w:pPr>
      <w:r w:rsidRPr="00F0772D">
        <w:rPr>
          <w:rFonts w:ascii="Times New Roman" w:hAnsi="Times New Roman"/>
          <w:b/>
          <w:szCs w:val="24"/>
        </w:rPr>
        <w:t xml:space="preserve">2) </w:t>
      </w:r>
      <w:r w:rsidRPr="00F0772D">
        <w:rPr>
          <w:rStyle w:val="normalDiagrama"/>
        </w:rPr>
        <w:t xml:space="preserve">Jeigu Išvadoje teigiama, kad </w:t>
      </w:r>
      <w:r w:rsidR="00BA3DEA">
        <w:rPr>
          <w:rFonts w:ascii="Times New Roman" w:hAnsi="Times New Roman"/>
          <w:szCs w:val="24"/>
        </w:rPr>
        <w:t>valstybės</w:t>
      </w:r>
      <w:r w:rsidR="00BA3DEA" w:rsidRPr="00F0772D">
        <w:rPr>
          <w:rStyle w:val="normalDiagrama"/>
        </w:rPr>
        <w:t xml:space="preserve"> </w:t>
      </w:r>
      <w:r w:rsidR="00BA3DEA">
        <w:rPr>
          <w:rStyle w:val="normalDiagrama"/>
        </w:rPr>
        <w:t>t</w:t>
      </w:r>
      <w:r w:rsidRPr="00F0772D">
        <w:rPr>
          <w:rStyle w:val="normalDiagrama"/>
        </w:rPr>
        <w:t xml:space="preserve">arnautojas </w:t>
      </w:r>
      <w:r w:rsidRPr="00D217E9">
        <w:rPr>
          <w:rStyle w:val="normalDiagrama"/>
          <w:b/>
        </w:rPr>
        <w:t>nepadarė tarnybinio nusižengimo</w:t>
      </w:r>
      <w:r w:rsidRPr="00F0772D">
        <w:rPr>
          <w:rStyle w:val="normalDiagrama"/>
        </w:rPr>
        <w:t xml:space="preserve">, tai Išvadoje </w:t>
      </w:r>
      <w:r w:rsidRPr="00D217E9">
        <w:rPr>
          <w:rStyle w:val="normalDiagrama"/>
          <w:u w:val="single"/>
        </w:rPr>
        <w:t xml:space="preserve">turi būti pagrįsta, jog </w:t>
      </w:r>
      <w:r w:rsidR="00BA3DEA" w:rsidRPr="00D217E9">
        <w:rPr>
          <w:rFonts w:ascii="Times New Roman" w:hAnsi="Times New Roman"/>
          <w:szCs w:val="24"/>
          <w:u w:val="single"/>
        </w:rPr>
        <w:t>valstybės</w:t>
      </w:r>
      <w:r w:rsidR="00BA3DEA" w:rsidRPr="00D217E9">
        <w:rPr>
          <w:rStyle w:val="normalDiagrama"/>
          <w:u w:val="single"/>
        </w:rPr>
        <w:t xml:space="preserve"> t</w:t>
      </w:r>
      <w:r w:rsidRPr="00D217E9">
        <w:rPr>
          <w:rStyle w:val="normalDiagrama"/>
          <w:u w:val="single"/>
        </w:rPr>
        <w:t>arnautojo veikoje nėra tarnybinio nusižengimo sudėties.</w:t>
      </w:r>
    </w:p>
    <w:p w:rsidR="004400AD" w:rsidRPr="00D217E9" w:rsidRDefault="004400AD" w:rsidP="00F0772D">
      <w:pPr>
        <w:pStyle w:val="BodyText21"/>
        <w:spacing w:line="240" w:lineRule="auto"/>
        <w:ind w:firstLine="540"/>
        <w:rPr>
          <w:rStyle w:val="normalDiagrama"/>
          <w:u w:val="single"/>
        </w:rPr>
      </w:pPr>
    </w:p>
    <w:p w:rsidR="008F147D" w:rsidRDefault="008F147D" w:rsidP="008F147D">
      <w:pPr>
        <w:pStyle w:val="BodyText21"/>
        <w:spacing w:line="240" w:lineRule="auto"/>
        <w:ind w:firstLine="540"/>
        <w:rPr>
          <w:rStyle w:val="normalDiagrama"/>
        </w:rPr>
      </w:pPr>
    </w:p>
    <w:p w:rsidR="008F147D" w:rsidRPr="00556C36" w:rsidRDefault="00556C36" w:rsidP="00D01A83">
      <w:pPr>
        <w:ind w:firstLine="709"/>
        <w:jc w:val="both"/>
        <w:rPr>
          <w:rFonts w:ascii="Times New Roman" w:hAnsi="Times New Roman" w:cs="Times New Roman"/>
          <w:strike/>
          <w:sz w:val="24"/>
          <w:szCs w:val="24"/>
        </w:rPr>
      </w:pPr>
      <w:r>
        <w:rPr>
          <w:rFonts w:ascii="Times New Roman" w:hAnsi="Times New Roman" w:cs="Times New Roman"/>
          <w:sz w:val="24"/>
          <w:szCs w:val="24"/>
        </w:rPr>
        <w:t>V</w:t>
      </w:r>
      <w:r w:rsidR="008F147D" w:rsidRPr="004400AD">
        <w:rPr>
          <w:rFonts w:ascii="Times New Roman" w:hAnsi="Times New Roman" w:cs="Times New Roman"/>
          <w:sz w:val="24"/>
          <w:szCs w:val="24"/>
        </w:rPr>
        <w:t xml:space="preserve">alstybės tarnautojų tarnybinių nusižengimų tyrimus atliekantiems subjektams savo darbe svarbu įvertinti </w:t>
      </w:r>
      <w:r w:rsidR="008F147D" w:rsidRPr="004400AD">
        <w:rPr>
          <w:rFonts w:ascii="Times New Roman" w:hAnsi="Times New Roman" w:cs="Times New Roman"/>
          <w:sz w:val="24"/>
          <w:szCs w:val="24"/>
          <w:u w:val="single"/>
        </w:rPr>
        <w:t>formuojamą teismų praktiką naikinat tarnybines nuobaudas</w:t>
      </w:r>
      <w:r>
        <w:rPr>
          <w:rFonts w:ascii="Times New Roman" w:hAnsi="Times New Roman" w:cs="Times New Roman"/>
          <w:sz w:val="24"/>
          <w:szCs w:val="24"/>
          <w:u w:val="single"/>
        </w:rPr>
        <w:t>.</w:t>
      </w:r>
      <w:r w:rsidR="008F147D" w:rsidRPr="004400AD">
        <w:rPr>
          <w:rFonts w:ascii="Times New Roman" w:hAnsi="Times New Roman" w:cs="Times New Roman"/>
          <w:sz w:val="24"/>
          <w:szCs w:val="24"/>
          <w:u w:val="single"/>
        </w:rPr>
        <w:t xml:space="preserve"> </w:t>
      </w:r>
    </w:p>
    <w:p w:rsidR="00280FA9" w:rsidRDefault="004400AD" w:rsidP="00D01A83">
      <w:pPr>
        <w:ind w:firstLine="709"/>
        <w:jc w:val="both"/>
        <w:rPr>
          <w:rFonts w:ascii="Times New Roman" w:hAnsi="Times New Roman" w:cs="Times New Roman"/>
          <w:sz w:val="24"/>
          <w:szCs w:val="24"/>
        </w:rPr>
      </w:pPr>
      <w:r w:rsidRPr="004400AD">
        <w:rPr>
          <w:rFonts w:ascii="Times New Roman" w:hAnsi="Times New Roman" w:cs="Times New Roman"/>
          <w:sz w:val="24"/>
          <w:szCs w:val="24"/>
        </w:rPr>
        <w:lastRenderedPageBreak/>
        <w:t>Valstybės tarnybos departamentas išanalizavo ir apibendrino teismų praktiką</w:t>
      </w:r>
      <w:r w:rsidR="00556C36">
        <w:rPr>
          <w:rFonts w:ascii="Times New Roman" w:hAnsi="Times New Roman" w:cs="Times New Roman"/>
          <w:sz w:val="24"/>
          <w:szCs w:val="24"/>
        </w:rPr>
        <w:t xml:space="preserve">, kai buvo priimami sprendimai </w:t>
      </w:r>
      <w:r w:rsidR="00B864D3">
        <w:rPr>
          <w:rFonts w:ascii="Times New Roman" w:hAnsi="Times New Roman" w:cs="Times New Roman"/>
          <w:sz w:val="24"/>
          <w:szCs w:val="24"/>
        </w:rPr>
        <w:t>pa</w:t>
      </w:r>
      <w:r w:rsidR="00556C36">
        <w:rPr>
          <w:rFonts w:ascii="Times New Roman" w:hAnsi="Times New Roman" w:cs="Times New Roman"/>
          <w:sz w:val="24"/>
          <w:szCs w:val="24"/>
        </w:rPr>
        <w:t xml:space="preserve">naikinti tarnybines nuobaudas </w:t>
      </w:r>
      <w:r w:rsidRPr="00045B4F">
        <w:rPr>
          <w:rFonts w:ascii="Times New Roman" w:hAnsi="Times New Roman" w:cs="Times New Roman"/>
          <w:i/>
          <w:sz w:val="24"/>
          <w:szCs w:val="24"/>
        </w:rPr>
        <w:t>(apibendrintos LVAT administracinės bylos: administracinė byla Nr. A261-1041/2014, administracinė byla Nr. A492-1471/2012, administracinė byla Nr. A-1867-492/2015,  administracinė byla Nr. A-662-3035-12, administracinė byla Nr. A-662-109-13, administracinė byla Nr. A-872-261/2015, administracinė byla Nr. A-98-575/2016, administracinė byla Nr. eA-3247-575/2018, administracinė byla Nr. A-502-602/2015, administracinė byla Nr. A-146-3235-11, administracinė byla Nr. A-1941-520/2015, administracinė byla Nr. A-1170-438/2016</w:t>
      </w:r>
      <w:r w:rsidRPr="004400AD">
        <w:rPr>
          <w:rFonts w:ascii="Times New Roman" w:hAnsi="Times New Roman" w:cs="Times New Roman"/>
          <w:sz w:val="24"/>
          <w:szCs w:val="24"/>
        </w:rPr>
        <w:t>)</w:t>
      </w:r>
      <w:r w:rsidR="00A22E30">
        <w:rPr>
          <w:rFonts w:ascii="Times New Roman" w:hAnsi="Times New Roman" w:cs="Times New Roman"/>
          <w:sz w:val="24"/>
          <w:szCs w:val="24"/>
        </w:rPr>
        <w:t>.</w:t>
      </w:r>
      <w:r w:rsidRPr="004400AD">
        <w:rPr>
          <w:rFonts w:ascii="Times New Roman" w:hAnsi="Times New Roman" w:cs="Times New Roman"/>
          <w:sz w:val="24"/>
          <w:szCs w:val="24"/>
        </w:rPr>
        <w:t xml:space="preserve"> </w:t>
      </w:r>
    </w:p>
    <w:p w:rsidR="004400AD" w:rsidRDefault="004400AD" w:rsidP="00D01A83">
      <w:pPr>
        <w:ind w:firstLine="709"/>
        <w:jc w:val="both"/>
        <w:rPr>
          <w:rFonts w:ascii="Times New Roman" w:hAnsi="Times New Roman" w:cs="Times New Roman"/>
          <w:sz w:val="24"/>
          <w:szCs w:val="24"/>
        </w:rPr>
      </w:pPr>
      <w:r w:rsidRPr="004400AD">
        <w:rPr>
          <w:rFonts w:ascii="Times New Roman" w:hAnsi="Times New Roman" w:cs="Times New Roman"/>
          <w:sz w:val="24"/>
          <w:szCs w:val="24"/>
        </w:rPr>
        <w:t xml:space="preserve">Išnagrinėtose bylose LVAT yra priėjęs išvados, kad valstybės tarnautojų nusižengimai buvo išimtinai formalaus pobūdžio, nesukėlę neigiamų pasekmių, </w:t>
      </w:r>
      <w:r w:rsidR="00556C36">
        <w:rPr>
          <w:rFonts w:ascii="Times New Roman" w:hAnsi="Times New Roman" w:cs="Times New Roman"/>
          <w:sz w:val="24"/>
          <w:szCs w:val="24"/>
        </w:rPr>
        <w:t xml:space="preserve">nustatytas </w:t>
      </w:r>
      <w:r w:rsidRPr="004400AD">
        <w:rPr>
          <w:rFonts w:ascii="Times New Roman" w:hAnsi="Times New Roman" w:cs="Times New Roman"/>
          <w:sz w:val="24"/>
          <w:szCs w:val="24"/>
        </w:rPr>
        <w:t>nedidel</w:t>
      </w:r>
      <w:r w:rsidR="00556C36">
        <w:rPr>
          <w:rFonts w:ascii="Times New Roman" w:hAnsi="Times New Roman" w:cs="Times New Roman"/>
          <w:sz w:val="24"/>
          <w:szCs w:val="24"/>
        </w:rPr>
        <w:t xml:space="preserve">is </w:t>
      </w:r>
      <w:r w:rsidRPr="004400AD">
        <w:rPr>
          <w:rFonts w:ascii="Times New Roman" w:hAnsi="Times New Roman" w:cs="Times New Roman"/>
          <w:sz w:val="24"/>
          <w:szCs w:val="24"/>
        </w:rPr>
        <w:t>nusižengusio asmens kaltės laipsn</w:t>
      </w:r>
      <w:r w:rsidR="00556C36">
        <w:rPr>
          <w:rFonts w:ascii="Times New Roman" w:hAnsi="Times New Roman" w:cs="Times New Roman"/>
          <w:sz w:val="24"/>
          <w:szCs w:val="24"/>
        </w:rPr>
        <w:t>is</w:t>
      </w:r>
      <w:r w:rsidR="00B864D3">
        <w:rPr>
          <w:rFonts w:ascii="Times New Roman" w:hAnsi="Times New Roman" w:cs="Times New Roman"/>
          <w:sz w:val="24"/>
          <w:szCs w:val="24"/>
        </w:rPr>
        <w:t>;</w:t>
      </w:r>
      <w:r w:rsidRPr="004400AD">
        <w:rPr>
          <w:rFonts w:ascii="Times New Roman" w:hAnsi="Times New Roman" w:cs="Times New Roman"/>
          <w:sz w:val="24"/>
          <w:szCs w:val="24"/>
        </w:rPr>
        <w:t xml:space="preserve"> </w:t>
      </w:r>
      <w:r w:rsidRPr="004400AD">
        <w:rPr>
          <w:rFonts w:ascii="Times New Roman" w:hAnsi="Times New Roman" w:cs="Times New Roman"/>
          <w:b/>
          <w:sz w:val="24"/>
          <w:szCs w:val="24"/>
        </w:rPr>
        <w:t xml:space="preserve">už </w:t>
      </w:r>
      <w:r w:rsidR="00BF0D54">
        <w:rPr>
          <w:rFonts w:ascii="Times New Roman" w:hAnsi="Times New Roman" w:cs="Times New Roman"/>
          <w:b/>
          <w:sz w:val="24"/>
          <w:szCs w:val="24"/>
        </w:rPr>
        <w:t>tokius valstybės tarnautojų nusižengimus</w:t>
      </w:r>
      <w:r w:rsidRPr="004400AD">
        <w:rPr>
          <w:rFonts w:ascii="Times New Roman" w:hAnsi="Times New Roman" w:cs="Times New Roman"/>
          <w:b/>
          <w:sz w:val="24"/>
          <w:szCs w:val="24"/>
        </w:rPr>
        <w:t xml:space="preserve"> tarnybinės nuobaudos paskyrimas yra neproporcingas</w:t>
      </w:r>
      <w:r w:rsidRPr="004400AD">
        <w:rPr>
          <w:rFonts w:ascii="Times New Roman" w:hAnsi="Times New Roman" w:cs="Times New Roman"/>
          <w:sz w:val="24"/>
          <w:szCs w:val="24"/>
        </w:rPr>
        <w:t xml:space="preserve"> (teisinės atsakomybės neišvengiamumo principas reikalauja, kad pažeidimą padariusiam asmeniui būtų pritaikyta jo nusižengimo sunkumui proporcinga nuobauda), </w:t>
      </w:r>
      <w:r w:rsidRPr="004400AD">
        <w:rPr>
          <w:rFonts w:ascii="Times New Roman" w:hAnsi="Times New Roman" w:cs="Times New Roman"/>
          <w:b/>
          <w:sz w:val="24"/>
          <w:szCs w:val="24"/>
        </w:rPr>
        <w:t>todėl tarnybinės nuobaudos yra naikintinos</w:t>
      </w:r>
      <w:r w:rsidRPr="004400AD">
        <w:rPr>
          <w:rFonts w:ascii="Times New Roman" w:hAnsi="Times New Roman" w:cs="Times New Roman"/>
          <w:sz w:val="24"/>
          <w:szCs w:val="24"/>
        </w:rPr>
        <w:t xml:space="preserve">. </w:t>
      </w:r>
    </w:p>
    <w:p w:rsidR="00BF0D54" w:rsidRDefault="00BF0D54" w:rsidP="00BF0D54">
      <w:pPr>
        <w:ind w:firstLine="540"/>
        <w:jc w:val="both"/>
        <w:rPr>
          <w:rFonts w:ascii="Times New Roman" w:hAnsi="Times New Roman" w:cs="Times New Roman"/>
          <w:sz w:val="24"/>
          <w:szCs w:val="24"/>
        </w:rPr>
      </w:pPr>
    </w:p>
    <w:p w:rsidR="00280FA9" w:rsidRDefault="00280FA9" w:rsidP="00280FA9">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color w:val="FF0000"/>
          <w:sz w:val="24"/>
          <w:szCs w:val="24"/>
        </w:rPr>
      </w:pPr>
    </w:p>
    <w:p w:rsidR="004400AD" w:rsidRPr="00280FA9" w:rsidRDefault="004400AD" w:rsidP="00280FA9">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color w:val="FF0000"/>
          <w:sz w:val="24"/>
          <w:szCs w:val="24"/>
        </w:rPr>
      </w:pPr>
      <w:r w:rsidRPr="00280FA9">
        <w:rPr>
          <w:rFonts w:ascii="Times New Roman" w:hAnsi="Times New Roman" w:cs="Times New Roman"/>
          <w:b/>
          <w:color w:val="FF0000"/>
          <w:sz w:val="24"/>
          <w:szCs w:val="24"/>
        </w:rPr>
        <w:t>SVARBU ! ! !</w:t>
      </w:r>
    </w:p>
    <w:p w:rsidR="004400AD" w:rsidRPr="00280FA9" w:rsidRDefault="00BF0D54" w:rsidP="00280FA9">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sz w:val="24"/>
          <w:szCs w:val="24"/>
        </w:rPr>
      </w:pPr>
      <w:r>
        <w:rPr>
          <w:rFonts w:ascii="Times New Roman" w:hAnsi="Times New Roman" w:cs="Times New Roman"/>
          <w:b/>
          <w:sz w:val="24"/>
          <w:szCs w:val="24"/>
        </w:rPr>
        <w:t>T</w:t>
      </w:r>
      <w:r w:rsidR="004400AD" w:rsidRPr="00280FA9">
        <w:rPr>
          <w:rFonts w:ascii="Times New Roman" w:hAnsi="Times New Roman" w:cs="Times New Roman"/>
          <w:b/>
          <w:sz w:val="24"/>
          <w:szCs w:val="24"/>
        </w:rPr>
        <w:t>eismų praktika</w:t>
      </w:r>
      <w:r>
        <w:rPr>
          <w:rFonts w:ascii="Times New Roman" w:hAnsi="Times New Roman" w:cs="Times New Roman"/>
          <w:b/>
          <w:sz w:val="24"/>
          <w:szCs w:val="24"/>
        </w:rPr>
        <w:t>, dėl tarnybinių nuobaudų panaikinimo</w:t>
      </w:r>
    </w:p>
    <w:p w:rsidR="004400AD" w:rsidRPr="00280FA9" w:rsidRDefault="004400AD" w:rsidP="00280FA9">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Times New Roman" w:hAnsi="Times New Roman" w:cs="Times New Roman"/>
          <w:sz w:val="24"/>
          <w:szCs w:val="24"/>
        </w:rPr>
      </w:pPr>
      <w:r w:rsidRPr="00280FA9">
        <w:rPr>
          <w:rFonts w:ascii="Times New Roman" w:hAnsi="Times New Roman" w:cs="Times New Roman"/>
          <w:sz w:val="24"/>
          <w:szCs w:val="24"/>
        </w:rPr>
        <w:t xml:space="preserve">Apibendrinant administracinėse bylose formuojamą praktiką, galima išskirti </w:t>
      </w:r>
      <w:r w:rsidR="00A22E30">
        <w:rPr>
          <w:rFonts w:ascii="Times New Roman" w:hAnsi="Times New Roman" w:cs="Times New Roman"/>
          <w:sz w:val="24"/>
          <w:szCs w:val="24"/>
        </w:rPr>
        <w:t xml:space="preserve">požymius, kuriems esant teismai pripažįsta, kad </w:t>
      </w:r>
      <w:r w:rsidR="00BF0D54">
        <w:rPr>
          <w:rFonts w:ascii="Times New Roman" w:hAnsi="Times New Roman" w:cs="Times New Roman"/>
          <w:sz w:val="24"/>
          <w:szCs w:val="24"/>
        </w:rPr>
        <w:t>tarnybinės nuobaudos turi būti panaikintos</w:t>
      </w:r>
      <w:r w:rsidRPr="00280FA9">
        <w:rPr>
          <w:rFonts w:ascii="Times New Roman" w:hAnsi="Times New Roman" w:cs="Times New Roman"/>
          <w:sz w:val="24"/>
          <w:szCs w:val="24"/>
        </w:rPr>
        <w:t>:</w:t>
      </w:r>
    </w:p>
    <w:p w:rsidR="004400AD" w:rsidRPr="00280FA9" w:rsidRDefault="00280FA9" w:rsidP="00280FA9">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0AD" w:rsidRPr="00280FA9">
        <w:rPr>
          <w:rFonts w:ascii="Times New Roman" w:hAnsi="Times New Roman" w:cs="Times New Roman"/>
          <w:sz w:val="24"/>
          <w:szCs w:val="24"/>
        </w:rPr>
        <w:t>- tarnybinis nusižengimas yra išimtinai formalaus pobūdžio;</w:t>
      </w:r>
    </w:p>
    <w:p w:rsidR="004400AD" w:rsidRPr="00280FA9" w:rsidRDefault="00280FA9" w:rsidP="00280FA9">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0AD" w:rsidRPr="00280FA9">
        <w:rPr>
          <w:rFonts w:ascii="Times New Roman" w:hAnsi="Times New Roman" w:cs="Times New Roman"/>
          <w:sz w:val="24"/>
          <w:szCs w:val="24"/>
        </w:rPr>
        <w:t>-tarnybinis nusižengimas nesukėlė neigiamų pasekmių;</w:t>
      </w:r>
    </w:p>
    <w:p w:rsidR="004400AD" w:rsidRPr="00280FA9" w:rsidRDefault="00280FA9" w:rsidP="00280FA9">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0AD" w:rsidRPr="00280FA9">
        <w:rPr>
          <w:rFonts w:ascii="Times New Roman" w:hAnsi="Times New Roman" w:cs="Times New Roman"/>
          <w:sz w:val="24"/>
          <w:szCs w:val="24"/>
        </w:rPr>
        <w:t xml:space="preserve">-tarnybinio nusižengimo tyrimo metu nustatytas nedidelis nusižengusio valstybės tarnautojo kaltės laipsnis; </w:t>
      </w:r>
    </w:p>
    <w:p w:rsidR="004400AD" w:rsidRDefault="00280FA9" w:rsidP="00280FA9">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0AD" w:rsidRPr="00280FA9">
        <w:rPr>
          <w:rFonts w:ascii="Times New Roman" w:hAnsi="Times New Roman" w:cs="Times New Roman"/>
          <w:sz w:val="24"/>
          <w:szCs w:val="24"/>
        </w:rPr>
        <w:t>-pažeidimas yra nesunkus (net ir minimalios tarnybinės nuobaudos – pastabos paskyrimas yra neproporcingas).</w:t>
      </w:r>
    </w:p>
    <w:p w:rsidR="00280FA9" w:rsidRDefault="00280FA9" w:rsidP="00280FA9">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Times New Roman" w:hAnsi="Times New Roman" w:cs="Times New Roman"/>
          <w:sz w:val="24"/>
          <w:szCs w:val="24"/>
        </w:rPr>
      </w:pPr>
    </w:p>
    <w:p w:rsidR="00280FA9" w:rsidRDefault="00280FA9" w:rsidP="004400AD">
      <w:pPr>
        <w:jc w:val="both"/>
        <w:rPr>
          <w:rFonts w:ascii="Times New Roman" w:hAnsi="Times New Roman" w:cs="Times New Roman"/>
          <w:sz w:val="24"/>
          <w:szCs w:val="24"/>
        </w:rPr>
      </w:pPr>
    </w:p>
    <w:p w:rsidR="004400AD" w:rsidRPr="004400AD" w:rsidRDefault="004400AD" w:rsidP="004400AD">
      <w:pPr>
        <w:jc w:val="both"/>
        <w:rPr>
          <w:rFonts w:ascii="Times New Roman" w:hAnsi="Times New Roman" w:cs="Times New Roman"/>
          <w:sz w:val="24"/>
          <w:szCs w:val="24"/>
        </w:rPr>
      </w:pPr>
      <w:r w:rsidRPr="004400AD">
        <w:rPr>
          <w:rFonts w:ascii="Times New Roman" w:hAnsi="Times New Roman" w:cs="Times New Roman"/>
          <w:sz w:val="24"/>
          <w:szCs w:val="24"/>
        </w:rPr>
        <w:t xml:space="preserve">Atkreiptinas dėmesys, kad tarnybinio nusižengimo tyrimas turi būti pradedamas visais </w:t>
      </w:r>
      <w:r w:rsidR="00BF0D54">
        <w:rPr>
          <w:rFonts w:ascii="Times New Roman" w:hAnsi="Times New Roman" w:cs="Times New Roman"/>
          <w:sz w:val="24"/>
          <w:szCs w:val="24"/>
        </w:rPr>
        <w:t>VTĮ</w:t>
      </w:r>
      <w:r w:rsidRPr="004400AD">
        <w:rPr>
          <w:rFonts w:ascii="Times New Roman" w:hAnsi="Times New Roman" w:cs="Times New Roman"/>
          <w:sz w:val="24"/>
          <w:szCs w:val="24"/>
        </w:rPr>
        <w:t xml:space="preserve"> nurodytais atvejais, tačiau rekomenduojame atliekant tyrimą atitinkamai spręsti </w:t>
      </w:r>
      <w:r w:rsidRPr="00D217E9">
        <w:rPr>
          <w:rFonts w:ascii="Times New Roman" w:hAnsi="Times New Roman" w:cs="Times New Roman"/>
          <w:sz w:val="24"/>
          <w:szCs w:val="24"/>
          <w:u w:val="single"/>
        </w:rPr>
        <w:t>ar valstybės tarnautojas padarė tarnybinį nusižengimą, ar nepadarė</w:t>
      </w:r>
      <w:r w:rsidRPr="004400AD">
        <w:rPr>
          <w:rFonts w:ascii="Times New Roman" w:hAnsi="Times New Roman" w:cs="Times New Roman"/>
          <w:sz w:val="24"/>
          <w:szCs w:val="24"/>
        </w:rPr>
        <w:t xml:space="preserve"> bei </w:t>
      </w:r>
      <w:r w:rsidRPr="00D217E9">
        <w:rPr>
          <w:rFonts w:ascii="Times New Roman" w:hAnsi="Times New Roman" w:cs="Times New Roman"/>
          <w:sz w:val="24"/>
          <w:szCs w:val="24"/>
          <w:u w:val="single"/>
        </w:rPr>
        <w:t>dėl nuobaudų skyrimo proporcingumo</w:t>
      </w:r>
      <w:r w:rsidRPr="004400AD">
        <w:rPr>
          <w:rFonts w:ascii="Times New Roman" w:hAnsi="Times New Roman" w:cs="Times New Roman"/>
          <w:sz w:val="24"/>
          <w:szCs w:val="24"/>
        </w:rPr>
        <w:t>, jei nustatoma, kad valstybės tarnautojo veika turi aukščiau išvardintus požymius.</w:t>
      </w:r>
    </w:p>
    <w:p w:rsidR="001C281E" w:rsidRPr="0070149A" w:rsidRDefault="001C281E" w:rsidP="00962A5E">
      <w:pPr>
        <w:pStyle w:val="Heading1"/>
        <w:jc w:val="center"/>
        <w:rPr>
          <w:rFonts w:ascii="Times New Roman" w:hAnsi="Times New Roman" w:cs="Times New Roman"/>
          <w:b/>
          <w:color w:val="0033CC"/>
          <w:sz w:val="28"/>
          <w:szCs w:val="28"/>
        </w:rPr>
      </w:pPr>
      <w:bookmarkStart w:id="19" w:name="_Toc25742291"/>
      <w:r w:rsidRPr="0070149A">
        <w:rPr>
          <w:rFonts w:ascii="Times New Roman" w:hAnsi="Times New Roman" w:cs="Times New Roman"/>
          <w:b/>
          <w:color w:val="0033CC"/>
          <w:sz w:val="28"/>
          <w:szCs w:val="28"/>
        </w:rPr>
        <w:t>IV. Rezoliucinė dalis</w:t>
      </w:r>
      <w:bookmarkEnd w:id="19"/>
    </w:p>
    <w:p w:rsidR="009D0E12" w:rsidRPr="00F0772D" w:rsidRDefault="009D0E12" w:rsidP="00F0772D">
      <w:pPr>
        <w:pStyle w:val="BodyText21"/>
        <w:spacing w:line="240" w:lineRule="auto"/>
        <w:ind w:firstLine="0"/>
        <w:rPr>
          <w:rFonts w:ascii="Times New Roman" w:hAnsi="Times New Roman"/>
          <w:b/>
          <w:bCs/>
          <w:szCs w:val="24"/>
        </w:rPr>
      </w:pPr>
    </w:p>
    <w:p w:rsidR="001C281E" w:rsidRDefault="001C281E" w:rsidP="00D01A83">
      <w:pPr>
        <w:pStyle w:val="prastasis1"/>
        <w:spacing w:before="0" w:beforeAutospacing="0" w:after="0" w:afterAutospacing="0"/>
        <w:ind w:firstLine="709"/>
        <w:jc w:val="both"/>
      </w:pPr>
      <w:r w:rsidRPr="00F0772D">
        <w:rPr>
          <w:b/>
        </w:rPr>
        <w:t>1)</w:t>
      </w:r>
      <w:r w:rsidRPr="00F0772D">
        <w:t xml:space="preserve"> Išvados rezoliucinėje dalyje Tarnybinio nusižengi</w:t>
      </w:r>
      <w:r w:rsidR="00BA3DEA">
        <w:t>mo tyrimą atliekantis subjektas</w:t>
      </w:r>
      <w:r w:rsidRPr="00F0772D">
        <w:t xml:space="preserve"> </w:t>
      </w:r>
      <w:r w:rsidR="00045B4F">
        <w:t xml:space="preserve">teikia </w:t>
      </w:r>
      <w:r w:rsidR="00BA3DEA">
        <w:t>valstybės</w:t>
      </w:r>
      <w:r w:rsidR="00BA3DEA" w:rsidRPr="00F0772D">
        <w:t xml:space="preserve"> </w:t>
      </w:r>
      <w:r w:rsidR="00BA3DEA">
        <w:t>t</w:t>
      </w:r>
      <w:r w:rsidRPr="00F0772D">
        <w:t xml:space="preserve">arnautoją į pareigas priėmusiam asmeniui vieną iš trijų siūlymų, nustatytų </w:t>
      </w:r>
      <w:r w:rsidR="00DB692D">
        <w:t xml:space="preserve">Aprašo </w:t>
      </w:r>
      <w:r w:rsidRPr="00F0772D">
        <w:t xml:space="preserve"> </w:t>
      </w:r>
      <w:r w:rsidR="00DB692D">
        <w:t>17.1-17.3 pa</w:t>
      </w:r>
      <w:r w:rsidR="009D0E12">
        <w:t>p</w:t>
      </w:r>
      <w:r w:rsidR="00DB692D">
        <w:t>unkčiuose</w:t>
      </w:r>
      <w:r w:rsidRPr="00F0772D">
        <w:t>, t. y.:</w:t>
      </w:r>
    </w:p>
    <w:p w:rsidR="008F0333" w:rsidRDefault="008F0333" w:rsidP="00045B4F">
      <w:pPr>
        <w:pStyle w:val="prastasis1"/>
        <w:spacing w:before="0" w:beforeAutospacing="0" w:after="0" w:afterAutospacing="0"/>
        <w:ind w:firstLine="540"/>
        <w:jc w:val="both"/>
      </w:pPr>
    </w:p>
    <w:p w:rsidR="003452B0" w:rsidRDefault="00FF1273" w:rsidP="00D01A83">
      <w:pPr>
        <w:pStyle w:val="BodyText21"/>
        <w:numPr>
          <w:ilvl w:val="0"/>
          <w:numId w:val="34"/>
        </w:numPr>
        <w:spacing w:line="240" w:lineRule="auto"/>
        <w:ind w:left="0" w:firstLine="709"/>
        <w:rPr>
          <w:lang w:eastAsia="lt-LT"/>
        </w:rPr>
      </w:pPr>
      <w:r>
        <w:rPr>
          <w:lang w:eastAsia="lt-LT"/>
        </w:rPr>
        <w:t>pr</w:t>
      </w:r>
      <w:r w:rsidR="008F0333">
        <w:rPr>
          <w:lang w:eastAsia="lt-LT"/>
        </w:rPr>
        <w:t xml:space="preserve">ipažinti, kad valstybės tarnautojas </w:t>
      </w:r>
      <w:r w:rsidR="008F0333" w:rsidRPr="00280FA9">
        <w:rPr>
          <w:b/>
          <w:lang w:eastAsia="lt-LT"/>
        </w:rPr>
        <w:t>padarė tarnybinį nusižengimą ir skirti jam tarnybinę nuobaudą,</w:t>
      </w:r>
      <w:r w:rsidR="008F0333">
        <w:rPr>
          <w:lang w:eastAsia="lt-LT"/>
        </w:rPr>
        <w:t xml:space="preserve"> </w:t>
      </w:r>
      <w:r w:rsidR="008F0333" w:rsidRPr="00FF1273">
        <w:rPr>
          <w:rFonts w:ascii="Times New Roman" w:hAnsi="Times New Roman"/>
          <w:szCs w:val="24"/>
        </w:rPr>
        <w:t xml:space="preserve">jeigu pateiktoje Išvadoje nurodyta, kad </w:t>
      </w:r>
      <w:r w:rsidRPr="00FF1273">
        <w:rPr>
          <w:rFonts w:ascii="Times New Roman" w:hAnsi="Times New Roman"/>
          <w:szCs w:val="24"/>
        </w:rPr>
        <w:t>valstybės t</w:t>
      </w:r>
      <w:r w:rsidR="008F0333" w:rsidRPr="00FF1273">
        <w:rPr>
          <w:rFonts w:ascii="Times New Roman" w:hAnsi="Times New Roman"/>
          <w:szCs w:val="24"/>
        </w:rPr>
        <w:t>arnautojas padarė tarnybinį nusižengimą;</w:t>
      </w:r>
      <w:r w:rsidR="008F0333">
        <w:rPr>
          <w:lang w:eastAsia="lt-LT"/>
        </w:rPr>
        <w:t xml:space="preserve"> </w:t>
      </w:r>
    </w:p>
    <w:p w:rsidR="008F0333" w:rsidRDefault="008F0333" w:rsidP="00D01A83">
      <w:pPr>
        <w:pStyle w:val="BodyText21"/>
        <w:spacing w:line="240" w:lineRule="auto"/>
        <w:ind w:firstLine="709"/>
        <w:rPr>
          <w:lang w:eastAsia="lt-LT"/>
        </w:rPr>
      </w:pPr>
    </w:p>
    <w:p w:rsidR="00FF1273" w:rsidRPr="00280FA9" w:rsidRDefault="00FF1273" w:rsidP="00D01A83">
      <w:pPr>
        <w:pStyle w:val="BodyText21"/>
        <w:numPr>
          <w:ilvl w:val="0"/>
          <w:numId w:val="34"/>
        </w:numPr>
        <w:spacing w:line="240" w:lineRule="auto"/>
        <w:ind w:left="0" w:firstLine="709"/>
        <w:rPr>
          <w:rFonts w:ascii="Times New Roman" w:hAnsi="Times New Roman"/>
          <w:snapToGrid/>
          <w:szCs w:val="24"/>
        </w:rPr>
      </w:pPr>
      <w:r w:rsidRPr="00280FA9">
        <w:rPr>
          <w:lang w:eastAsia="lt-LT"/>
        </w:rPr>
        <w:lastRenderedPageBreak/>
        <w:t>p</w:t>
      </w:r>
      <w:r w:rsidR="008F0333" w:rsidRPr="00280FA9">
        <w:rPr>
          <w:lang w:eastAsia="lt-LT"/>
        </w:rPr>
        <w:t xml:space="preserve">ripažinti, kad valstybės tarnautojas </w:t>
      </w:r>
      <w:r w:rsidR="008F0333" w:rsidRPr="00280FA9">
        <w:rPr>
          <w:b/>
          <w:lang w:eastAsia="lt-LT"/>
        </w:rPr>
        <w:t>tarnybinio nusižengimo nepadarė</w:t>
      </w:r>
      <w:r w:rsidRPr="00280FA9">
        <w:rPr>
          <w:lang w:eastAsia="lt-LT"/>
        </w:rPr>
        <w:t xml:space="preserve">, </w:t>
      </w:r>
      <w:r w:rsidRPr="00280FA9">
        <w:rPr>
          <w:rFonts w:ascii="Times New Roman" w:hAnsi="Times New Roman"/>
          <w:szCs w:val="24"/>
        </w:rPr>
        <w:t>jeigu pateiktoje Išvadoje nurodyta, kad valstybės tarnautojas nepadarė tarnybinio nusižengimo;</w:t>
      </w:r>
    </w:p>
    <w:p w:rsidR="003452B0" w:rsidRPr="00280FA9" w:rsidRDefault="003452B0" w:rsidP="00D01A83">
      <w:pPr>
        <w:pStyle w:val="BodyText21"/>
        <w:spacing w:line="240" w:lineRule="auto"/>
        <w:ind w:firstLine="709"/>
        <w:rPr>
          <w:rFonts w:ascii="Times New Roman" w:hAnsi="Times New Roman"/>
          <w:snapToGrid/>
          <w:szCs w:val="24"/>
        </w:rPr>
      </w:pPr>
    </w:p>
    <w:p w:rsidR="00DE59C6" w:rsidRPr="00045B4F" w:rsidRDefault="008F0333" w:rsidP="00D01A83">
      <w:pPr>
        <w:pStyle w:val="ListParagraph"/>
        <w:numPr>
          <w:ilvl w:val="0"/>
          <w:numId w:val="34"/>
        </w:numPr>
        <w:ind w:left="0" w:firstLine="709"/>
        <w:jc w:val="both"/>
        <w:rPr>
          <w:b/>
          <w:lang w:eastAsia="lt-LT"/>
        </w:rPr>
      </w:pPr>
      <w:r w:rsidRPr="00280FA9">
        <w:rPr>
          <w:rFonts w:ascii="Times New Roman" w:hAnsi="Times New Roman" w:cs="Times New Roman"/>
          <w:b/>
          <w:sz w:val="24"/>
          <w:szCs w:val="24"/>
          <w:lang w:eastAsia="lt-LT"/>
        </w:rPr>
        <w:t>pripažinti, kad valstybės tarnautojas padarė tarnybinį nusižengimą, tačiau tarnybinės nuobaudos neskirti</w:t>
      </w:r>
      <w:r w:rsidR="001F1B3D" w:rsidRPr="00280FA9">
        <w:rPr>
          <w:rFonts w:ascii="Times New Roman" w:hAnsi="Times New Roman" w:cs="Times New Roman"/>
          <w:b/>
          <w:sz w:val="24"/>
          <w:szCs w:val="24"/>
          <w:lang w:eastAsia="lt-LT"/>
        </w:rPr>
        <w:t>,</w:t>
      </w:r>
      <w:r w:rsidR="001F1B3D" w:rsidRPr="00280FA9">
        <w:rPr>
          <w:rFonts w:ascii="Times New Roman" w:hAnsi="Times New Roman" w:cs="Times New Roman"/>
          <w:sz w:val="24"/>
          <w:szCs w:val="24"/>
          <w:lang w:eastAsia="lt-LT"/>
        </w:rPr>
        <w:t xml:space="preserve"> </w:t>
      </w:r>
      <w:r w:rsidR="001F1B3D" w:rsidRPr="00280FA9">
        <w:rPr>
          <w:rFonts w:ascii="Times New Roman" w:hAnsi="Times New Roman" w:cs="Times New Roman"/>
          <w:sz w:val="24"/>
          <w:szCs w:val="24"/>
        </w:rPr>
        <w:t xml:space="preserve">jeigu pateiktoje Išvadoje nurodyta, kad valstybės tarnautojui </w:t>
      </w:r>
      <w:r w:rsidR="001F1B3D" w:rsidRPr="00280FA9">
        <w:rPr>
          <w:rFonts w:ascii="Times New Roman" w:hAnsi="Times New Roman" w:cs="Times New Roman"/>
          <w:sz w:val="24"/>
          <w:szCs w:val="24"/>
          <w:lang w:eastAsia="lt-LT"/>
        </w:rPr>
        <w:t xml:space="preserve">padariusiam tarnybinį nusižengimą, tarnybinė nuobauda negali būti paskirta, </w:t>
      </w:r>
      <w:r w:rsidR="001F1B3D" w:rsidRPr="00280FA9">
        <w:rPr>
          <w:rFonts w:ascii="Times New Roman" w:hAnsi="Times New Roman" w:cs="Times New Roman"/>
          <w:b/>
          <w:sz w:val="24"/>
          <w:szCs w:val="24"/>
          <w:lang w:eastAsia="lt-LT"/>
        </w:rPr>
        <w:t>nes nuo tarnybinio nusižengimo padarymo dienos praėjo VTĮ 34 straipsnio 1 dalyje nustatyti terminai</w:t>
      </w:r>
      <w:r w:rsidR="001A3D58" w:rsidRPr="00280FA9">
        <w:rPr>
          <w:rFonts w:ascii="Times New Roman" w:hAnsi="Times New Roman" w:cs="Times New Roman"/>
          <w:b/>
          <w:sz w:val="24"/>
          <w:szCs w:val="24"/>
          <w:lang w:eastAsia="lt-LT"/>
        </w:rPr>
        <w:t xml:space="preserve"> (6 mėn. ar 3 metai)</w:t>
      </w:r>
      <w:r w:rsidR="00045B4F">
        <w:rPr>
          <w:rFonts w:ascii="Times New Roman" w:hAnsi="Times New Roman" w:cs="Times New Roman"/>
          <w:b/>
          <w:sz w:val="24"/>
          <w:szCs w:val="24"/>
          <w:lang w:eastAsia="lt-LT"/>
        </w:rPr>
        <w:t>.</w:t>
      </w:r>
    </w:p>
    <w:p w:rsidR="00045B4F" w:rsidRPr="00AC66C7" w:rsidRDefault="00045B4F" w:rsidP="00D01A83">
      <w:pPr>
        <w:autoSpaceDE w:val="0"/>
        <w:autoSpaceDN w:val="0"/>
        <w:adjustRightInd w:val="0"/>
        <w:ind w:firstLine="709"/>
        <w:jc w:val="both"/>
        <w:rPr>
          <w:rFonts w:ascii="Times New Roman" w:hAnsi="Times New Roman" w:cs="Times New Roman"/>
          <w:sz w:val="24"/>
          <w:szCs w:val="24"/>
        </w:rPr>
      </w:pPr>
      <w:r w:rsidRPr="00AC66C7">
        <w:rPr>
          <w:rFonts w:ascii="Times New Roman" w:hAnsi="Times New Roman" w:cs="Times New Roman"/>
          <w:sz w:val="24"/>
          <w:szCs w:val="24"/>
        </w:rPr>
        <w:t>Pažymėtina, kad kitokių sprendimų (pvz., pakartotinai peržiūrėti, pakeisti, patobulinti jau atlikto tarnybinio nusižengimo tyrimo komisijos išvadą) valstybės tarnautoją į pareigas priimantis asmuo, atlikus tarnybinio nusižengimo tyrimą, pagal minėtas Aprašo nuostatas priimti negali. Be to, LVAT, nagrinėdamas bylas dėl tarnybinių nuobaudų teisėtumo ir pagrįstumo, ne kartą yra konstatavęs, jog pagal VTĮ ir Aprašo nuostatas nuobaudų skyrimo procedūra yra būtina, o ji pati ir jos metu priimti baigiamieji administraciniai aktai turi griežtai atitikti teisės normų nustatytus reikalavimus.</w:t>
      </w:r>
    </w:p>
    <w:p w:rsidR="00045B4F" w:rsidRPr="00AC66C7" w:rsidRDefault="00045B4F" w:rsidP="00D01A83">
      <w:pPr>
        <w:autoSpaceDE w:val="0"/>
        <w:autoSpaceDN w:val="0"/>
        <w:adjustRightInd w:val="0"/>
        <w:ind w:firstLine="709"/>
        <w:jc w:val="both"/>
        <w:rPr>
          <w:rFonts w:ascii="Times New Roman" w:hAnsi="Times New Roman" w:cs="Times New Roman"/>
          <w:sz w:val="24"/>
          <w:szCs w:val="24"/>
        </w:rPr>
      </w:pPr>
      <w:r w:rsidRPr="00AC66C7">
        <w:rPr>
          <w:rFonts w:ascii="Times New Roman" w:hAnsi="Times New Roman" w:cs="Times New Roman"/>
          <w:sz w:val="24"/>
          <w:szCs w:val="24"/>
        </w:rPr>
        <w:t>Atsižvelgdami į tai manytume, kad pagal esamą reglamentavimą nėra teisinės galimybės įstaigos vadovui pakartotinai peržiūrėti ir vertinti jau atlikto tarnybinio nusižengimo tyrimo komisijos išvados pagrįstumo, taip pat keisti ar tobulinti komisijos išvados pasibaigus tarnybinio nusižengimo tyrimo procedūrai.</w:t>
      </w:r>
    </w:p>
    <w:p w:rsidR="001C281E" w:rsidRDefault="004D1F49" w:rsidP="00D01A83">
      <w:pPr>
        <w:widowControl w:val="0"/>
        <w:tabs>
          <w:tab w:val="num" w:pos="1800"/>
        </w:tabs>
        <w:spacing w:after="0" w:line="240" w:lineRule="auto"/>
        <w:ind w:left="-142" w:firstLine="851"/>
        <w:jc w:val="both"/>
        <w:rPr>
          <w:rFonts w:ascii="Times New Roman" w:hAnsi="Times New Roman" w:cs="Times New Roman"/>
          <w:sz w:val="24"/>
          <w:szCs w:val="24"/>
        </w:rPr>
      </w:pPr>
      <w:r w:rsidRPr="003452B0">
        <w:rPr>
          <w:rFonts w:ascii="Times New Roman" w:hAnsi="Times New Roman" w:cs="Times New Roman"/>
          <w:b/>
          <w:sz w:val="24"/>
          <w:szCs w:val="24"/>
        </w:rPr>
        <w:t>2)</w:t>
      </w:r>
      <w:r>
        <w:rPr>
          <w:rFonts w:ascii="Times New Roman" w:hAnsi="Times New Roman" w:cs="Times New Roman"/>
          <w:sz w:val="24"/>
          <w:szCs w:val="24"/>
        </w:rPr>
        <w:t xml:space="preserve"> </w:t>
      </w:r>
      <w:r w:rsidR="001C281E" w:rsidRPr="00F0772D">
        <w:rPr>
          <w:rFonts w:ascii="Times New Roman" w:hAnsi="Times New Roman" w:cs="Times New Roman"/>
          <w:sz w:val="24"/>
          <w:szCs w:val="24"/>
        </w:rPr>
        <w:t xml:space="preserve">Tuo atveju, jeigu Tarnybinio nusižengimo tyrimą atliekantis subjektas siūlo pripažinti, kad valstybės tarnautojas padarė tarnybinį nusižengimą, </w:t>
      </w:r>
      <w:r w:rsidR="001F1B3D">
        <w:rPr>
          <w:rFonts w:ascii="Times New Roman" w:hAnsi="Times New Roman" w:cs="Times New Roman"/>
          <w:sz w:val="24"/>
          <w:szCs w:val="24"/>
        </w:rPr>
        <w:t>jis</w:t>
      </w:r>
      <w:r w:rsidR="001C281E" w:rsidRPr="00F0772D">
        <w:rPr>
          <w:rFonts w:ascii="Times New Roman" w:hAnsi="Times New Roman" w:cs="Times New Roman"/>
          <w:sz w:val="24"/>
          <w:szCs w:val="24"/>
        </w:rPr>
        <w:t xml:space="preserve"> pateikia </w:t>
      </w:r>
      <w:r w:rsidR="001F1B3D">
        <w:rPr>
          <w:rFonts w:ascii="Times New Roman" w:hAnsi="Times New Roman" w:cs="Times New Roman"/>
          <w:sz w:val="24"/>
          <w:szCs w:val="24"/>
        </w:rPr>
        <w:t>valstybės t</w:t>
      </w:r>
      <w:r w:rsidR="001C281E" w:rsidRPr="00F0772D">
        <w:rPr>
          <w:rFonts w:ascii="Times New Roman" w:hAnsi="Times New Roman" w:cs="Times New Roman"/>
          <w:sz w:val="24"/>
          <w:szCs w:val="24"/>
        </w:rPr>
        <w:t xml:space="preserve">arnautoją į pareigas priėmusiam asmeniui siūlymą dėl konkrečios tarnybinės nuobaudos, įtvirtintos VTĮ </w:t>
      </w:r>
      <w:r w:rsidR="00EF5C47" w:rsidRPr="00EF5C47">
        <w:rPr>
          <w:rFonts w:ascii="Times New Roman" w:hAnsi="Times New Roman" w:cs="Times New Roman"/>
          <w:sz w:val="24"/>
          <w:szCs w:val="24"/>
        </w:rPr>
        <w:t>33</w:t>
      </w:r>
      <w:r w:rsidR="001C281E" w:rsidRPr="00EF5C47">
        <w:rPr>
          <w:rFonts w:ascii="Times New Roman" w:hAnsi="Times New Roman" w:cs="Times New Roman"/>
          <w:sz w:val="24"/>
          <w:szCs w:val="24"/>
        </w:rPr>
        <w:t xml:space="preserve"> straipsnio 3 dalyje, skyrimo </w:t>
      </w:r>
      <w:r w:rsidR="001F1B3D" w:rsidRPr="00EF5C47">
        <w:rPr>
          <w:rFonts w:ascii="Times New Roman" w:hAnsi="Times New Roman" w:cs="Times New Roman"/>
          <w:sz w:val="24"/>
          <w:szCs w:val="24"/>
        </w:rPr>
        <w:t>valstybės tarnautojui</w:t>
      </w:r>
      <w:r w:rsidR="001C281E" w:rsidRPr="00EF5C47">
        <w:rPr>
          <w:rFonts w:ascii="Times New Roman" w:hAnsi="Times New Roman" w:cs="Times New Roman"/>
          <w:sz w:val="24"/>
          <w:szCs w:val="24"/>
        </w:rPr>
        <w:t xml:space="preserve">, padariusiam tarnybinį nusižengimą. </w:t>
      </w:r>
    </w:p>
    <w:p w:rsidR="0069670F" w:rsidRDefault="0069670F" w:rsidP="004D1F49">
      <w:pPr>
        <w:widowControl w:val="0"/>
        <w:tabs>
          <w:tab w:val="num" w:pos="1800"/>
        </w:tabs>
        <w:spacing w:after="0" w:line="240" w:lineRule="auto"/>
        <w:ind w:left="-142" w:firstLine="1042"/>
        <w:jc w:val="both"/>
        <w:rPr>
          <w:rFonts w:ascii="Times New Roman" w:hAnsi="Times New Roman" w:cs="Times New Roman"/>
          <w:sz w:val="24"/>
          <w:szCs w:val="24"/>
        </w:rPr>
      </w:pPr>
    </w:p>
    <w:p w:rsidR="003B7E6A" w:rsidRDefault="003B7E6A" w:rsidP="00280FA9">
      <w:pPr>
        <w:pBdr>
          <w:top w:val="single" w:sz="4" w:space="1" w:color="auto"/>
          <w:left w:val="single" w:sz="4" w:space="4" w:color="auto"/>
          <w:bottom w:val="single" w:sz="4" w:space="1" w:color="auto"/>
          <w:right w:val="single" w:sz="4" w:space="4" w:color="auto"/>
        </w:pBdr>
        <w:shd w:val="clear" w:color="auto" w:fill="DEEAF6" w:themeFill="accent1" w:themeFillTint="33"/>
        <w:ind w:firstLine="709"/>
        <w:jc w:val="center"/>
        <w:rPr>
          <w:rFonts w:ascii="Times New Roman" w:hAnsi="Times New Roman" w:cs="Times New Roman"/>
          <w:b/>
          <w:color w:val="FF0000"/>
          <w:sz w:val="24"/>
          <w:szCs w:val="24"/>
          <w:lang w:eastAsia="lt-LT"/>
        </w:rPr>
      </w:pPr>
    </w:p>
    <w:p w:rsidR="008F0333" w:rsidRPr="006B13D0" w:rsidRDefault="008F0333" w:rsidP="00280FA9">
      <w:pPr>
        <w:pBdr>
          <w:top w:val="single" w:sz="4" w:space="1" w:color="auto"/>
          <w:left w:val="single" w:sz="4" w:space="4" w:color="auto"/>
          <w:bottom w:val="single" w:sz="4" w:space="1" w:color="auto"/>
          <w:right w:val="single" w:sz="4" w:space="4" w:color="auto"/>
        </w:pBdr>
        <w:shd w:val="clear" w:color="auto" w:fill="DEEAF6" w:themeFill="accent1" w:themeFillTint="33"/>
        <w:ind w:firstLine="709"/>
        <w:jc w:val="center"/>
        <w:rPr>
          <w:rFonts w:ascii="Times New Roman" w:hAnsi="Times New Roman" w:cs="Times New Roman"/>
          <w:b/>
          <w:color w:val="FF0000"/>
          <w:sz w:val="24"/>
          <w:szCs w:val="24"/>
          <w:lang w:eastAsia="lt-LT"/>
        </w:rPr>
      </w:pPr>
      <w:r w:rsidRPr="006B13D0">
        <w:rPr>
          <w:rFonts w:ascii="Times New Roman" w:hAnsi="Times New Roman" w:cs="Times New Roman"/>
          <w:b/>
          <w:color w:val="FF0000"/>
          <w:sz w:val="24"/>
          <w:szCs w:val="24"/>
          <w:lang w:eastAsia="lt-LT"/>
        </w:rPr>
        <w:t>SVARBU</w:t>
      </w:r>
      <w:r w:rsidR="006B13D0">
        <w:rPr>
          <w:rFonts w:ascii="Times New Roman" w:hAnsi="Times New Roman" w:cs="Times New Roman"/>
          <w:b/>
          <w:color w:val="FF0000"/>
          <w:sz w:val="24"/>
          <w:szCs w:val="24"/>
          <w:lang w:eastAsia="lt-LT"/>
        </w:rPr>
        <w:t xml:space="preserve"> </w:t>
      </w:r>
      <w:r w:rsidRPr="006B13D0">
        <w:rPr>
          <w:rFonts w:ascii="Times New Roman" w:hAnsi="Times New Roman" w:cs="Times New Roman"/>
          <w:b/>
          <w:color w:val="FF0000"/>
          <w:sz w:val="24"/>
          <w:szCs w:val="24"/>
          <w:lang w:eastAsia="lt-LT"/>
        </w:rPr>
        <w:t>!</w:t>
      </w:r>
      <w:r w:rsidR="006B13D0">
        <w:rPr>
          <w:rFonts w:ascii="Times New Roman" w:hAnsi="Times New Roman" w:cs="Times New Roman"/>
          <w:b/>
          <w:color w:val="FF0000"/>
          <w:sz w:val="24"/>
          <w:szCs w:val="24"/>
          <w:lang w:eastAsia="lt-LT"/>
        </w:rPr>
        <w:t xml:space="preserve"> </w:t>
      </w:r>
      <w:r w:rsidRPr="006B13D0">
        <w:rPr>
          <w:rFonts w:ascii="Times New Roman" w:hAnsi="Times New Roman" w:cs="Times New Roman"/>
          <w:b/>
          <w:color w:val="FF0000"/>
          <w:sz w:val="24"/>
          <w:szCs w:val="24"/>
          <w:lang w:eastAsia="lt-LT"/>
        </w:rPr>
        <w:t>!</w:t>
      </w:r>
      <w:r w:rsidR="006B13D0">
        <w:rPr>
          <w:rFonts w:ascii="Times New Roman" w:hAnsi="Times New Roman" w:cs="Times New Roman"/>
          <w:b/>
          <w:color w:val="FF0000"/>
          <w:sz w:val="24"/>
          <w:szCs w:val="24"/>
          <w:lang w:eastAsia="lt-LT"/>
        </w:rPr>
        <w:t xml:space="preserve"> </w:t>
      </w:r>
      <w:r w:rsidRPr="006B13D0">
        <w:rPr>
          <w:rFonts w:ascii="Times New Roman" w:hAnsi="Times New Roman" w:cs="Times New Roman"/>
          <w:b/>
          <w:color w:val="FF0000"/>
          <w:sz w:val="24"/>
          <w:szCs w:val="24"/>
          <w:lang w:eastAsia="lt-LT"/>
        </w:rPr>
        <w:t>!</w:t>
      </w:r>
    </w:p>
    <w:p w:rsidR="003B7E6A" w:rsidRDefault="008F0333" w:rsidP="00280FA9">
      <w:pPr>
        <w:pBdr>
          <w:top w:val="single" w:sz="4" w:space="1" w:color="auto"/>
          <w:left w:val="single" w:sz="4" w:space="4" w:color="auto"/>
          <w:bottom w:val="single" w:sz="4" w:space="1" w:color="auto"/>
          <w:right w:val="single" w:sz="4" w:space="4" w:color="auto"/>
        </w:pBdr>
        <w:shd w:val="clear" w:color="auto" w:fill="DEEAF6" w:themeFill="accent1" w:themeFillTint="33"/>
        <w:ind w:firstLine="709"/>
        <w:jc w:val="both"/>
        <w:rPr>
          <w:rFonts w:ascii="Times New Roman" w:hAnsi="Times New Roman" w:cs="Times New Roman"/>
          <w:sz w:val="24"/>
          <w:szCs w:val="24"/>
          <w:lang w:eastAsia="lt-LT"/>
        </w:rPr>
      </w:pPr>
      <w:r w:rsidRPr="00E153D0">
        <w:rPr>
          <w:rFonts w:ascii="Times New Roman" w:hAnsi="Times New Roman" w:cs="Times New Roman"/>
          <w:b/>
          <w:sz w:val="24"/>
          <w:szCs w:val="24"/>
          <w:lang w:eastAsia="lt-LT"/>
        </w:rPr>
        <w:t>Išvadoje pateiktas pasiūlymas</w:t>
      </w:r>
      <w:r w:rsidRPr="00FF1273">
        <w:rPr>
          <w:rFonts w:ascii="Times New Roman" w:hAnsi="Times New Roman" w:cs="Times New Roman"/>
          <w:sz w:val="24"/>
          <w:szCs w:val="24"/>
          <w:lang w:eastAsia="lt-LT"/>
        </w:rPr>
        <w:t xml:space="preserve"> dėl konkrečios tarnybinės nuobaudos skyrimo valstybės tarnautojui arba tarnybinės nuobaudos, kuri turėtų būti paskirta asmeniui, ėjusiam valstybės tarnautojo pareigas, </w:t>
      </w:r>
      <w:r w:rsidRPr="00E153D0">
        <w:rPr>
          <w:rFonts w:ascii="Times New Roman" w:hAnsi="Times New Roman" w:cs="Times New Roman"/>
          <w:b/>
          <w:sz w:val="24"/>
          <w:szCs w:val="24"/>
          <w:lang w:eastAsia="lt-LT"/>
        </w:rPr>
        <w:t>valstybės tarnautoją į pareigas priimančiam asmeniui neprivalomas</w:t>
      </w:r>
      <w:r w:rsidRPr="00FF1273">
        <w:rPr>
          <w:rFonts w:ascii="Times New Roman" w:hAnsi="Times New Roman" w:cs="Times New Roman"/>
          <w:sz w:val="24"/>
          <w:szCs w:val="24"/>
          <w:lang w:eastAsia="lt-LT"/>
        </w:rPr>
        <w:t xml:space="preserve">. </w:t>
      </w:r>
    </w:p>
    <w:p w:rsidR="00280FA9" w:rsidRDefault="00280FA9" w:rsidP="00280FA9">
      <w:pPr>
        <w:pBdr>
          <w:top w:val="single" w:sz="4" w:space="1" w:color="auto"/>
          <w:left w:val="single" w:sz="4" w:space="4" w:color="auto"/>
          <w:bottom w:val="single" w:sz="4" w:space="1" w:color="auto"/>
          <w:right w:val="single" w:sz="4" w:space="4" w:color="auto"/>
        </w:pBdr>
        <w:shd w:val="clear" w:color="auto" w:fill="DEEAF6" w:themeFill="accent1" w:themeFillTint="33"/>
        <w:ind w:firstLine="709"/>
        <w:jc w:val="both"/>
        <w:rPr>
          <w:rFonts w:ascii="Times New Roman" w:hAnsi="Times New Roman" w:cs="Times New Roman"/>
          <w:sz w:val="24"/>
          <w:szCs w:val="24"/>
          <w:lang w:eastAsia="lt-LT"/>
        </w:rPr>
      </w:pPr>
    </w:p>
    <w:p w:rsidR="001C281E" w:rsidRPr="00337641" w:rsidRDefault="001C281E" w:rsidP="00D01A83">
      <w:pPr>
        <w:pStyle w:val="ListParagraph"/>
        <w:widowControl w:val="0"/>
        <w:numPr>
          <w:ilvl w:val="0"/>
          <w:numId w:val="35"/>
        </w:numPr>
        <w:spacing w:after="0" w:line="240" w:lineRule="auto"/>
        <w:ind w:hanging="567"/>
        <w:jc w:val="both"/>
        <w:rPr>
          <w:rFonts w:ascii="Times New Roman" w:hAnsi="Times New Roman" w:cs="Times New Roman"/>
          <w:b/>
          <w:i/>
          <w:spacing w:val="2"/>
          <w:sz w:val="24"/>
          <w:szCs w:val="24"/>
        </w:rPr>
      </w:pPr>
      <w:r w:rsidRPr="00337641">
        <w:rPr>
          <w:rFonts w:ascii="Times New Roman" w:hAnsi="Times New Roman" w:cs="Times New Roman"/>
          <w:b/>
          <w:sz w:val="24"/>
          <w:szCs w:val="24"/>
        </w:rPr>
        <w:t>Parenkant konkrečią tarnybinę nuobaudą reikia atsižvelgti į</w:t>
      </w:r>
      <w:r w:rsidRPr="00337641">
        <w:rPr>
          <w:rFonts w:ascii="Times New Roman" w:hAnsi="Times New Roman" w:cs="Times New Roman"/>
          <w:b/>
          <w:i/>
          <w:spacing w:val="2"/>
          <w:sz w:val="24"/>
          <w:szCs w:val="24"/>
        </w:rPr>
        <w:t>:</w:t>
      </w:r>
    </w:p>
    <w:p w:rsidR="00DE59C6" w:rsidRPr="00337641" w:rsidRDefault="00DE59C6" w:rsidP="00DE59C6">
      <w:pPr>
        <w:pStyle w:val="ListParagraph"/>
        <w:widowControl w:val="0"/>
        <w:tabs>
          <w:tab w:val="num" w:pos="1800"/>
        </w:tabs>
        <w:spacing w:after="0" w:line="240" w:lineRule="auto"/>
        <w:ind w:left="900"/>
        <w:jc w:val="both"/>
        <w:rPr>
          <w:rFonts w:ascii="Times New Roman" w:hAnsi="Times New Roman" w:cs="Times New Roman"/>
          <w:b/>
          <w:i/>
          <w:spacing w:val="2"/>
          <w:sz w:val="24"/>
          <w:szCs w:val="24"/>
        </w:rPr>
      </w:pPr>
    </w:p>
    <w:p w:rsidR="001C281E" w:rsidRPr="00790EBD" w:rsidRDefault="00790EBD" w:rsidP="00D01A83">
      <w:pPr>
        <w:pStyle w:val="prastasis1"/>
        <w:numPr>
          <w:ilvl w:val="0"/>
          <w:numId w:val="21"/>
        </w:numPr>
        <w:spacing w:before="0" w:beforeAutospacing="0" w:after="0" w:afterAutospacing="0"/>
        <w:ind w:left="993" w:hanging="284"/>
        <w:jc w:val="both"/>
        <w:rPr>
          <w:i/>
        </w:rPr>
      </w:pPr>
      <w:r w:rsidRPr="00F0772D">
        <w:t>valstybės t</w:t>
      </w:r>
      <w:r w:rsidR="001C281E" w:rsidRPr="00F0772D">
        <w:rPr>
          <w:spacing w:val="2"/>
        </w:rPr>
        <w:t xml:space="preserve">arnautojo kaltę </w:t>
      </w:r>
      <w:r w:rsidR="001C281E" w:rsidRPr="00F0772D">
        <w:rPr>
          <w:i/>
          <w:spacing w:val="2"/>
        </w:rPr>
        <w:t>(</w:t>
      </w:r>
      <w:r w:rsidR="001C281E" w:rsidRPr="00F0772D">
        <w:rPr>
          <w:i/>
        </w:rPr>
        <w:t xml:space="preserve">kaltė apibrėžiama kaip </w:t>
      </w:r>
      <w:r w:rsidRPr="00790EBD">
        <w:rPr>
          <w:i/>
        </w:rPr>
        <w:t>valstybės t</w:t>
      </w:r>
      <w:r w:rsidR="001C281E" w:rsidRPr="00790EBD">
        <w:rPr>
          <w:i/>
        </w:rPr>
        <w:t xml:space="preserve">arnautojo </w:t>
      </w:r>
      <w:r w:rsidR="001C281E" w:rsidRPr="00F0772D">
        <w:rPr>
          <w:i/>
        </w:rPr>
        <w:t>psichinis santykis su tarnybiniu nusižengimu ir jo padariniais)</w:t>
      </w:r>
      <w:r w:rsidR="001C281E" w:rsidRPr="00F0772D">
        <w:t>;</w:t>
      </w:r>
    </w:p>
    <w:p w:rsidR="001C281E" w:rsidRPr="00DE59C6" w:rsidRDefault="001C281E" w:rsidP="00D01A83">
      <w:pPr>
        <w:pStyle w:val="ListParagraph"/>
        <w:numPr>
          <w:ilvl w:val="0"/>
          <w:numId w:val="21"/>
        </w:numPr>
        <w:spacing w:after="0" w:line="240" w:lineRule="auto"/>
        <w:ind w:left="993" w:hanging="284"/>
        <w:jc w:val="both"/>
        <w:rPr>
          <w:rFonts w:ascii="Times New Roman" w:hAnsi="Times New Roman" w:cs="Times New Roman"/>
          <w:i/>
          <w:spacing w:val="2"/>
          <w:sz w:val="24"/>
          <w:szCs w:val="24"/>
        </w:rPr>
      </w:pPr>
      <w:r w:rsidRPr="00DE59C6">
        <w:rPr>
          <w:rFonts w:ascii="Times New Roman" w:hAnsi="Times New Roman" w:cs="Times New Roman"/>
          <w:spacing w:val="2"/>
          <w:sz w:val="24"/>
          <w:szCs w:val="24"/>
        </w:rPr>
        <w:t>tarnybinio nusižengimo padarymo priežastis (</w:t>
      </w:r>
      <w:r w:rsidRPr="00DE59C6">
        <w:rPr>
          <w:rFonts w:ascii="Times New Roman" w:hAnsi="Times New Roman" w:cs="Times New Roman"/>
          <w:i/>
          <w:sz w:val="24"/>
          <w:szCs w:val="24"/>
        </w:rPr>
        <w:t xml:space="preserve">tai </w:t>
      </w:r>
      <w:r w:rsidR="00790EBD" w:rsidRPr="00790EBD">
        <w:rPr>
          <w:rFonts w:ascii="Times New Roman" w:hAnsi="Times New Roman" w:cs="Times New Roman"/>
          <w:i/>
          <w:sz w:val="24"/>
          <w:szCs w:val="24"/>
        </w:rPr>
        <w:t>valstybės t</w:t>
      </w:r>
      <w:r w:rsidRPr="00DE59C6">
        <w:rPr>
          <w:rFonts w:ascii="Times New Roman" w:hAnsi="Times New Roman" w:cs="Times New Roman"/>
          <w:i/>
          <w:sz w:val="24"/>
          <w:szCs w:val="24"/>
        </w:rPr>
        <w:t xml:space="preserve">arnautojo interesų ir poreikių sąlygota vidinė paskata, kuri </w:t>
      </w:r>
      <w:r w:rsidRPr="00790EBD">
        <w:rPr>
          <w:rFonts w:ascii="Times New Roman" w:hAnsi="Times New Roman" w:cs="Times New Roman"/>
          <w:i/>
          <w:sz w:val="24"/>
          <w:szCs w:val="24"/>
        </w:rPr>
        <w:t xml:space="preserve">sukelia </w:t>
      </w:r>
      <w:r w:rsidR="00790EBD" w:rsidRPr="00790EBD">
        <w:rPr>
          <w:rFonts w:ascii="Times New Roman" w:hAnsi="Times New Roman" w:cs="Times New Roman"/>
          <w:i/>
          <w:sz w:val="24"/>
          <w:szCs w:val="24"/>
        </w:rPr>
        <w:t xml:space="preserve">valstybės </w:t>
      </w:r>
      <w:r w:rsidR="00790EBD" w:rsidRPr="00F0772D">
        <w:rPr>
          <w:rFonts w:ascii="Times New Roman" w:hAnsi="Times New Roman" w:cs="Times New Roman"/>
          <w:sz w:val="24"/>
          <w:szCs w:val="24"/>
        </w:rPr>
        <w:t>t</w:t>
      </w:r>
      <w:r w:rsidRPr="00DE59C6">
        <w:rPr>
          <w:rFonts w:ascii="Times New Roman" w:hAnsi="Times New Roman" w:cs="Times New Roman"/>
          <w:i/>
          <w:sz w:val="24"/>
          <w:szCs w:val="24"/>
        </w:rPr>
        <w:t>arnautojui norą padaryti tarnybinį nusižengimą, motyvas)</w:t>
      </w:r>
      <w:r w:rsidRPr="00DE59C6">
        <w:rPr>
          <w:rFonts w:ascii="Times New Roman" w:hAnsi="Times New Roman" w:cs="Times New Roman"/>
          <w:sz w:val="24"/>
          <w:szCs w:val="24"/>
        </w:rPr>
        <w:t>;</w:t>
      </w:r>
    </w:p>
    <w:p w:rsidR="001C281E" w:rsidRPr="00DE59C6" w:rsidRDefault="001C281E" w:rsidP="00D01A83">
      <w:pPr>
        <w:pStyle w:val="ListParagraph"/>
        <w:numPr>
          <w:ilvl w:val="0"/>
          <w:numId w:val="21"/>
        </w:numPr>
        <w:spacing w:after="0" w:line="240" w:lineRule="auto"/>
        <w:ind w:left="993" w:hanging="284"/>
        <w:jc w:val="both"/>
        <w:rPr>
          <w:rFonts w:ascii="Times New Roman" w:hAnsi="Times New Roman" w:cs="Times New Roman"/>
          <w:spacing w:val="2"/>
          <w:sz w:val="24"/>
          <w:szCs w:val="24"/>
        </w:rPr>
      </w:pPr>
      <w:r w:rsidRPr="00DE59C6">
        <w:rPr>
          <w:rFonts w:ascii="Times New Roman" w:hAnsi="Times New Roman" w:cs="Times New Roman"/>
          <w:spacing w:val="2"/>
          <w:sz w:val="24"/>
          <w:szCs w:val="24"/>
        </w:rPr>
        <w:t xml:space="preserve">aplinkybes </w:t>
      </w:r>
      <w:r w:rsidRPr="00DE59C6">
        <w:rPr>
          <w:rFonts w:ascii="Times New Roman" w:hAnsi="Times New Roman" w:cs="Times New Roman"/>
          <w:i/>
          <w:spacing w:val="2"/>
          <w:sz w:val="24"/>
          <w:szCs w:val="24"/>
        </w:rPr>
        <w:t>(</w:t>
      </w:r>
      <w:r w:rsidRPr="00DE59C6">
        <w:rPr>
          <w:rFonts w:ascii="Times New Roman" w:hAnsi="Times New Roman" w:cs="Times New Roman"/>
          <w:i/>
          <w:sz w:val="24"/>
          <w:szCs w:val="24"/>
        </w:rPr>
        <w:t>vieta, laikas, būdas, kitos svarbios aplinkybės)</w:t>
      </w:r>
      <w:r w:rsidRPr="00DE59C6">
        <w:rPr>
          <w:rFonts w:ascii="Times New Roman" w:hAnsi="Times New Roman" w:cs="Times New Roman"/>
          <w:spacing w:val="2"/>
          <w:sz w:val="24"/>
          <w:szCs w:val="24"/>
        </w:rPr>
        <w:t xml:space="preserve"> ir pasekmes </w:t>
      </w:r>
      <w:r w:rsidRPr="00DE59C6">
        <w:rPr>
          <w:rFonts w:ascii="Times New Roman" w:hAnsi="Times New Roman" w:cs="Times New Roman"/>
          <w:i/>
          <w:sz w:val="24"/>
          <w:szCs w:val="24"/>
        </w:rPr>
        <w:t>(tam tikro pobūdžio žala)</w:t>
      </w:r>
      <w:r w:rsidRPr="00DE59C6">
        <w:rPr>
          <w:rFonts w:ascii="Times New Roman" w:hAnsi="Times New Roman" w:cs="Times New Roman"/>
          <w:sz w:val="24"/>
          <w:szCs w:val="24"/>
        </w:rPr>
        <w:t>;</w:t>
      </w:r>
    </w:p>
    <w:p w:rsidR="001C281E" w:rsidRPr="00790EBD" w:rsidRDefault="001C281E" w:rsidP="00D01A83">
      <w:pPr>
        <w:pStyle w:val="ListParagraph"/>
        <w:numPr>
          <w:ilvl w:val="0"/>
          <w:numId w:val="21"/>
        </w:numPr>
        <w:spacing w:after="0" w:line="240" w:lineRule="auto"/>
        <w:ind w:left="993" w:hanging="284"/>
        <w:jc w:val="both"/>
        <w:rPr>
          <w:rFonts w:ascii="Times New Roman" w:hAnsi="Times New Roman" w:cs="Times New Roman"/>
          <w:i/>
          <w:spacing w:val="2"/>
          <w:sz w:val="24"/>
          <w:szCs w:val="24"/>
        </w:rPr>
      </w:pPr>
      <w:r w:rsidRPr="00DE59C6">
        <w:rPr>
          <w:rFonts w:ascii="Times New Roman" w:hAnsi="Times New Roman" w:cs="Times New Roman"/>
          <w:spacing w:val="2"/>
          <w:sz w:val="24"/>
          <w:szCs w:val="24"/>
        </w:rPr>
        <w:t xml:space="preserve">į </w:t>
      </w:r>
      <w:r w:rsidR="00790EBD" w:rsidRPr="00F0772D">
        <w:rPr>
          <w:rFonts w:ascii="Times New Roman" w:hAnsi="Times New Roman" w:cs="Times New Roman"/>
          <w:sz w:val="24"/>
          <w:szCs w:val="24"/>
        </w:rPr>
        <w:t>valstybės t</w:t>
      </w:r>
      <w:r w:rsidRPr="00DE59C6">
        <w:rPr>
          <w:rFonts w:ascii="Times New Roman" w:hAnsi="Times New Roman" w:cs="Times New Roman"/>
          <w:spacing w:val="2"/>
          <w:sz w:val="24"/>
          <w:szCs w:val="24"/>
        </w:rPr>
        <w:t xml:space="preserve">arnautojo veiklą iki tarnybinio nusižengimo padarymo </w:t>
      </w:r>
      <w:r w:rsidRPr="00790EBD">
        <w:rPr>
          <w:rFonts w:ascii="Times New Roman" w:hAnsi="Times New Roman" w:cs="Times New Roman"/>
          <w:i/>
          <w:spacing w:val="2"/>
          <w:sz w:val="24"/>
          <w:szCs w:val="24"/>
        </w:rPr>
        <w:t>(</w:t>
      </w:r>
      <w:r w:rsidR="00790EBD" w:rsidRPr="00790EBD">
        <w:rPr>
          <w:rFonts w:ascii="Times New Roman" w:hAnsi="Times New Roman" w:cs="Times New Roman"/>
          <w:i/>
          <w:sz w:val="24"/>
          <w:szCs w:val="24"/>
        </w:rPr>
        <w:t>valstybės t</w:t>
      </w:r>
      <w:r w:rsidRPr="00790EBD">
        <w:rPr>
          <w:rFonts w:ascii="Times New Roman" w:hAnsi="Times New Roman" w:cs="Times New Roman"/>
          <w:i/>
          <w:spacing w:val="2"/>
          <w:sz w:val="24"/>
          <w:szCs w:val="24"/>
        </w:rPr>
        <w:t xml:space="preserve">arnautojo </w:t>
      </w:r>
      <w:r w:rsidRPr="00790EBD">
        <w:rPr>
          <w:rFonts w:ascii="Times New Roman" w:hAnsi="Times New Roman" w:cs="Times New Roman"/>
          <w:i/>
          <w:sz w:val="24"/>
          <w:szCs w:val="24"/>
        </w:rPr>
        <w:t>tarnybiniai</w:t>
      </w:r>
      <w:r w:rsidRPr="00790EBD">
        <w:rPr>
          <w:rFonts w:ascii="Times New Roman" w:hAnsi="Times New Roman" w:cs="Times New Roman"/>
          <w:i/>
          <w:spacing w:val="2"/>
          <w:sz w:val="24"/>
          <w:szCs w:val="24"/>
        </w:rPr>
        <w:t xml:space="preserve"> skatinimai bei apdovanojimai, </w:t>
      </w:r>
      <w:r w:rsidR="00790EBD" w:rsidRPr="00790EBD">
        <w:rPr>
          <w:rFonts w:ascii="Times New Roman" w:hAnsi="Times New Roman" w:cs="Times New Roman"/>
          <w:i/>
          <w:sz w:val="24"/>
          <w:szCs w:val="24"/>
        </w:rPr>
        <w:t>valstybės t</w:t>
      </w:r>
      <w:r w:rsidRPr="00790EBD">
        <w:rPr>
          <w:rFonts w:ascii="Times New Roman" w:hAnsi="Times New Roman" w:cs="Times New Roman"/>
          <w:i/>
          <w:spacing w:val="2"/>
          <w:sz w:val="24"/>
          <w:szCs w:val="24"/>
        </w:rPr>
        <w:t xml:space="preserve">arnautojo </w:t>
      </w:r>
      <w:r w:rsidRPr="00790EBD">
        <w:rPr>
          <w:rFonts w:ascii="Times New Roman" w:hAnsi="Times New Roman" w:cs="Times New Roman"/>
          <w:i/>
          <w:sz w:val="24"/>
          <w:szCs w:val="24"/>
        </w:rPr>
        <w:t xml:space="preserve">tarnybinės veiklos </w:t>
      </w:r>
      <w:r w:rsidRPr="00790EBD">
        <w:rPr>
          <w:rFonts w:ascii="Times New Roman" w:hAnsi="Times New Roman" w:cs="Times New Roman"/>
          <w:i/>
          <w:spacing w:val="2"/>
          <w:sz w:val="24"/>
          <w:szCs w:val="24"/>
        </w:rPr>
        <w:t xml:space="preserve">vertinimai, karjera, informacija apie </w:t>
      </w:r>
      <w:r w:rsidR="00790EBD" w:rsidRPr="00790EBD">
        <w:rPr>
          <w:rFonts w:ascii="Times New Roman" w:hAnsi="Times New Roman" w:cs="Times New Roman"/>
          <w:i/>
          <w:sz w:val="24"/>
          <w:szCs w:val="24"/>
        </w:rPr>
        <w:t>valstybės t</w:t>
      </w:r>
      <w:r w:rsidRPr="00790EBD">
        <w:rPr>
          <w:rFonts w:ascii="Times New Roman" w:hAnsi="Times New Roman" w:cs="Times New Roman"/>
          <w:i/>
          <w:spacing w:val="2"/>
          <w:sz w:val="24"/>
          <w:szCs w:val="24"/>
        </w:rPr>
        <w:t>arnautojui anksčiau paskirtas tarnybines nuobaudas);</w:t>
      </w:r>
    </w:p>
    <w:p w:rsidR="001C281E" w:rsidRPr="00DE59C6" w:rsidRDefault="001C281E" w:rsidP="00D01A83">
      <w:pPr>
        <w:pStyle w:val="ListParagraph"/>
        <w:numPr>
          <w:ilvl w:val="0"/>
          <w:numId w:val="21"/>
        </w:numPr>
        <w:spacing w:after="0" w:line="240" w:lineRule="auto"/>
        <w:ind w:left="993" w:hanging="284"/>
        <w:jc w:val="both"/>
        <w:rPr>
          <w:rFonts w:ascii="Times New Roman" w:hAnsi="Times New Roman" w:cs="Times New Roman"/>
          <w:sz w:val="24"/>
          <w:szCs w:val="24"/>
        </w:rPr>
      </w:pPr>
      <w:r w:rsidRPr="00DE59C6">
        <w:rPr>
          <w:rFonts w:ascii="Times New Roman" w:hAnsi="Times New Roman" w:cs="Times New Roman"/>
          <w:sz w:val="24"/>
          <w:szCs w:val="24"/>
        </w:rPr>
        <w:t xml:space="preserve">tarnybinę atsakomybę lengvinančias ir sunkinančias aplinkybes (VTĮ </w:t>
      </w:r>
      <w:r w:rsidR="00EF5C47">
        <w:rPr>
          <w:rFonts w:ascii="Times New Roman" w:hAnsi="Times New Roman" w:cs="Times New Roman"/>
          <w:sz w:val="24"/>
          <w:szCs w:val="24"/>
        </w:rPr>
        <w:t>35</w:t>
      </w:r>
      <w:r w:rsidRPr="00DE59C6">
        <w:rPr>
          <w:rFonts w:ascii="Times New Roman" w:hAnsi="Times New Roman" w:cs="Times New Roman"/>
          <w:sz w:val="24"/>
          <w:szCs w:val="24"/>
          <w:vertAlign w:val="superscript"/>
        </w:rPr>
        <w:t xml:space="preserve"> </w:t>
      </w:r>
      <w:r w:rsidRPr="00DE59C6">
        <w:rPr>
          <w:rFonts w:ascii="Times New Roman" w:hAnsi="Times New Roman" w:cs="Times New Roman"/>
          <w:sz w:val="24"/>
          <w:szCs w:val="24"/>
        </w:rPr>
        <w:t>straipsnis);</w:t>
      </w:r>
    </w:p>
    <w:p w:rsidR="001C281E" w:rsidRPr="00DE59C6" w:rsidRDefault="001C281E" w:rsidP="00D01A83">
      <w:pPr>
        <w:pStyle w:val="ListParagraph"/>
        <w:numPr>
          <w:ilvl w:val="0"/>
          <w:numId w:val="21"/>
        </w:numPr>
        <w:spacing w:after="0" w:line="240" w:lineRule="auto"/>
        <w:ind w:left="993" w:hanging="284"/>
        <w:jc w:val="both"/>
        <w:rPr>
          <w:rFonts w:ascii="Times New Roman" w:hAnsi="Times New Roman" w:cs="Times New Roman"/>
          <w:sz w:val="24"/>
          <w:szCs w:val="24"/>
        </w:rPr>
      </w:pPr>
      <w:r w:rsidRPr="00DE59C6">
        <w:rPr>
          <w:rFonts w:ascii="Times New Roman" w:hAnsi="Times New Roman" w:cs="Times New Roman"/>
          <w:sz w:val="24"/>
          <w:szCs w:val="24"/>
        </w:rPr>
        <w:lastRenderedPageBreak/>
        <w:t>Korupcijos prevencijos įstatymo ar į Operatyvinės veiklos įstatymo nustatytais atvejais ir tvarka pateiktą informaciją.</w:t>
      </w:r>
    </w:p>
    <w:p w:rsidR="001C281E" w:rsidRPr="00F0772D" w:rsidRDefault="001C281E" w:rsidP="00F0772D">
      <w:pPr>
        <w:widowControl w:val="0"/>
        <w:spacing w:after="0" w:line="240" w:lineRule="auto"/>
        <w:jc w:val="both"/>
        <w:rPr>
          <w:rFonts w:ascii="Times New Roman" w:hAnsi="Times New Roman" w:cs="Times New Roman"/>
          <w:b/>
          <w:spacing w:val="2"/>
          <w:sz w:val="24"/>
          <w:szCs w:val="24"/>
        </w:rPr>
      </w:pPr>
    </w:p>
    <w:p w:rsidR="00790EBD" w:rsidRPr="006B13D0" w:rsidRDefault="001C281E" w:rsidP="00D01A83">
      <w:pPr>
        <w:widowControl w:val="0"/>
        <w:spacing w:after="0" w:line="240" w:lineRule="auto"/>
        <w:ind w:firstLine="709"/>
        <w:jc w:val="both"/>
        <w:rPr>
          <w:rFonts w:ascii="Times New Roman" w:hAnsi="Times New Roman" w:cs="Times New Roman"/>
          <w:b/>
          <w:color w:val="0000CC"/>
          <w:sz w:val="24"/>
          <w:szCs w:val="24"/>
        </w:rPr>
      </w:pPr>
      <w:r w:rsidRPr="00F0772D">
        <w:rPr>
          <w:rFonts w:ascii="Times New Roman" w:hAnsi="Times New Roman" w:cs="Times New Roman"/>
          <w:i/>
          <w:sz w:val="24"/>
          <w:szCs w:val="24"/>
        </w:rPr>
        <w:t xml:space="preserve">Pažymėtina, kad tarnybinė nuobauda turi būti parenkama objektyviai, kad ji atitiktų tarnybinio nusižengimo pobūdį, jo sunkumą ir turėtų tikslą ne tik nubausti pažeidėją, bet ir daryti įtaką jo elgesiui, nes kitu atveju susilpnėtų jos auklėjamoji ir prevencinė reikšmė tiek pačiam pažeidėjui, tiek ir kitiems su juo dirbantiems </w:t>
      </w:r>
      <w:r w:rsidR="00790EBD" w:rsidRPr="00790EBD">
        <w:rPr>
          <w:rFonts w:ascii="Times New Roman" w:hAnsi="Times New Roman" w:cs="Times New Roman"/>
          <w:i/>
          <w:sz w:val="24"/>
          <w:szCs w:val="24"/>
        </w:rPr>
        <w:t>valstybės t</w:t>
      </w:r>
      <w:r w:rsidRPr="00790EBD">
        <w:rPr>
          <w:rFonts w:ascii="Times New Roman" w:hAnsi="Times New Roman" w:cs="Times New Roman"/>
          <w:i/>
          <w:sz w:val="24"/>
          <w:szCs w:val="24"/>
        </w:rPr>
        <w:t>arnautojams</w:t>
      </w:r>
      <w:r w:rsidRPr="00F0772D">
        <w:rPr>
          <w:rFonts w:ascii="Times New Roman" w:hAnsi="Times New Roman" w:cs="Times New Roman"/>
          <w:i/>
          <w:sz w:val="24"/>
          <w:szCs w:val="24"/>
        </w:rPr>
        <w:t>.</w:t>
      </w:r>
    </w:p>
    <w:p w:rsidR="001C281E" w:rsidRPr="0070149A" w:rsidRDefault="001C281E" w:rsidP="00962A5E">
      <w:pPr>
        <w:pStyle w:val="Heading1"/>
        <w:jc w:val="center"/>
        <w:rPr>
          <w:rFonts w:ascii="Times New Roman" w:hAnsi="Times New Roman" w:cs="Times New Roman"/>
          <w:b/>
          <w:color w:val="0033CC"/>
          <w:sz w:val="28"/>
          <w:szCs w:val="28"/>
        </w:rPr>
      </w:pPr>
      <w:bookmarkStart w:id="20" w:name="_Toc25742292"/>
      <w:r w:rsidRPr="0070149A">
        <w:rPr>
          <w:rFonts w:ascii="Times New Roman" w:hAnsi="Times New Roman" w:cs="Times New Roman"/>
          <w:b/>
          <w:color w:val="0033CC"/>
          <w:sz w:val="28"/>
          <w:szCs w:val="28"/>
        </w:rPr>
        <w:t>V. Parašo rekvizitai ir supažindinimo žyma</w:t>
      </w:r>
      <w:bookmarkEnd w:id="20"/>
    </w:p>
    <w:p w:rsidR="001C281E" w:rsidRPr="00F0772D" w:rsidRDefault="001C281E" w:rsidP="00F0772D">
      <w:pPr>
        <w:widowControl w:val="0"/>
        <w:spacing w:after="0" w:line="240" w:lineRule="auto"/>
        <w:ind w:hanging="360"/>
        <w:jc w:val="both"/>
        <w:rPr>
          <w:rFonts w:ascii="Times New Roman" w:hAnsi="Times New Roman" w:cs="Times New Roman"/>
          <w:b/>
          <w:sz w:val="24"/>
          <w:szCs w:val="24"/>
        </w:rPr>
      </w:pPr>
    </w:p>
    <w:p w:rsidR="001C281E" w:rsidRPr="00AC66C7" w:rsidRDefault="001C281E" w:rsidP="007C4165">
      <w:pPr>
        <w:widowControl w:val="0"/>
        <w:spacing w:after="0" w:line="240" w:lineRule="auto"/>
        <w:ind w:left="567"/>
        <w:jc w:val="both"/>
        <w:rPr>
          <w:rFonts w:ascii="Times New Roman" w:hAnsi="Times New Roman" w:cs="Times New Roman"/>
          <w:sz w:val="24"/>
          <w:szCs w:val="24"/>
        </w:rPr>
      </w:pPr>
      <w:r w:rsidRPr="00AC66C7">
        <w:rPr>
          <w:rFonts w:ascii="Times New Roman" w:hAnsi="Times New Roman" w:cs="Times New Roman"/>
          <w:sz w:val="24"/>
          <w:szCs w:val="24"/>
        </w:rPr>
        <w:t>Šioje dalyje turi būti nurodyta Tarnybinio nusižengimo tyrimą atlikusio subjekto:</w:t>
      </w:r>
    </w:p>
    <w:p w:rsidR="001C281E" w:rsidRPr="00AC66C7" w:rsidRDefault="001C281E" w:rsidP="007C4165">
      <w:pPr>
        <w:pStyle w:val="ListParagraph"/>
        <w:widowControl w:val="0"/>
        <w:numPr>
          <w:ilvl w:val="0"/>
          <w:numId w:val="22"/>
        </w:numPr>
        <w:spacing w:after="0" w:line="240" w:lineRule="auto"/>
        <w:ind w:left="1134" w:firstLine="0"/>
        <w:jc w:val="both"/>
        <w:rPr>
          <w:rFonts w:ascii="Times New Roman" w:hAnsi="Times New Roman" w:cs="Times New Roman"/>
          <w:sz w:val="24"/>
          <w:szCs w:val="24"/>
        </w:rPr>
      </w:pPr>
      <w:r w:rsidRPr="00AC66C7">
        <w:rPr>
          <w:rFonts w:ascii="Times New Roman" w:hAnsi="Times New Roman" w:cs="Times New Roman"/>
          <w:sz w:val="24"/>
          <w:szCs w:val="24"/>
        </w:rPr>
        <w:t>pareigų pavadinimas (-ai);</w:t>
      </w:r>
    </w:p>
    <w:p w:rsidR="007C4165" w:rsidRPr="00AC66C7" w:rsidRDefault="001C281E" w:rsidP="007C4165">
      <w:pPr>
        <w:pStyle w:val="ListParagraph"/>
        <w:widowControl w:val="0"/>
        <w:numPr>
          <w:ilvl w:val="0"/>
          <w:numId w:val="22"/>
        </w:numPr>
        <w:spacing w:after="0" w:line="240" w:lineRule="auto"/>
        <w:ind w:left="1134" w:firstLine="0"/>
        <w:jc w:val="both"/>
        <w:rPr>
          <w:rFonts w:ascii="Times New Roman" w:hAnsi="Times New Roman" w:cs="Times New Roman"/>
          <w:sz w:val="24"/>
          <w:szCs w:val="24"/>
        </w:rPr>
      </w:pPr>
      <w:r w:rsidRPr="00AC66C7">
        <w:rPr>
          <w:rFonts w:ascii="Times New Roman" w:hAnsi="Times New Roman" w:cs="Times New Roman"/>
          <w:sz w:val="24"/>
          <w:szCs w:val="24"/>
        </w:rPr>
        <w:t>parašas (-ai)</w:t>
      </w:r>
      <w:r w:rsidR="007C4165" w:rsidRPr="00AC66C7">
        <w:rPr>
          <w:rFonts w:ascii="Times New Roman" w:hAnsi="Times New Roman" w:cs="Times New Roman"/>
          <w:sz w:val="24"/>
          <w:szCs w:val="24"/>
        </w:rPr>
        <w:t>, vardas (-ai) ir pavardė (-ės);</w:t>
      </w:r>
    </w:p>
    <w:p w:rsidR="001C281E" w:rsidRPr="00AC66C7" w:rsidRDefault="001C281E" w:rsidP="007C4165">
      <w:pPr>
        <w:pStyle w:val="ListParagraph"/>
        <w:widowControl w:val="0"/>
        <w:numPr>
          <w:ilvl w:val="0"/>
          <w:numId w:val="22"/>
        </w:numPr>
        <w:spacing w:after="0" w:line="240" w:lineRule="auto"/>
        <w:ind w:left="1134" w:firstLine="0"/>
        <w:jc w:val="both"/>
        <w:rPr>
          <w:rFonts w:ascii="Times New Roman" w:hAnsi="Times New Roman" w:cs="Times New Roman"/>
          <w:sz w:val="24"/>
          <w:szCs w:val="24"/>
        </w:rPr>
      </w:pPr>
      <w:r w:rsidRPr="00AC66C7">
        <w:rPr>
          <w:rFonts w:ascii="Times New Roman" w:hAnsi="Times New Roman" w:cs="Times New Roman"/>
          <w:sz w:val="24"/>
          <w:szCs w:val="24"/>
        </w:rPr>
        <w:t xml:space="preserve">turėtų būti pateikiama skiltis „Susipažinau“, kurioje </w:t>
      </w:r>
      <w:r w:rsidR="00790EBD" w:rsidRPr="00AC66C7">
        <w:rPr>
          <w:rFonts w:ascii="Times New Roman" w:hAnsi="Times New Roman" w:cs="Times New Roman"/>
          <w:sz w:val="24"/>
          <w:szCs w:val="24"/>
        </w:rPr>
        <w:t>valstybės t</w:t>
      </w:r>
      <w:r w:rsidRPr="00AC66C7">
        <w:rPr>
          <w:rFonts w:ascii="Times New Roman" w:hAnsi="Times New Roman" w:cs="Times New Roman"/>
          <w:sz w:val="24"/>
          <w:szCs w:val="24"/>
        </w:rPr>
        <w:t>arnautojas, dėl kurio atliktas tarnybinis nusižengimas, galėtų pasirašytinai susipažinti su Išvada, nurodant savo vardą, pavardę ir susipažinimo su Išvada datą</w:t>
      </w:r>
      <w:r w:rsidR="007C4165" w:rsidRPr="00AC66C7">
        <w:rPr>
          <w:rFonts w:ascii="Times New Roman" w:hAnsi="Times New Roman" w:cs="Times New Roman"/>
          <w:sz w:val="24"/>
          <w:szCs w:val="24"/>
        </w:rPr>
        <w:t>, jeigu jis, kaip nurodyta Aprašo 9 punkte, pageidavo susipažinti su Išvada</w:t>
      </w:r>
      <w:r w:rsidRPr="00AC66C7">
        <w:rPr>
          <w:rFonts w:ascii="Times New Roman" w:hAnsi="Times New Roman" w:cs="Times New Roman"/>
          <w:sz w:val="24"/>
          <w:szCs w:val="24"/>
        </w:rPr>
        <w:t>.</w:t>
      </w:r>
    </w:p>
    <w:p w:rsidR="00B77255" w:rsidRPr="00B77255" w:rsidRDefault="00B77255" w:rsidP="00B77255">
      <w:pPr>
        <w:widowControl w:val="0"/>
        <w:spacing w:after="0" w:line="240" w:lineRule="auto"/>
        <w:jc w:val="both"/>
        <w:rPr>
          <w:rFonts w:ascii="Times New Roman" w:hAnsi="Times New Roman" w:cs="Times New Roman"/>
          <w:sz w:val="24"/>
          <w:szCs w:val="24"/>
          <w:highlight w:val="yellow"/>
        </w:rPr>
      </w:pPr>
    </w:p>
    <w:p w:rsidR="00B77255" w:rsidRPr="00B77255" w:rsidRDefault="00AC66C7" w:rsidP="00AC66C7">
      <w:pPr>
        <w:widowControl w:val="0"/>
        <w:spacing w:after="0" w:line="240" w:lineRule="auto"/>
        <w:jc w:val="both"/>
        <w:rPr>
          <w:rFonts w:ascii="Times New Roman" w:hAnsi="Times New Roman" w:cs="Times New Roman"/>
          <w:sz w:val="24"/>
          <w:szCs w:val="24"/>
          <w:highlight w:val="yellow"/>
        </w:rPr>
      </w:pPr>
      <w:r>
        <w:rPr>
          <w:rFonts w:ascii="Times New Roman" w:hAnsi="Times New Roman" w:cs="Times New Roman"/>
          <w:color w:val="000000"/>
          <w:sz w:val="24"/>
          <w:szCs w:val="24"/>
        </w:rPr>
        <w:t xml:space="preserve">           </w:t>
      </w:r>
      <w:r w:rsidR="00B77255" w:rsidRPr="00B77255">
        <w:rPr>
          <w:rFonts w:ascii="Times New Roman" w:hAnsi="Times New Roman" w:cs="Times New Roman"/>
          <w:color w:val="000000"/>
          <w:sz w:val="24"/>
          <w:szCs w:val="24"/>
        </w:rPr>
        <w:t xml:space="preserve">Jeigu išvadoje nurodyta, kad valstybės tarnautojas </w:t>
      </w:r>
      <w:r w:rsidR="00B77255" w:rsidRPr="00337641">
        <w:rPr>
          <w:rFonts w:ascii="Times New Roman" w:hAnsi="Times New Roman" w:cs="Times New Roman"/>
          <w:color w:val="000000"/>
          <w:sz w:val="24"/>
          <w:szCs w:val="24"/>
        </w:rPr>
        <w:t xml:space="preserve">ar asmuo, ėjęs valstybės tarnautojo pareigas, </w:t>
      </w:r>
      <w:r w:rsidR="00B77255" w:rsidRPr="00337641">
        <w:rPr>
          <w:rFonts w:ascii="Times New Roman" w:hAnsi="Times New Roman" w:cs="Times New Roman"/>
          <w:b/>
          <w:color w:val="000000"/>
          <w:sz w:val="24"/>
          <w:szCs w:val="24"/>
        </w:rPr>
        <w:t>pažeidė ar nepažeidė Viešųjų ir privačių interesų</w:t>
      </w:r>
      <w:r w:rsidR="00B77255" w:rsidRPr="00B77255">
        <w:rPr>
          <w:rFonts w:ascii="Times New Roman" w:hAnsi="Times New Roman" w:cs="Times New Roman"/>
          <w:b/>
          <w:color w:val="000000"/>
          <w:sz w:val="24"/>
          <w:szCs w:val="24"/>
        </w:rPr>
        <w:t xml:space="preserve"> derinimo valstybinėje tarnyboje įstatymo reikalavimus,</w:t>
      </w:r>
      <w:r w:rsidR="00B77255" w:rsidRPr="00B77255">
        <w:rPr>
          <w:rFonts w:ascii="Times New Roman" w:hAnsi="Times New Roman" w:cs="Times New Roman"/>
          <w:color w:val="000000"/>
          <w:sz w:val="24"/>
          <w:szCs w:val="24"/>
        </w:rPr>
        <w:t xml:space="preserve"> apie</w:t>
      </w:r>
      <w:r w:rsidR="00B77255" w:rsidRPr="00B77255">
        <w:rPr>
          <w:rFonts w:ascii="Times New Roman" w:hAnsi="Times New Roman" w:cs="Times New Roman"/>
          <w:b/>
          <w:bCs/>
          <w:color w:val="000000"/>
          <w:sz w:val="24"/>
          <w:szCs w:val="24"/>
        </w:rPr>
        <w:t> </w:t>
      </w:r>
      <w:r w:rsidR="00B77255" w:rsidRPr="00B77255">
        <w:rPr>
          <w:rFonts w:ascii="Times New Roman" w:hAnsi="Times New Roman" w:cs="Times New Roman"/>
          <w:color w:val="000000"/>
          <w:sz w:val="24"/>
          <w:szCs w:val="24"/>
        </w:rPr>
        <w:t xml:space="preserve">atlikto tarnybinio nusižengimo tyrimo rezultatus informuojama </w:t>
      </w:r>
      <w:r w:rsidR="00B77255" w:rsidRPr="00B77255">
        <w:rPr>
          <w:rFonts w:ascii="Times New Roman" w:hAnsi="Times New Roman" w:cs="Times New Roman"/>
          <w:b/>
          <w:color w:val="000000"/>
          <w:sz w:val="24"/>
          <w:szCs w:val="24"/>
        </w:rPr>
        <w:t>Vyriausioji tarnybinės etikos komisija</w:t>
      </w:r>
      <w:r w:rsidR="00B77255" w:rsidRPr="00B77255">
        <w:rPr>
          <w:rFonts w:ascii="Times New Roman" w:hAnsi="Times New Roman" w:cs="Times New Roman"/>
          <w:color w:val="000000"/>
          <w:sz w:val="24"/>
          <w:szCs w:val="24"/>
        </w:rPr>
        <w:t xml:space="preserve">, kuriai ne vėliau </w:t>
      </w:r>
      <w:r w:rsidR="00B77255" w:rsidRPr="00B77255">
        <w:rPr>
          <w:rFonts w:ascii="Times New Roman" w:hAnsi="Times New Roman" w:cs="Times New Roman"/>
          <w:color w:val="000000"/>
          <w:sz w:val="24"/>
          <w:szCs w:val="24"/>
          <w:u w:val="single"/>
        </w:rPr>
        <w:t>kaip per 3 darbo dienas nuo</w:t>
      </w:r>
      <w:r w:rsidR="00B77255" w:rsidRPr="00B77255">
        <w:rPr>
          <w:rFonts w:ascii="Times New Roman" w:hAnsi="Times New Roman" w:cs="Times New Roman"/>
          <w:color w:val="000000"/>
          <w:sz w:val="24"/>
          <w:szCs w:val="24"/>
        </w:rPr>
        <w:t xml:space="preserve"> Aprašo 17.1 ar 17.2 papunkčiuose nurodytų motyvuotų išvadų patvirtinimo ar pritarimo joms Aprašo 18 punkto pirmojoje pastraipoje nustatyta tvarka, siunčiama tarnybinio nusižengimo tyrimo medžiaga. Vyriausiajai tarnybinės etikos komisijai pavedus atlikti tarnybinio nusižengimo tyrimą pakartotinai arba patikslinti motyvuotą išvadą, pakartotinis tarnybinio nusižengimo tyrimas atliekamas arba motyvuota išvada patikslinama per 10 darbo dienų nuo Vyriausiosios tarnybinės etikos komisijos pavedimo gavimo įstaigoje dienos, jeigu Vyriausiosios tarnybinės etikos komisijos pavedime nenurodyti kiti pavedimo įvykdymo terminai.</w:t>
      </w:r>
    </w:p>
    <w:p w:rsidR="001C281E" w:rsidRDefault="001C281E" w:rsidP="007C4165">
      <w:pPr>
        <w:spacing w:after="0" w:line="240" w:lineRule="auto"/>
        <w:jc w:val="center"/>
        <w:rPr>
          <w:rFonts w:ascii="Times New Roman" w:hAnsi="Times New Roman" w:cs="Times New Roman"/>
          <w:sz w:val="24"/>
          <w:szCs w:val="24"/>
        </w:rPr>
      </w:pPr>
    </w:p>
    <w:p w:rsidR="000A555E" w:rsidRPr="00F0772D" w:rsidRDefault="000A555E" w:rsidP="007C4165">
      <w:pPr>
        <w:spacing w:after="0" w:line="240" w:lineRule="auto"/>
        <w:jc w:val="center"/>
        <w:rPr>
          <w:rFonts w:ascii="Times New Roman" w:hAnsi="Times New Roman" w:cs="Times New Roman"/>
          <w:sz w:val="24"/>
          <w:szCs w:val="24"/>
        </w:rPr>
      </w:pPr>
    </w:p>
    <w:p w:rsidR="00BE49AF" w:rsidRDefault="007C4165" w:rsidP="000A555E">
      <w:pPr>
        <w:pStyle w:val="Heading1"/>
        <w:spacing w:before="0" w:line="240" w:lineRule="auto"/>
        <w:jc w:val="center"/>
        <w:rPr>
          <w:rFonts w:ascii="Times New Roman" w:hAnsi="Times New Roman" w:cs="Times New Roman"/>
          <w:b/>
          <w:color w:val="0033CC"/>
          <w:sz w:val="28"/>
          <w:szCs w:val="28"/>
        </w:rPr>
      </w:pPr>
      <w:bookmarkStart w:id="21" w:name="_Toc25742293"/>
      <w:r w:rsidRPr="0070149A">
        <w:rPr>
          <w:rFonts w:ascii="Times New Roman" w:hAnsi="Times New Roman" w:cs="Times New Roman"/>
          <w:b/>
          <w:color w:val="0033CC"/>
          <w:sz w:val="28"/>
          <w:szCs w:val="28"/>
        </w:rPr>
        <w:t xml:space="preserve">VALSTYBĖS </w:t>
      </w:r>
      <w:r w:rsidR="001C281E" w:rsidRPr="0070149A">
        <w:rPr>
          <w:rFonts w:ascii="Times New Roman" w:hAnsi="Times New Roman" w:cs="Times New Roman"/>
          <w:b/>
          <w:color w:val="0033CC"/>
          <w:sz w:val="28"/>
          <w:szCs w:val="28"/>
        </w:rPr>
        <w:t>TARNAUTOJĄ Į PAREIGAS</w:t>
      </w:r>
      <w:r w:rsidR="006F3094" w:rsidRPr="0070149A">
        <w:rPr>
          <w:rFonts w:ascii="Times New Roman" w:hAnsi="Times New Roman" w:cs="Times New Roman"/>
          <w:b/>
          <w:color w:val="0033CC"/>
          <w:sz w:val="28"/>
          <w:szCs w:val="28"/>
        </w:rPr>
        <w:t xml:space="preserve"> </w:t>
      </w:r>
      <w:r w:rsidR="001C281E" w:rsidRPr="0070149A">
        <w:rPr>
          <w:rFonts w:ascii="Times New Roman" w:hAnsi="Times New Roman" w:cs="Times New Roman"/>
          <w:b/>
          <w:color w:val="0033CC"/>
          <w:sz w:val="28"/>
          <w:szCs w:val="28"/>
        </w:rPr>
        <w:t>PRIĖMUSIO ASMENS SPRENDIMAS</w:t>
      </w:r>
      <w:r w:rsidR="006F3094" w:rsidRPr="0070149A">
        <w:rPr>
          <w:rFonts w:ascii="Times New Roman" w:hAnsi="Times New Roman" w:cs="Times New Roman"/>
          <w:b/>
          <w:color w:val="0033CC"/>
          <w:sz w:val="28"/>
          <w:szCs w:val="28"/>
        </w:rPr>
        <w:t xml:space="preserve"> </w:t>
      </w:r>
      <w:r w:rsidR="00270399" w:rsidRPr="0070149A">
        <w:rPr>
          <w:rFonts w:ascii="Times New Roman" w:hAnsi="Times New Roman" w:cs="Times New Roman"/>
          <w:b/>
          <w:color w:val="0033CC"/>
          <w:sz w:val="28"/>
          <w:szCs w:val="28"/>
        </w:rPr>
        <w:t>(</w:t>
      </w:r>
      <w:r w:rsidR="00C47857" w:rsidRPr="0070149A">
        <w:rPr>
          <w:rFonts w:ascii="Times New Roman" w:hAnsi="Times New Roman" w:cs="Times New Roman"/>
          <w:b/>
          <w:color w:val="0033CC"/>
          <w:sz w:val="28"/>
          <w:szCs w:val="28"/>
        </w:rPr>
        <w:t>TARNYBINĖ NUOBAUDA</w:t>
      </w:r>
      <w:r w:rsidR="00270399" w:rsidRPr="0070149A">
        <w:rPr>
          <w:rFonts w:ascii="Times New Roman" w:hAnsi="Times New Roman" w:cs="Times New Roman"/>
          <w:b/>
          <w:color w:val="0033CC"/>
          <w:sz w:val="28"/>
          <w:szCs w:val="28"/>
        </w:rPr>
        <w:t>)</w:t>
      </w:r>
      <w:bookmarkEnd w:id="21"/>
    </w:p>
    <w:p w:rsidR="000A555E" w:rsidRDefault="000A555E" w:rsidP="000A555E">
      <w:pPr>
        <w:spacing w:after="0" w:line="240" w:lineRule="auto"/>
        <w:ind w:firstLine="1296"/>
        <w:jc w:val="both"/>
      </w:pPr>
    </w:p>
    <w:p w:rsidR="00BF3C04" w:rsidRDefault="00C47857" w:rsidP="000A555E">
      <w:pPr>
        <w:spacing w:after="0" w:line="240" w:lineRule="auto"/>
        <w:ind w:firstLine="1296"/>
        <w:jc w:val="both"/>
        <w:rPr>
          <w:rFonts w:ascii="Times New Roman" w:hAnsi="Times New Roman" w:cs="Times New Roman"/>
          <w:b/>
          <w:color w:val="000000"/>
          <w:sz w:val="24"/>
          <w:szCs w:val="24"/>
        </w:rPr>
      </w:pPr>
      <w:r w:rsidRPr="00C47857">
        <w:rPr>
          <w:rFonts w:ascii="Times New Roman" w:hAnsi="Times New Roman" w:cs="Times New Roman"/>
          <w:b/>
          <w:color w:val="000000"/>
          <w:sz w:val="24"/>
          <w:szCs w:val="24"/>
        </w:rPr>
        <w:t>Tarnybinę nuobaudą skiria</w:t>
      </w:r>
      <w:r w:rsidRPr="00C47857">
        <w:rPr>
          <w:rFonts w:ascii="Times New Roman" w:hAnsi="Times New Roman" w:cs="Times New Roman"/>
          <w:color w:val="000000"/>
          <w:sz w:val="24"/>
          <w:szCs w:val="24"/>
        </w:rPr>
        <w:t> </w:t>
      </w:r>
      <w:r w:rsidRPr="00C47857">
        <w:rPr>
          <w:rFonts w:ascii="Times New Roman" w:hAnsi="Times New Roman" w:cs="Times New Roman"/>
          <w:color w:val="000000"/>
          <w:spacing w:val="2"/>
          <w:sz w:val="24"/>
          <w:szCs w:val="24"/>
        </w:rPr>
        <w:t>arba </w:t>
      </w:r>
      <w:r w:rsidRPr="00C47857">
        <w:rPr>
          <w:rFonts w:ascii="Times New Roman" w:hAnsi="Times New Roman" w:cs="Times New Roman"/>
          <w:color w:val="000000"/>
          <w:sz w:val="24"/>
          <w:szCs w:val="24"/>
        </w:rPr>
        <w:t xml:space="preserve">sprendimą dėl asmens, ėjusio valstybės tarnautojo pareigas, pripažinimo padarius tarnybinį nusižengimą ir sprendimą dėl tarnybinės nuobaudos, kuri turėtų būti jam skirta, priima </w:t>
      </w:r>
      <w:r w:rsidRPr="00C47857">
        <w:rPr>
          <w:rFonts w:ascii="Times New Roman" w:hAnsi="Times New Roman" w:cs="Times New Roman"/>
          <w:b/>
          <w:color w:val="000000"/>
          <w:sz w:val="24"/>
          <w:szCs w:val="24"/>
        </w:rPr>
        <w:t>valstybės tarnautoją į pareigas priimantis asmuo.</w:t>
      </w:r>
    </w:p>
    <w:p w:rsidR="00280FA9" w:rsidRDefault="00280FA9" w:rsidP="00C47857">
      <w:pPr>
        <w:spacing w:after="0" w:line="240" w:lineRule="auto"/>
        <w:jc w:val="both"/>
        <w:rPr>
          <w:rFonts w:ascii="Times New Roman" w:hAnsi="Times New Roman" w:cs="Times New Roman"/>
          <w:b/>
          <w:color w:val="000000"/>
          <w:sz w:val="24"/>
          <w:szCs w:val="24"/>
        </w:rPr>
      </w:pPr>
    </w:p>
    <w:p w:rsidR="00280FA9" w:rsidRDefault="00280FA9" w:rsidP="00280FA9">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color w:val="FF0000"/>
          <w:sz w:val="24"/>
          <w:szCs w:val="24"/>
        </w:rPr>
      </w:pPr>
    </w:p>
    <w:p w:rsidR="00270399" w:rsidRPr="00280FA9" w:rsidRDefault="00270399" w:rsidP="00280FA9">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color w:val="FF0000"/>
          <w:sz w:val="24"/>
          <w:szCs w:val="24"/>
        </w:rPr>
      </w:pPr>
      <w:r w:rsidRPr="00280FA9">
        <w:rPr>
          <w:rFonts w:ascii="Times New Roman" w:hAnsi="Times New Roman" w:cs="Times New Roman"/>
          <w:b/>
          <w:color w:val="FF0000"/>
          <w:sz w:val="24"/>
          <w:szCs w:val="24"/>
        </w:rPr>
        <w:t>SVARBU</w:t>
      </w:r>
      <w:r w:rsidR="006B13D0" w:rsidRPr="00280FA9">
        <w:rPr>
          <w:rFonts w:ascii="Times New Roman" w:hAnsi="Times New Roman" w:cs="Times New Roman"/>
          <w:b/>
          <w:color w:val="FF0000"/>
          <w:sz w:val="24"/>
          <w:szCs w:val="24"/>
        </w:rPr>
        <w:t xml:space="preserve"> </w:t>
      </w:r>
      <w:r w:rsidRPr="00280FA9">
        <w:rPr>
          <w:rFonts w:ascii="Times New Roman" w:hAnsi="Times New Roman" w:cs="Times New Roman"/>
          <w:b/>
          <w:color w:val="FF0000"/>
          <w:sz w:val="24"/>
          <w:szCs w:val="24"/>
        </w:rPr>
        <w:t>!</w:t>
      </w:r>
      <w:r w:rsidR="006B13D0" w:rsidRPr="00280FA9">
        <w:rPr>
          <w:rFonts w:ascii="Times New Roman" w:hAnsi="Times New Roman" w:cs="Times New Roman"/>
          <w:b/>
          <w:color w:val="FF0000"/>
          <w:sz w:val="24"/>
          <w:szCs w:val="24"/>
        </w:rPr>
        <w:t xml:space="preserve"> </w:t>
      </w:r>
      <w:r w:rsidRPr="00280FA9">
        <w:rPr>
          <w:rFonts w:ascii="Times New Roman" w:hAnsi="Times New Roman" w:cs="Times New Roman"/>
          <w:b/>
          <w:color w:val="FF0000"/>
          <w:sz w:val="24"/>
          <w:szCs w:val="24"/>
        </w:rPr>
        <w:t>!</w:t>
      </w:r>
      <w:r w:rsidR="006B13D0" w:rsidRPr="00280FA9">
        <w:rPr>
          <w:rFonts w:ascii="Times New Roman" w:hAnsi="Times New Roman" w:cs="Times New Roman"/>
          <w:b/>
          <w:color w:val="FF0000"/>
          <w:sz w:val="24"/>
          <w:szCs w:val="24"/>
        </w:rPr>
        <w:t xml:space="preserve"> </w:t>
      </w:r>
      <w:r w:rsidRPr="00280FA9">
        <w:rPr>
          <w:rFonts w:ascii="Times New Roman" w:hAnsi="Times New Roman" w:cs="Times New Roman"/>
          <w:b/>
          <w:color w:val="FF0000"/>
          <w:sz w:val="24"/>
          <w:szCs w:val="24"/>
        </w:rPr>
        <w:t>!</w:t>
      </w:r>
    </w:p>
    <w:p w:rsidR="00045B4F" w:rsidRDefault="00045B4F" w:rsidP="00280FA9">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imes New Roman" w:hAnsi="Times New Roman" w:cs="Times New Roman"/>
          <w:color w:val="000000"/>
          <w:sz w:val="24"/>
          <w:szCs w:val="24"/>
        </w:rPr>
      </w:pPr>
      <w:r>
        <w:rPr>
          <w:rFonts w:ascii="Times New Roman" w:hAnsi="Times New Roman" w:cs="Times New Roman"/>
          <w:b/>
          <w:color w:val="000000"/>
          <w:sz w:val="24"/>
          <w:szCs w:val="24"/>
        </w:rPr>
        <w:t>VTĮ 34 str. 1</w:t>
      </w:r>
      <w:r w:rsidRPr="00045B4F">
        <w:rPr>
          <w:rFonts w:ascii="Times New Roman" w:hAnsi="Times New Roman" w:cs="Times New Roman"/>
          <w:b/>
          <w:color w:val="000000"/>
          <w:sz w:val="24"/>
          <w:szCs w:val="24"/>
        </w:rPr>
        <w:t xml:space="preserve"> d.:</w:t>
      </w:r>
      <w:r>
        <w:rPr>
          <w:rFonts w:ascii="Times New Roman" w:hAnsi="Times New Roman" w:cs="Times New Roman"/>
          <w:color w:val="000000"/>
          <w:sz w:val="24"/>
          <w:szCs w:val="24"/>
        </w:rPr>
        <w:t xml:space="preserve"> </w:t>
      </w:r>
    </w:p>
    <w:p w:rsidR="00270399" w:rsidRPr="00280FA9" w:rsidRDefault="00270399" w:rsidP="00280FA9">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imes New Roman" w:hAnsi="Times New Roman" w:cs="Times New Roman"/>
          <w:sz w:val="24"/>
          <w:szCs w:val="24"/>
        </w:rPr>
      </w:pPr>
      <w:r w:rsidRPr="00280FA9">
        <w:rPr>
          <w:rFonts w:ascii="Times New Roman" w:hAnsi="Times New Roman" w:cs="Times New Roman"/>
          <w:b/>
          <w:sz w:val="24"/>
          <w:szCs w:val="24"/>
        </w:rPr>
        <w:t>Tarnybinė nuobauda skiriama ne vėliau kaip per 6 mėn. nuo nusižengimo padarymo dienos</w:t>
      </w:r>
      <w:r w:rsidRPr="00280FA9">
        <w:rPr>
          <w:rFonts w:ascii="Times New Roman" w:hAnsi="Times New Roman" w:cs="Times New Roman"/>
          <w:sz w:val="24"/>
          <w:szCs w:val="24"/>
        </w:rPr>
        <w:t>.</w:t>
      </w:r>
    </w:p>
    <w:p w:rsidR="00270399" w:rsidRDefault="00270399" w:rsidP="00280FA9">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imes New Roman" w:hAnsi="Times New Roman" w:cs="Times New Roman"/>
          <w:b/>
          <w:sz w:val="24"/>
          <w:szCs w:val="24"/>
        </w:rPr>
      </w:pPr>
      <w:r w:rsidRPr="00280FA9">
        <w:rPr>
          <w:rFonts w:ascii="Times New Roman" w:hAnsi="Times New Roman" w:cs="Times New Roman"/>
          <w:sz w:val="24"/>
          <w:szCs w:val="24"/>
          <w:u w:val="single"/>
        </w:rPr>
        <w:t xml:space="preserve"> Kai tarnybinis nusižengimas nustatomas</w:t>
      </w:r>
      <w:r w:rsidRPr="00280FA9">
        <w:rPr>
          <w:rFonts w:ascii="Times New Roman" w:hAnsi="Times New Roman" w:cs="Times New Roman"/>
          <w:sz w:val="24"/>
          <w:szCs w:val="24"/>
        </w:rPr>
        <w:t xml:space="preserve"> atliekant auditą, piniginių ar kitokių vertybių reviziją (inventorizaciją) arba kai Seimo kontrolierius atlieka tyrimą, taip pat kai atliekamas tarnybinis ar kitas kompetentingos institucijos patikrinimas arba kai yra pažeidžiamos Viešųjų ir privačių </w:t>
      </w:r>
      <w:r w:rsidRPr="00280FA9">
        <w:rPr>
          <w:rFonts w:ascii="Times New Roman" w:hAnsi="Times New Roman" w:cs="Times New Roman"/>
          <w:sz w:val="24"/>
          <w:szCs w:val="24"/>
        </w:rPr>
        <w:lastRenderedPageBreak/>
        <w:t>interesų derinimo valstybinėje tarnyboje įstatymo nuostatos</w:t>
      </w:r>
      <w:r w:rsidR="009B6A35" w:rsidRPr="00280FA9">
        <w:rPr>
          <w:rFonts w:ascii="Times New Roman" w:hAnsi="Times New Roman" w:cs="Times New Roman"/>
          <w:sz w:val="24"/>
          <w:szCs w:val="24"/>
        </w:rPr>
        <w:t>, tar</w:t>
      </w:r>
      <w:r w:rsidRPr="00280FA9">
        <w:rPr>
          <w:rFonts w:ascii="Times New Roman" w:hAnsi="Times New Roman" w:cs="Times New Roman"/>
          <w:sz w:val="24"/>
          <w:szCs w:val="24"/>
        </w:rPr>
        <w:t xml:space="preserve">nybinė nuobauda skiriama </w:t>
      </w:r>
      <w:r w:rsidRPr="00280FA9">
        <w:rPr>
          <w:rFonts w:ascii="Times New Roman" w:hAnsi="Times New Roman" w:cs="Times New Roman"/>
          <w:b/>
          <w:sz w:val="24"/>
          <w:szCs w:val="24"/>
        </w:rPr>
        <w:t>ne vėliau kaip per 3 metus nuo nusižengimo padarymo dienos.</w:t>
      </w:r>
    </w:p>
    <w:p w:rsidR="000A555E" w:rsidRPr="00280FA9" w:rsidRDefault="000A555E" w:rsidP="00280FA9">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imes New Roman" w:hAnsi="Times New Roman" w:cs="Times New Roman"/>
          <w:b/>
          <w:sz w:val="24"/>
          <w:szCs w:val="24"/>
        </w:rPr>
      </w:pPr>
    </w:p>
    <w:p w:rsidR="000A555E" w:rsidRDefault="000A555E" w:rsidP="000A555E">
      <w:pPr>
        <w:pStyle w:val="BodyText21"/>
        <w:spacing w:line="240" w:lineRule="auto"/>
        <w:ind w:firstLine="540"/>
        <w:rPr>
          <w:rFonts w:ascii="Times New Roman" w:eastAsiaTheme="minorHAnsi" w:hAnsi="Times New Roman"/>
          <w:snapToGrid/>
          <w:szCs w:val="24"/>
        </w:rPr>
      </w:pPr>
    </w:p>
    <w:p w:rsidR="0042400F" w:rsidRDefault="00866A5E" w:rsidP="000A555E">
      <w:pPr>
        <w:pStyle w:val="BodyText21"/>
        <w:spacing w:line="240" w:lineRule="auto"/>
        <w:ind w:firstLine="540"/>
        <w:rPr>
          <w:rFonts w:ascii="Times New Roman" w:hAnsi="Times New Roman"/>
          <w:color w:val="000000"/>
          <w:szCs w:val="24"/>
          <w:u w:val="single"/>
        </w:rPr>
      </w:pPr>
      <w:r w:rsidRPr="00BE49AF">
        <w:rPr>
          <w:rFonts w:ascii="Times New Roman" w:hAnsi="Times New Roman"/>
          <w:b/>
          <w:color w:val="000000"/>
          <w:szCs w:val="24"/>
        </w:rPr>
        <w:t xml:space="preserve">Tarnybinė nuobauda turi būti paskirta </w:t>
      </w:r>
      <w:r w:rsidRPr="009B6A35">
        <w:rPr>
          <w:rFonts w:ascii="Times New Roman" w:hAnsi="Times New Roman"/>
          <w:b/>
          <w:szCs w:val="24"/>
          <w:u w:val="single"/>
        </w:rPr>
        <w:t>ne vėliau kaip per vieną mėnesį</w:t>
      </w:r>
      <w:r w:rsidRPr="009B6A35">
        <w:rPr>
          <w:rFonts w:ascii="Times New Roman" w:hAnsi="Times New Roman"/>
          <w:b/>
          <w:szCs w:val="24"/>
        </w:rPr>
        <w:t xml:space="preserve"> </w:t>
      </w:r>
      <w:r w:rsidRPr="00BE49AF">
        <w:rPr>
          <w:rFonts w:ascii="Times New Roman" w:hAnsi="Times New Roman"/>
          <w:b/>
          <w:color w:val="000000"/>
          <w:szCs w:val="24"/>
        </w:rPr>
        <w:t>nuo tarnybinio nusižengimo paaiškėjimo dienos</w:t>
      </w:r>
      <w:r w:rsidR="0042400F" w:rsidRPr="00BE49AF">
        <w:rPr>
          <w:rFonts w:ascii="Times New Roman" w:hAnsi="Times New Roman"/>
          <w:b/>
          <w:color w:val="000000"/>
          <w:szCs w:val="24"/>
        </w:rPr>
        <w:t xml:space="preserve"> ( t. y. nuo Išvados </w:t>
      </w:r>
      <w:r w:rsidR="0042400F" w:rsidRPr="00BE49AF">
        <w:rPr>
          <w:rFonts w:ascii="Times New Roman" w:hAnsi="Times New Roman"/>
          <w:b/>
          <w:szCs w:val="24"/>
        </w:rPr>
        <w:t>dėl tarnybinio nusižengimo tyrimo</w:t>
      </w:r>
      <w:r w:rsidR="0042400F" w:rsidRPr="00BE49AF">
        <w:rPr>
          <w:rFonts w:ascii="Times New Roman" w:hAnsi="Times New Roman"/>
          <w:b/>
          <w:i/>
          <w:szCs w:val="24"/>
        </w:rPr>
        <w:t xml:space="preserve"> </w:t>
      </w:r>
      <w:r w:rsidR="0042400F" w:rsidRPr="00BE49AF">
        <w:rPr>
          <w:rStyle w:val="Emphasis"/>
          <w:rFonts w:ascii="Times New Roman" w:hAnsi="Times New Roman"/>
          <w:b/>
          <w:i w:val="0"/>
          <w:szCs w:val="24"/>
        </w:rPr>
        <w:t>surašymo dien</w:t>
      </w:r>
      <w:r w:rsidR="0042400F" w:rsidRPr="00BE49AF">
        <w:rPr>
          <w:rFonts w:ascii="Times New Roman" w:hAnsi="Times New Roman"/>
          <w:b/>
          <w:color w:val="000000"/>
          <w:szCs w:val="24"/>
        </w:rPr>
        <w:t>os)</w:t>
      </w:r>
      <w:r w:rsidRPr="00BE49AF">
        <w:rPr>
          <w:rFonts w:ascii="Times New Roman" w:hAnsi="Times New Roman"/>
          <w:color w:val="000000"/>
          <w:szCs w:val="24"/>
        </w:rPr>
        <w:t xml:space="preserve">, </w:t>
      </w:r>
      <w:r w:rsidRPr="00BE49AF">
        <w:rPr>
          <w:rFonts w:ascii="Times New Roman" w:hAnsi="Times New Roman"/>
          <w:color w:val="000000"/>
          <w:szCs w:val="24"/>
          <w:u w:val="single"/>
        </w:rPr>
        <w:t>neįskaitant laiko, kurį valstybės tarnautojas nebuvo darbe dėl ligos, buvo</w:t>
      </w:r>
      <w:r w:rsidR="0042400F" w:rsidRPr="00BE49AF">
        <w:rPr>
          <w:rFonts w:ascii="Times New Roman" w:hAnsi="Times New Roman"/>
          <w:color w:val="000000"/>
          <w:szCs w:val="24"/>
          <w:u w:val="single"/>
        </w:rPr>
        <w:t xml:space="preserve"> komandiruotėje arba atostogavo.</w:t>
      </w:r>
    </w:p>
    <w:p w:rsidR="00280FA9" w:rsidRPr="00BE49AF" w:rsidRDefault="00280FA9" w:rsidP="00BE49AF">
      <w:pPr>
        <w:pStyle w:val="BodyText21"/>
        <w:spacing w:line="240" w:lineRule="auto"/>
        <w:ind w:firstLine="540"/>
        <w:rPr>
          <w:rFonts w:ascii="Times New Roman" w:hAnsi="Times New Roman"/>
          <w:color w:val="000000"/>
          <w:szCs w:val="24"/>
          <w:u w:val="single"/>
        </w:rPr>
      </w:pPr>
    </w:p>
    <w:p w:rsidR="00C71E2E" w:rsidRPr="00BE49AF" w:rsidRDefault="00C71E2E" w:rsidP="00BE49AF">
      <w:pPr>
        <w:pStyle w:val="BodyText21"/>
        <w:spacing w:line="240" w:lineRule="auto"/>
        <w:ind w:firstLine="540"/>
        <w:rPr>
          <w:rFonts w:ascii="Times New Roman" w:hAnsi="Times New Roman"/>
          <w:color w:val="000000"/>
          <w:szCs w:val="24"/>
          <w:u w:val="single"/>
        </w:rPr>
      </w:pPr>
      <w:r w:rsidRPr="00BE49AF">
        <w:rPr>
          <w:rFonts w:ascii="Times New Roman" w:hAnsi="Times New Roman"/>
          <w:b/>
          <w:color w:val="000000"/>
          <w:szCs w:val="24"/>
        </w:rPr>
        <w:t xml:space="preserve">Tarnybinė nuobauda turi būti </w:t>
      </w:r>
      <w:r w:rsidRPr="003452B0">
        <w:rPr>
          <w:rFonts w:ascii="Times New Roman" w:hAnsi="Times New Roman"/>
          <w:b/>
          <w:color w:val="000000"/>
          <w:szCs w:val="24"/>
        </w:rPr>
        <w:t>paskirta</w:t>
      </w:r>
      <w:r w:rsidRPr="003452B0">
        <w:rPr>
          <w:rFonts w:ascii="Times New Roman" w:hAnsi="Times New Roman"/>
          <w:color w:val="000000"/>
          <w:szCs w:val="24"/>
        </w:rPr>
        <w:t xml:space="preserve"> </w:t>
      </w:r>
      <w:r w:rsidRPr="009B6A35">
        <w:rPr>
          <w:rFonts w:ascii="Times New Roman" w:hAnsi="Times New Roman"/>
          <w:b/>
          <w:szCs w:val="24"/>
          <w:u w:val="single"/>
        </w:rPr>
        <w:t>ne vėliau kaip per 2</w:t>
      </w:r>
      <w:r w:rsidRPr="009B6A35">
        <w:rPr>
          <w:rFonts w:ascii="Times New Roman" w:hAnsi="Times New Roman"/>
          <w:szCs w:val="24"/>
          <w:u w:val="single"/>
        </w:rPr>
        <w:t xml:space="preserve"> </w:t>
      </w:r>
      <w:r w:rsidRPr="009B6A35">
        <w:rPr>
          <w:rFonts w:ascii="Times New Roman" w:hAnsi="Times New Roman"/>
          <w:b/>
          <w:szCs w:val="24"/>
          <w:u w:val="single"/>
        </w:rPr>
        <w:t>mėnesius</w:t>
      </w:r>
      <w:r w:rsidRPr="009B6A35">
        <w:rPr>
          <w:rFonts w:ascii="Times New Roman" w:hAnsi="Times New Roman"/>
          <w:szCs w:val="24"/>
          <w:u w:val="single"/>
        </w:rPr>
        <w:t xml:space="preserve"> </w:t>
      </w:r>
      <w:r w:rsidRPr="00BE49AF">
        <w:rPr>
          <w:rFonts w:ascii="Times New Roman" w:hAnsi="Times New Roman"/>
          <w:color w:val="000000"/>
          <w:szCs w:val="24"/>
          <w:u w:val="single"/>
        </w:rPr>
        <w:t>nuo baudžiamosios bylos nutraukimo arba teismo nuosprendžio įsiteisėjimo dienos, Seimo kontrolieriaus pažymos surašymo, tarnybinio ar kito kompetentingos institucijos patikrinimo užbaigimo, motyvuotos išvados apie tyrimo rezultatus, kai valstybės tarnautojas perkeliamas į kitą įstai</w:t>
      </w:r>
      <w:r w:rsidR="00BE49AF" w:rsidRPr="00BE49AF">
        <w:rPr>
          <w:rFonts w:ascii="Times New Roman" w:hAnsi="Times New Roman"/>
          <w:color w:val="000000"/>
          <w:szCs w:val="24"/>
          <w:u w:val="single"/>
        </w:rPr>
        <w:t>g</w:t>
      </w:r>
      <w:r w:rsidRPr="00BE49AF">
        <w:rPr>
          <w:rFonts w:ascii="Times New Roman" w:hAnsi="Times New Roman"/>
          <w:color w:val="000000"/>
          <w:szCs w:val="24"/>
          <w:u w:val="single"/>
        </w:rPr>
        <w:t>ą  surašymo dienos</w:t>
      </w:r>
      <w:r w:rsidR="00BE49AF" w:rsidRPr="00BE49AF">
        <w:rPr>
          <w:rFonts w:ascii="Times New Roman" w:hAnsi="Times New Roman"/>
          <w:color w:val="000000"/>
          <w:szCs w:val="24"/>
          <w:u w:val="single"/>
        </w:rPr>
        <w:t>:</w:t>
      </w:r>
    </w:p>
    <w:p w:rsidR="00C71E2E" w:rsidRPr="00BE49AF" w:rsidRDefault="00BE49AF" w:rsidP="00BE49AF">
      <w:pPr>
        <w:pStyle w:val="BodyText21"/>
        <w:numPr>
          <w:ilvl w:val="0"/>
          <w:numId w:val="30"/>
        </w:numPr>
        <w:spacing w:line="240" w:lineRule="auto"/>
        <w:ind w:left="0" w:firstLine="993"/>
        <w:rPr>
          <w:rFonts w:ascii="Times New Roman" w:hAnsi="Times New Roman"/>
          <w:szCs w:val="24"/>
          <w:u w:val="single"/>
        </w:rPr>
      </w:pPr>
      <w:r w:rsidRPr="00BE49AF">
        <w:rPr>
          <w:rFonts w:ascii="Times New Roman" w:hAnsi="Times New Roman"/>
          <w:color w:val="000000"/>
          <w:szCs w:val="24"/>
        </w:rPr>
        <w:t>i</w:t>
      </w:r>
      <w:r w:rsidR="00866A5E" w:rsidRPr="00BE49AF">
        <w:rPr>
          <w:rFonts w:ascii="Times New Roman" w:hAnsi="Times New Roman"/>
          <w:color w:val="000000"/>
          <w:szCs w:val="24"/>
        </w:rPr>
        <w:t>škėlus baudžiamąją bylą</w:t>
      </w:r>
    </w:p>
    <w:p w:rsidR="00C71E2E" w:rsidRPr="00BE49AF" w:rsidRDefault="00866A5E" w:rsidP="00BE49AF">
      <w:pPr>
        <w:pStyle w:val="BodyText21"/>
        <w:numPr>
          <w:ilvl w:val="0"/>
          <w:numId w:val="30"/>
        </w:numPr>
        <w:spacing w:line="240" w:lineRule="auto"/>
        <w:ind w:left="0" w:firstLine="993"/>
        <w:rPr>
          <w:rFonts w:ascii="Times New Roman" w:hAnsi="Times New Roman"/>
          <w:szCs w:val="24"/>
          <w:u w:val="single"/>
        </w:rPr>
      </w:pPr>
      <w:r w:rsidRPr="00BE49AF">
        <w:rPr>
          <w:rFonts w:ascii="Times New Roman" w:hAnsi="Times New Roman"/>
          <w:color w:val="000000"/>
        </w:rPr>
        <w:t>Seimo kontrolieriui atliekant tyrimą,</w:t>
      </w:r>
    </w:p>
    <w:p w:rsidR="00C71E2E" w:rsidRPr="00BE49AF" w:rsidRDefault="00866A5E" w:rsidP="00BE49AF">
      <w:pPr>
        <w:pStyle w:val="BodyText21"/>
        <w:numPr>
          <w:ilvl w:val="0"/>
          <w:numId w:val="30"/>
        </w:numPr>
        <w:spacing w:line="240" w:lineRule="auto"/>
        <w:ind w:left="0" w:firstLine="993"/>
        <w:rPr>
          <w:rFonts w:ascii="Times New Roman" w:hAnsi="Times New Roman"/>
          <w:szCs w:val="24"/>
          <w:u w:val="single"/>
        </w:rPr>
      </w:pPr>
      <w:r w:rsidRPr="00BE49AF">
        <w:rPr>
          <w:rFonts w:ascii="Times New Roman" w:hAnsi="Times New Roman"/>
          <w:color w:val="000000"/>
        </w:rPr>
        <w:t>taip pat atliekant tarnybinį ar kitą kompetentingos institucijos patikrinimą,</w:t>
      </w:r>
    </w:p>
    <w:p w:rsidR="00866A5E" w:rsidRPr="00BE49AF" w:rsidRDefault="00866A5E" w:rsidP="00BE49AF">
      <w:pPr>
        <w:pStyle w:val="BodyText21"/>
        <w:numPr>
          <w:ilvl w:val="0"/>
          <w:numId w:val="30"/>
        </w:numPr>
        <w:spacing w:line="240" w:lineRule="auto"/>
        <w:ind w:left="0" w:firstLine="993"/>
        <w:rPr>
          <w:rFonts w:ascii="Times New Roman" w:hAnsi="Times New Roman"/>
          <w:szCs w:val="24"/>
          <w:u w:val="single"/>
        </w:rPr>
      </w:pPr>
      <w:r w:rsidRPr="00BE49AF">
        <w:rPr>
          <w:rFonts w:ascii="Times New Roman" w:hAnsi="Times New Roman"/>
          <w:color w:val="000000"/>
        </w:rPr>
        <w:t xml:space="preserve"> tarnybinio nusižengimo tyrimą </w:t>
      </w:r>
      <w:r w:rsidR="00C53390" w:rsidRPr="00BE49AF">
        <w:rPr>
          <w:rFonts w:ascii="Times New Roman" w:hAnsi="Times New Roman"/>
          <w:color w:val="000000"/>
        </w:rPr>
        <w:t xml:space="preserve">atliekant </w:t>
      </w:r>
      <w:r w:rsidR="00C71E2E" w:rsidRPr="00BE49AF">
        <w:rPr>
          <w:rFonts w:ascii="Times New Roman" w:hAnsi="Times New Roman"/>
          <w:color w:val="000000"/>
        </w:rPr>
        <w:t>v</w:t>
      </w:r>
      <w:r w:rsidR="00C53390" w:rsidRPr="00BE49AF">
        <w:rPr>
          <w:rFonts w:ascii="Times New Roman" w:hAnsi="Times New Roman"/>
          <w:color w:val="000000"/>
        </w:rPr>
        <w:t>alstybės tarnauto</w:t>
      </w:r>
      <w:r w:rsidR="00C71E2E" w:rsidRPr="00BE49AF">
        <w:rPr>
          <w:rFonts w:ascii="Times New Roman" w:hAnsi="Times New Roman"/>
          <w:color w:val="000000"/>
        </w:rPr>
        <w:t>jui</w:t>
      </w:r>
      <w:r w:rsidR="00C53390" w:rsidRPr="00BE49AF">
        <w:rPr>
          <w:rFonts w:ascii="Times New Roman" w:hAnsi="Times New Roman"/>
          <w:color w:val="000000"/>
        </w:rPr>
        <w:t>, dėl kurio galimo tarnybinio nusižengimo gauta oficiali informacija arba dėl kurio pradėtas tarnybinio nusižengimo tyrimas, perkel</w:t>
      </w:r>
      <w:r w:rsidR="00C71E2E" w:rsidRPr="00BE49AF">
        <w:rPr>
          <w:rFonts w:ascii="Times New Roman" w:hAnsi="Times New Roman"/>
          <w:color w:val="000000"/>
        </w:rPr>
        <w:t>tam</w:t>
      </w:r>
      <w:r w:rsidR="00C53390" w:rsidRPr="00BE49AF">
        <w:rPr>
          <w:rFonts w:ascii="Times New Roman" w:hAnsi="Times New Roman"/>
          <w:color w:val="000000"/>
        </w:rPr>
        <w:t xml:space="preserve"> į valstybės tarnautojo pareigas kitoje valstybės ar savivaldybės institucijoje ar įstaigoje.</w:t>
      </w:r>
      <w:r w:rsidR="0042400F" w:rsidRPr="00BE49AF">
        <w:rPr>
          <w:rFonts w:ascii="Times New Roman" w:hAnsi="Times New Roman"/>
          <w:b/>
          <w:color w:val="000000"/>
        </w:rPr>
        <w:t xml:space="preserve"> </w:t>
      </w:r>
    </w:p>
    <w:p w:rsidR="00BE49AF" w:rsidRPr="00BE49AF" w:rsidRDefault="00BE49AF" w:rsidP="00BE49AF">
      <w:pPr>
        <w:pStyle w:val="BodyText21"/>
        <w:spacing w:line="240" w:lineRule="auto"/>
        <w:ind w:firstLine="0"/>
        <w:rPr>
          <w:rFonts w:ascii="Times New Roman" w:hAnsi="Times New Roman"/>
          <w:szCs w:val="24"/>
          <w:u w:val="single"/>
        </w:rPr>
      </w:pPr>
    </w:p>
    <w:p w:rsidR="00EA0B82" w:rsidRDefault="001D6486" w:rsidP="00EA0B82">
      <w:pPr>
        <w:pStyle w:val="BodyText21"/>
        <w:spacing w:line="240" w:lineRule="auto"/>
        <w:ind w:firstLine="540"/>
        <w:rPr>
          <w:rFonts w:ascii="Times New Roman" w:hAnsi="Times New Roman"/>
          <w:szCs w:val="24"/>
        </w:rPr>
      </w:pPr>
      <w:r w:rsidRPr="001D6486">
        <w:rPr>
          <w:rFonts w:ascii="Times New Roman" w:hAnsi="Times New Roman"/>
          <w:color w:val="000000"/>
          <w:szCs w:val="24"/>
          <w:lang w:eastAsia="lt-LT"/>
        </w:rPr>
        <w:t xml:space="preserve">Gavęs </w:t>
      </w:r>
      <w:r w:rsidR="00EA0B82">
        <w:rPr>
          <w:rFonts w:ascii="Times New Roman" w:hAnsi="Times New Roman"/>
          <w:color w:val="000000"/>
          <w:szCs w:val="24"/>
          <w:lang w:eastAsia="lt-LT"/>
        </w:rPr>
        <w:t>I</w:t>
      </w:r>
      <w:r w:rsidRPr="001D6486">
        <w:rPr>
          <w:rFonts w:ascii="Times New Roman" w:hAnsi="Times New Roman"/>
          <w:color w:val="000000"/>
          <w:szCs w:val="24"/>
          <w:lang w:eastAsia="lt-LT"/>
        </w:rPr>
        <w:t xml:space="preserve">švadą ir kitą tarnybinio nusižengimo tyrimo medžiagą, valstybės tarnautoją į pareigas priimantis asmuo </w:t>
      </w:r>
      <w:r w:rsidRPr="00EA0B82">
        <w:rPr>
          <w:rFonts w:ascii="Times New Roman" w:hAnsi="Times New Roman"/>
          <w:color w:val="000000"/>
          <w:szCs w:val="24"/>
          <w:lang w:eastAsia="lt-LT"/>
        </w:rPr>
        <w:t xml:space="preserve">priima </w:t>
      </w:r>
      <w:r w:rsidRPr="00A4331F">
        <w:rPr>
          <w:rFonts w:ascii="Times New Roman" w:hAnsi="Times New Roman"/>
          <w:b/>
          <w:color w:val="000000"/>
          <w:szCs w:val="24"/>
          <w:lang w:eastAsia="lt-LT"/>
        </w:rPr>
        <w:t>vieną iš šių sprendimų</w:t>
      </w:r>
      <w:r w:rsidR="00EA0B82">
        <w:rPr>
          <w:rFonts w:ascii="Times New Roman" w:hAnsi="Times New Roman"/>
          <w:color w:val="000000"/>
          <w:szCs w:val="24"/>
          <w:lang w:eastAsia="lt-LT"/>
        </w:rPr>
        <w:t xml:space="preserve">, </w:t>
      </w:r>
      <w:r w:rsidR="00EA0B82">
        <w:rPr>
          <w:rFonts w:ascii="Times New Roman" w:hAnsi="Times New Roman"/>
          <w:szCs w:val="24"/>
        </w:rPr>
        <w:t>nustatytų Aprašo</w:t>
      </w:r>
      <w:r w:rsidR="00EA0B82" w:rsidRPr="00F0772D">
        <w:rPr>
          <w:rFonts w:ascii="Times New Roman" w:hAnsi="Times New Roman"/>
          <w:szCs w:val="24"/>
        </w:rPr>
        <w:t xml:space="preserve"> 1</w:t>
      </w:r>
      <w:r w:rsidR="00EA0B82">
        <w:rPr>
          <w:rFonts w:ascii="Times New Roman" w:hAnsi="Times New Roman"/>
          <w:szCs w:val="24"/>
        </w:rPr>
        <w:t>7</w:t>
      </w:r>
      <w:r w:rsidR="00EA0B82" w:rsidRPr="00F0772D">
        <w:rPr>
          <w:rFonts w:ascii="Times New Roman" w:hAnsi="Times New Roman"/>
          <w:szCs w:val="24"/>
        </w:rPr>
        <w:t> punkte, t. y.:</w:t>
      </w:r>
      <w:r w:rsidR="00EA0B82">
        <w:rPr>
          <w:rFonts w:ascii="Times New Roman" w:hAnsi="Times New Roman"/>
          <w:szCs w:val="24"/>
        </w:rPr>
        <w:t xml:space="preserve"> </w:t>
      </w:r>
    </w:p>
    <w:p w:rsidR="00077428" w:rsidRDefault="00077428" w:rsidP="00EA0B82">
      <w:pPr>
        <w:pStyle w:val="BodyText21"/>
        <w:spacing w:line="240" w:lineRule="auto"/>
        <w:ind w:firstLine="540"/>
        <w:rPr>
          <w:rFonts w:ascii="Times New Roman" w:hAnsi="Times New Roman"/>
          <w:szCs w:val="24"/>
        </w:rPr>
      </w:pPr>
    </w:p>
    <w:p w:rsidR="00077428" w:rsidRDefault="001D6486" w:rsidP="00077428">
      <w:pPr>
        <w:pStyle w:val="ListParagraph"/>
        <w:numPr>
          <w:ilvl w:val="0"/>
          <w:numId w:val="25"/>
        </w:numPr>
        <w:spacing w:after="0" w:line="276" w:lineRule="atLeast"/>
        <w:jc w:val="both"/>
        <w:rPr>
          <w:rFonts w:ascii="Times New Roman" w:eastAsia="Times New Roman" w:hAnsi="Times New Roman" w:cs="Times New Roman"/>
          <w:color w:val="000000"/>
          <w:sz w:val="24"/>
          <w:szCs w:val="24"/>
          <w:lang w:eastAsia="lt-LT"/>
        </w:rPr>
      </w:pPr>
      <w:r w:rsidRPr="00EA0B82">
        <w:rPr>
          <w:rFonts w:ascii="Times New Roman" w:eastAsia="Times New Roman" w:hAnsi="Times New Roman" w:cs="Times New Roman"/>
          <w:color w:val="000000"/>
          <w:sz w:val="24"/>
          <w:szCs w:val="24"/>
          <w:lang w:eastAsia="lt-LT"/>
        </w:rPr>
        <w:t>pripažinti, kad valstybės tarnautojas padarė tarnybinį nusižengimą ir skirti jam tarnybinę nuobaudą</w:t>
      </w:r>
      <w:r w:rsidR="008814E9">
        <w:rPr>
          <w:rFonts w:ascii="Times New Roman" w:eastAsia="Times New Roman" w:hAnsi="Times New Roman" w:cs="Times New Roman"/>
          <w:color w:val="000000"/>
          <w:sz w:val="24"/>
          <w:szCs w:val="24"/>
          <w:lang w:eastAsia="lt-LT"/>
        </w:rPr>
        <w:t xml:space="preserve">. </w:t>
      </w:r>
    </w:p>
    <w:p w:rsidR="00077428" w:rsidRPr="00077428" w:rsidRDefault="008814E9" w:rsidP="00077428">
      <w:pPr>
        <w:pStyle w:val="ListParagraph"/>
        <w:spacing w:after="0" w:line="276" w:lineRule="atLeast"/>
        <w:jc w:val="both"/>
        <w:rPr>
          <w:rFonts w:ascii="Times New Roman" w:eastAsia="Times New Roman" w:hAnsi="Times New Roman" w:cs="Times New Roman"/>
          <w:color w:val="000000"/>
          <w:sz w:val="24"/>
          <w:szCs w:val="24"/>
          <w:lang w:eastAsia="lt-LT"/>
        </w:rPr>
      </w:pPr>
      <w:r w:rsidRPr="008814E9">
        <w:rPr>
          <w:rFonts w:ascii="Times New Roman" w:eastAsia="Times New Roman" w:hAnsi="Times New Roman" w:cs="Times New Roman"/>
          <w:b/>
          <w:color w:val="000000"/>
          <w:sz w:val="24"/>
          <w:szCs w:val="24"/>
          <w:lang w:eastAsia="lt-LT"/>
        </w:rPr>
        <w:t xml:space="preserve">Šis sprendimas turi būti įformintas </w:t>
      </w:r>
      <w:r w:rsidRPr="008814E9">
        <w:rPr>
          <w:rFonts w:ascii="Times New Roman" w:hAnsi="Times New Roman"/>
          <w:b/>
          <w:sz w:val="24"/>
          <w:szCs w:val="24"/>
        </w:rPr>
        <w:t>atitinkamu teisės aktu</w:t>
      </w:r>
      <w:r w:rsidRPr="008814E9">
        <w:rPr>
          <w:rFonts w:ascii="Times New Roman" w:hAnsi="Times New Roman"/>
          <w:szCs w:val="24"/>
        </w:rPr>
        <w:t xml:space="preserve"> (įsakymu,</w:t>
      </w:r>
      <w:r>
        <w:rPr>
          <w:rFonts w:ascii="Times New Roman" w:hAnsi="Times New Roman"/>
          <w:szCs w:val="24"/>
        </w:rPr>
        <w:t xml:space="preserve"> Seimo ar Vyriausybės (</w:t>
      </w:r>
      <w:r w:rsidRPr="008814E9">
        <w:rPr>
          <w:rFonts w:ascii="Times New Roman" w:hAnsi="Times New Roman"/>
          <w:szCs w:val="24"/>
        </w:rPr>
        <w:t>Ministro pirmininko</w:t>
      </w:r>
      <w:r>
        <w:rPr>
          <w:rFonts w:ascii="Times New Roman" w:hAnsi="Times New Roman"/>
          <w:szCs w:val="24"/>
        </w:rPr>
        <w:t xml:space="preserve">) </w:t>
      </w:r>
      <w:r w:rsidRPr="008814E9">
        <w:rPr>
          <w:rFonts w:ascii="Times New Roman" w:hAnsi="Times New Roman"/>
          <w:szCs w:val="24"/>
        </w:rPr>
        <w:t>potvarkiu</w:t>
      </w:r>
      <w:r>
        <w:rPr>
          <w:rFonts w:ascii="Times New Roman" w:hAnsi="Times New Roman"/>
          <w:szCs w:val="24"/>
        </w:rPr>
        <w:t xml:space="preserve"> ar sav</w:t>
      </w:r>
      <w:r w:rsidRPr="008814E9">
        <w:rPr>
          <w:rFonts w:ascii="Times New Roman" w:hAnsi="Times New Roman"/>
          <w:szCs w:val="24"/>
        </w:rPr>
        <w:t>ivaldybė</w:t>
      </w:r>
      <w:r>
        <w:rPr>
          <w:rFonts w:ascii="Times New Roman" w:hAnsi="Times New Roman"/>
          <w:szCs w:val="24"/>
        </w:rPr>
        <w:t>s T</w:t>
      </w:r>
      <w:r w:rsidRPr="008814E9">
        <w:rPr>
          <w:rFonts w:ascii="Times New Roman" w:hAnsi="Times New Roman"/>
          <w:szCs w:val="24"/>
        </w:rPr>
        <w:t xml:space="preserve">arybos </w:t>
      </w:r>
      <w:r>
        <w:rPr>
          <w:rFonts w:ascii="Times New Roman" w:hAnsi="Times New Roman"/>
          <w:szCs w:val="24"/>
        </w:rPr>
        <w:t xml:space="preserve">(Mero) </w:t>
      </w:r>
      <w:r w:rsidRPr="008814E9">
        <w:rPr>
          <w:rFonts w:ascii="Times New Roman" w:hAnsi="Times New Roman"/>
          <w:szCs w:val="24"/>
        </w:rPr>
        <w:t>sprendimu</w:t>
      </w:r>
      <w:r>
        <w:rPr>
          <w:rFonts w:ascii="Times New Roman" w:hAnsi="Times New Roman"/>
          <w:szCs w:val="24"/>
        </w:rPr>
        <w:t xml:space="preserve"> ar potvarkiu</w:t>
      </w:r>
      <w:r w:rsidRPr="008814E9">
        <w:rPr>
          <w:rFonts w:ascii="Times New Roman" w:hAnsi="Times New Roman"/>
          <w:szCs w:val="24"/>
        </w:rPr>
        <w:t>)</w:t>
      </w:r>
      <w:r>
        <w:rPr>
          <w:rFonts w:ascii="Times New Roman" w:hAnsi="Times New Roman"/>
          <w:szCs w:val="24"/>
        </w:rPr>
        <w:t>.</w:t>
      </w:r>
      <w:r w:rsidRPr="00EA0B82">
        <w:rPr>
          <w:rFonts w:ascii="Times New Roman" w:hAnsi="Times New Roman"/>
          <w:szCs w:val="24"/>
        </w:rPr>
        <w:t xml:space="preserve"> </w:t>
      </w:r>
      <w:r w:rsidR="00077428" w:rsidRPr="00077428">
        <w:rPr>
          <w:rFonts w:ascii="Times New Roman" w:hAnsi="Times New Roman" w:cs="Times New Roman"/>
          <w:color w:val="000000"/>
          <w:sz w:val="24"/>
          <w:szCs w:val="24"/>
          <w:u w:val="single"/>
        </w:rPr>
        <w:t xml:space="preserve">Jeigu išvadoje nurodyta, kad valstybės tarnautojas pažeidė ar nepažeidė Viešųjų ir privačių interesų derinimo valstybinėje tarnyboje įstatymo reikalavimus, </w:t>
      </w:r>
      <w:r w:rsidR="008F147D" w:rsidRPr="00077428">
        <w:rPr>
          <w:rFonts w:ascii="Times New Roman" w:hAnsi="Times New Roman" w:cs="Times New Roman"/>
          <w:color w:val="000000"/>
          <w:sz w:val="24"/>
          <w:szCs w:val="24"/>
          <w:u w:val="single"/>
        </w:rPr>
        <w:t xml:space="preserve">, </w:t>
      </w:r>
      <w:r w:rsidR="008F147D" w:rsidRPr="00077428">
        <w:rPr>
          <w:rFonts w:ascii="Times New Roman" w:hAnsi="Times New Roman" w:cs="Times New Roman"/>
          <w:b/>
          <w:color w:val="000000"/>
          <w:sz w:val="24"/>
          <w:szCs w:val="24"/>
        </w:rPr>
        <w:t>sprendimas atitinkamu teisės aktu įforminamas tik gavus Vyriausiosios tarnybinės etikos komisijos sprendimą</w:t>
      </w:r>
      <w:r w:rsidR="00077428" w:rsidRPr="00077428">
        <w:rPr>
          <w:rFonts w:ascii="Times New Roman" w:hAnsi="Times New Roman" w:cs="Times New Roman"/>
          <w:b/>
          <w:color w:val="000000"/>
          <w:sz w:val="24"/>
          <w:szCs w:val="24"/>
        </w:rPr>
        <w:t>,</w:t>
      </w:r>
      <w:r w:rsidR="00077428" w:rsidRPr="00077428">
        <w:rPr>
          <w:rFonts w:ascii="Times New Roman" w:hAnsi="Times New Roman" w:cs="Times New Roman"/>
          <w:color w:val="000000"/>
          <w:sz w:val="24"/>
          <w:szCs w:val="24"/>
        </w:rPr>
        <w:t xml:space="preserve"> kad Išvadoje asmens veikos įvertinimas atitinka Viešųjų ir privačių interesų derinimo valstybinėje tarnyboje įstatymo nuostatas.</w:t>
      </w:r>
    </w:p>
    <w:p w:rsidR="00EA0B82" w:rsidRPr="00EA0B82" w:rsidRDefault="00EA0B82" w:rsidP="000A555E">
      <w:pPr>
        <w:pStyle w:val="ListParagraph"/>
        <w:spacing w:after="0" w:line="240" w:lineRule="auto"/>
        <w:ind w:left="0" w:firstLine="360"/>
        <w:jc w:val="both"/>
        <w:rPr>
          <w:rFonts w:ascii="Times New Roman" w:hAnsi="Times New Roman" w:cs="Times New Roman"/>
          <w:b/>
          <w:sz w:val="24"/>
          <w:szCs w:val="24"/>
        </w:rPr>
      </w:pPr>
      <w:r>
        <w:rPr>
          <w:rFonts w:ascii="Times New Roman" w:hAnsi="Times New Roman" w:cs="Times New Roman"/>
          <w:sz w:val="24"/>
          <w:szCs w:val="24"/>
        </w:rPr>
        <w:t>V</w:t>
      </w:r>
      <w:r w:rsidRPr="00EA0B82">
        <w:rPr>
          <w:rFonts w:ascii="Times New Roman" w:hAnsi="Times New Roman" w:cs="Times New Roman"/>
          <w:sz w:val="24"/>
          <w:szCs w:val="24"/>
        </w:rPr>
        <w:t>alstybės tarnautoją į pareigas priimantis asmuo savo sprendime turėtų nurodyti kokia teisei priešinga veika padaryta, kaip šis teisės pažeidimas kvalifikuojamas, pažymima pažeidimo padarymo ar paaiškėjimo diena, įvykdymo aplinkybės, kokia kaltės forma padarytas pažeidimas ir jo padariniai.</w:t>
      </w:r>
    </w:p>
    <w:p w:rsidR="00EA0B82" w:rsidRPr="00F0772D" w:rsidRDefault="00EA0B82" w:rsidP="00EA0B82">
      <w:pPr>
        <w:spacing w:after="0" w:line="240" w:lineRule="auto"/>
        <w:jc w:val="both"/>
        <w:rPr>
          <w:rFonts w:ascii="Times New Roman" w:hAnsi="Times New Roman" w:cs="Times New Roman"/>
          <w:b/>
          <w:sz w:val="24"/>
          <w:szCs w:val="24"/>
        </w:rPr>
      </w:pPr>
    </w:p>
    <w:p w:rsidR="00077428" w:rsidRPr="00077428" w:rsidRDefault="001D6486" w:rsidP="00EA0B82">
      <w:pPr>
        <w:pStyle w:val="ListParagraph"/>
        <w:numPr>
          <w:ilvl w:val="0"/>
          <w:numId w:val="25"/>
        </w:numPr>
        <w:spacing w:after="0" w:line="276" w:lineRule="atLeast"/>
        <w:jc w:val="both"/>
        <w:rPr>
          <w:rFonts w:ascii="Times New Roman" w:eastAsia="Times New Roman" w:hAnsi="Times New Roman" w:cs="Times New Roman"/>
          <w:color w:val="000000"/>
          <w:sz w:val="24"/>
          <w:szCs w:val="24"/>
          <w:lang w:eastAsia="lt-LT"/>
        </w:rPr>
      </w:pPr>
      <w:r w:rsidRPr="00EA0B82">
        <w:rPr>
          <w:rFonts w:ascii="Times New Roman" w:eastAsia="Times New Roman" w:hAnsi="Times New Roman" w:cs="Times New Roman"/>
          <w:color w:val="000000"/>
          <w:sz w:val="24"/>
          <w:szCs w:val="24"/>
          <w:lang w:eastAsia="lt-LT"/>
        </w:rPr>
        <w:t xml:space="preserve">pripažinti, kad valstybės </w:t>
      </w:r>
      <w:r w:rsidRPr="00077428">
        <w:rPr>
          <w:rFonts w:ascii="Times New Roman" w:eastAsia="Times New Roman" w:hAnsi="Times New Roman" w:cs="Times New Roman"/>
          <w:color w:val="000000"/>
          <w:sz w:val="24"/>
          <w:szCs w:val="24"/>
          <w:lang w:eastAsia="lt-LT"/>
        </w:rPr>
        <w:t>tarnautojas ar asmuo, ėjęs valstybės tarnautojo pareigas, tarnybinio nusižengimo nepadarė</w:t>
      </w:r>
      <w:r w:rsidR="001A3D58" w:rsidRPr="00077428">
        <w:rPr>
          <w:rFonts w:ascii="Times New Roman" w:eastAsia="Times New Roman" w:hAnsi="Times New Roman" w:cs="Times New Roman"/>
          <w:color w:val="000000"/>
          <w:sz w:val="24"/>
          <w:szCs w:val="24"/>
          <w:lang w:eastAsia="lt-LT"/>
        </w:rPr>
        <w:t xml:space="preserve">, jeigu </w:t>
      </w:r>
      <w:r w:rsidR="005931D5" w:rsidRPr="00077428">
        <w:rPr>
          <w:rFonts w:ascii="Times New Roman" w:eastAsia="Times New Roman" w:hAnsi="Times New Roman" w:cs="Times New Roman"/>
          <w:color w:val="000000"/>
          <w:sz w:val="24"/>
          <w:szCs w:val="24"/>
          <w:lang w:eastAsia="lt-LT"/>
        </w:rPr>
        <w:t>I</w:t>
      </w:r>
      <w:r w:rsidRPr="00077428">
        <w:rPr>
          <w:rFonts w:ascii="Times New Roman" w:eastAsia="Times New Roman" w:hAnsi="Times New Roman" w:cs="Times New Roman"/>
          <w:color w:val="000000"/>
          <w:sz w:val="24"/>
          <w:szCs w:val="24"/>
          <w:lang w:eastAsia="lt-LT"/>
        </w:rPr>
        <w:t>švadoje nurodyta, kad valstybės tarnautojas nepadarė tarnybinio nusižengimo</w:t>
      </w:r>
      <w:r w:rsidR="00077428" w:rsidRPr="00077428">
        <w:rPr>
          <w:rFonts w:ascii="Times New Roman" w:eastAsia="Times New Roman" w:hAnsi="Times New Roman" w:cs="Times New Roman"/>
          <w:color w:val="000000"/>
          <w:sz w:val="24"/>
          <w:szCs w:val="24"/>
          <w:lang w:eastAsia="lt-LT"/>
        </w:rPr>
        <w:t xml:space="preserve">. </w:t>
      </w:r>
    </w:p>
    <w:p w:rsidR="001D6486" w:rsidRDefault="00077428" w:rsidP="00077428">
      <w:pPr>
        <w:pStyle w:val="ListParagraph"/>
        <w:spacing w:after="0" w:line="276" w:lineRule="atLeast"/>
        <w:jc w:val="both"/>
        <w:rPr>
          <w:rFonts w:ascii="Times New Roman" w:hAnsi="Times New Roman" w:cs="Times New Roman"/>
          <w:color w:val="000000"/>
          <w:sz w:val="24"/>
          <w:szCs w:val="24"/>
        </w:rPr>
      </w:pPr>
      <w:r w:rsidRPr="00077428">
        <w:rPr>
          <w:rFonts w:ascii="Times New Roman" w:eastAsia="Times New Roman" w:hAnsi="Times New Roman" w:cs="Times New Roman"/>
          <w:b/>
          <w:color w:val="000000"/>
          <w:sz w:val="24"/>
          <w:szCs w:val="24"/>
          <w:lang w:eastAsia="lt-LT"/>
        </w:rPr>
        <w:t xml:space="preserve">Šis sprendimas laikomas priimtu, </w:t>
      </w:r>
      <w:r w:rsidRPr="00077428">
        <w:rPr>
          <w:rFonts w:ascii="Times New Roman" w:hAnsi="Times New Roman" w:cs="Times New Roman"/>
          <w:b/>
          <w:color w:val="000000"/>
          <w:sz w:val="24"/>
          <w:szCs w:val="24"/>
        </w:rPr>
        <w:t> kai valstybės tarnautoją į pareigas priimantis asmuo rezoliucija patvirtina</w:t>
      </w:r>
      <w:r w:rsidRPr="00077428">
        <w:rPr>
          <w:rFonts w:ascii="Times New Roman" w:hAnsi="Times New Roman" w:cs="Times New Roman"/>
          <w:color w:val="000000"/>
          <w:sz w:val="24"/>
          <w:szCs w:val="24"/>
        </w:rPr>
        <w:t xml:space="preserve"> </w:t>
      </w:r>
      <w:r w:rsidRPr="00077428">
        <w:rPr>
          <w:rFonts w:ascii="Times New Roman" w:hAnsi="Times New Roman" w:cs="Times New Roman"/>
          <w:b/>
          <w:color w:val="000000"/>
          <w:sz w:val="24"/>
          <w:szCs w:val="24"/>
        </w:rPr>
        <w:t>Išvadą.</w:t>
      </w:r>
      <w:r w:rsidRPr="00077428">
        <w:rPr>
          <w:rFonts w:ascii="Times New Roman" w:hAnsi="Times New Roman" w:cs="Times New Roman"/>
          <w:color w:val="000000"/>
          <w:sz w:val="24"/>
          <w:szCs w:val="24"/>
        </w:rPr>
        <w:t xml:space="preserve"> </w:t>
      </w:r>
      <w:r w:rsidRPr="004C27FE">
        <w:rPr>
          <w:rFonts w:ascii="Times New Roman" w:hAnsi="Times New Roman" w:cs="Times New Roman"/>
          <w:color w:val="000000"/>
          <w:sz w:val="24"/>
          <w:szCs w:val="24"/>
          <w:u w:val="single"/>
        </w:rPr>
        <w:t>Jeigu Išvadoje nurodyta, kad valstybės tarnautojas pažeidė ar nepažeidė Viešųjų ir privačių interesų derinimo valstybinėje tarnyboje įstatymo reikalavimus</w:t>
      </w:r>
      <w:r w:rsidRPr="00077428">
        <w:rPr>
          <w:rFonts w:ascii="Times New Roman" w:hAnsi="Times New Roman" w:cs="Times New Roman"/>
          <w:color w:val="000000"/>
          <w:sz w:val="24"/>
          <w:szCs w:val="24"/>
        </w:rPr>
        <w:t xml:space="preserve">, </w:t>
      </w:r>
      <w:r w:rsidRPr="004C27FE">
        <w:rPr>
          <w:rFonts w:ascii="Times New Roman" w:hAnsi="Times New Roman" w:cs="Times New Roman"/>
          <w:b/>
          <w:color w:val="000000"/>
          <w:sz w:val="24"/>
          <w:szCs w:val="24"/>
        </w:rPr>
        <w:t>nurodytas sprendimas tampa galutiniu tik gavus Vyriausiosios tarnybinės etikos komisijos sprendimą,</w:t>
      </w:r>
      <w:r w:rsidRPr="00077428">
        <w:rPr>
          <w:rFonts w:ascii="Times New Roman" w:hAnsi="Times New Roman" w:cs="Times New Roman"/>
          <w:color w:val="000000"/>
          <w:sz w:val="24"/>
          <w:szCs w:val="24"/>
        </w:rPr>
        <w:t xml:space="preserve"> kad Išvadoje asmens veikos įvertinimas atitinka Viešųjų ir privačių interesų derinimo valstybinėje tarnyboje įstatymo nuostatas.</w:t>
      </w:r>
    </w:p>
    <w:p w:rsidR="00077428" w:rsidRPr="00077428" w:rsidRDefault="00077428" w:rsidP="00077428">
      <w:pPr>
        <w:pStyle w:val="ListParagraph"/>
        <w:spacing w:after="0" w:line="276" w:lineRule="atLeast"/>
        <w:jc w:val="both"/>
        <w:rPr>
          <w:rFonts w:ascii="Times New Roman" w:eastAsia="Times New Roman" w:hAnsi="Times New Roman" w:cs="Times New Roman"/>
          <w:color w:val="000000"/>
          <w:sz w:val="24"/>
          <w:szCs w:val="24"/>
          <w:lang w:eastAsia="lt-LT"/>
        </w:rPr>
      </w:pPr>
    </w:p>
    <w:p w:rsidR="00077428" w:rsidRDefault="001D6486" w:rsidP="00EA0B82">
      <w:pPr>
        <w:pStyle w:val="ListParagraph"/>
        <w:numPr>
          <w:ilvl w:val="0"/>
          <w:numId w:val="25"/>
        </w:numPr>
        <w:spacing w:after="0" w:line="276" w:lineRule="atLeast"/>
        <w:jc w:val="both"/>
        <w:rPr>
          <w:rFonts w:ascii="Times New Roman" w:eastAsia="Times New Roman" w:hAnsi="Times New Roman" w:cs="Times New Roman"/>
          <w:color w:val="000000"/>
          <w:sz w:val="24"/>
          <w:szCs w:val="24"/>
          <w:lang w:eastAsia="lt-LT"/>
        </w:rPr>
      </w:pPr>
      <w:r w:rsidRPr="00EA0B82">
        <w:rPr>
          <w:rFonts w:ascii="Times New Roman" w:eastAsia="Times New Roman" w:hAnsi="Times New Roman" w:cs="Times New Roman"/>
          <w:color w:val="000000"/>
          <w:sz w:val="24"/>
          <w:szCs w:val="24"/>
          <w:lang w:eastAsia="lt-LT"/>
        </w:rPr>
        <w:lastRenderedPageBreak/>
        <w:t>pripažinti, kad valstybės tarnautojas padarė tarnybinį nusižengimą, tačiau tarnybinės nuobaudos neskirti</w:t>
      </w:r>
      <w:r w:rsidR="005931D5">
        <w:rPr>
          <w:rFonts w:ascii="Times New Roman" w:eastAsia="Times New Roman" w:hAnsi="Times New Roman" w:cs="Times New Roman"/>
          <w:color w:val="000000"/>
          <w:sz w:val="24"/>
          <w:szCs w:val="24"/>
          <w:lang w:eastAsia="lt-LT"/>
        </w:rPr>
        <w:t xml:space="preserve">, </w:t>
      </w:r>
      <w:r w:rsidRPr="00EA0B82">
        <w:rPr>
          <w:rFonts w:ascii="Times New Roman" w:eastAsia="Times New Roman" w:hAnsi="Times New Roman" w:cs="Times New Roman"/>
          <w:color w:val="000000"/>
          <w:sz w:val="24"/>
          <w:szCs w:val="24"/>
          <w:lang w:eastAsia="lt-LT"/>
        </w:rPr>
        <w:t xml:space="preserve">jeigu </w:t>
      </w:r>
      <w:r w:rsidR="005931D5">
        <w:rPr>
          <w:rFonts w:ascii="Times New Roman" w:eastAsia="Times New Roman" w:hAnsi="Times New Roman" w:cs="Times New Roman"/>
          <w:color w:val="000000"/>
          <w:sz w:val="24"/>
          <w:szCs w:val="24"/>
          <w:lang w:eastAsia="lt-LT"/>
        </w:rPr>
        <w:t>I</w:t>
      </w:r>
      <w:r w:rsidRPr="00EA0B82">
        <w:rPr>
          <w:rFonts w:ascii="Times New Roman" w:eastAsia="Times New Roman" w:hAnsi="Times New Roman" w:cs="Times New Roman"/>
          <w:color w:val="000000"/>
          <w:sz w:val="24"/>
          <w:szCs w:val="24"/>
          <w:lang w:eastAsia="lt-LT"/>
        </w:rPr>
        <w:t>švadoje nurodyta, kad valstybės</w:t>
      </w:r>
      <w:r w:rsidR="009B6A35">
        <w:rPr>
          <w:rFonts w:ascii="Times New Roman" w:eastAsia="Times New Roman" w:hAnsi="Times New Roman" w:cs="Times New Roman"/>
          <w:color w:val="000000"/>
          <w:sz w:val="24"/>
          <w:szCs w:val="24"/>
          <w:lang w:eastAsia="lt-LT"/>
        </w:rPr>
        <w:t xml:space="preserve"> tarnautojui</w:t>
      </w:r>
      <w:r w:rsidRPr="00EA0B82">
        <w:rPr>
          <w:rFonts w:ascii="Times New Roman" w:eastAsia="Times New Roman" w:hAnsi="Times New Roman" w:cs="Times New Roman"/>
          <w:color w:val="000000"/>
          <w:sz w:val="24"/>
          <w:szCs w:val="24"/>
          <w:lang w:eastAsia="lt-LT"/>
        </w:rPr>
        <w:t>, padariusiam tarnybinį nusižengimą, tarnybin</w:t>
      </w:r>
      <w:r w:rsidR="009B6A35">
        <w:rPr>
          <w:rFonts w:ascii="Times New Roman" w:eastAsia="Times New Roman" w:hAnsi="Times New Roman" w:cs="Times New Roman"/>
          <w:color w:val="000000"/>
          <w:sz w:val="24"/>
          <w:szCs w:val="24"/>
          <w:lang w:eastAsia="lt-LT"/>
        </w:rPr>
        <w:t>ė nuobauda negali būti paskirta,</w:t>
      </w:r>
      <w:r w:rsidRPr="00EA0B82">
        <w:rPr>
          <w:rFonts w:ascii="Times New Roman" w:eastAsia="Times New Roman" w:hAnsi="Times New Roman" w:cs="Times New Roman"/>
          <w:color w:val="000000"/>
          <w:sz w:val="24"/>
          <w:szCs w:val="24"/>
          <w:lang w:eastAsia="lt-LT"/>
        </w:rPr>
        <w:t xml:space="preserve"> nes nuo tarnybinio nusižengimo padarymo dienos praėjo VTĮ 34 straipsnio 1 dalyje nustatyti terminai</w:t>
      </w:r>
      <w:r w:rsidR="005931D5">
        <w:rPr>
          <w:rFonts w:ascii="Times New Roman" w:eastAsia="Times New Roman" w:hAnsi="Times New Roman" w:cs="Times New Roman"/>
          <w:color w:val="000000"/>
          <w:sz w:val="24"/>
          <w:szCs w:val="24"/>
          <w:lang w:eastAsia="lt-LT"/>
        </w:rPr>
        <w:t xml:space="preserve"> ( 6 mėn. ar 3 metasi)</w:t>
      </w:r>
      <w:r w:rsidR="00077428">
        <w:rPr>
          <w:rFonts w:ascii="Times New Roman" w:eastAsia="Times New Roman" w:hAnsi="Times New Roman" w:cs="Times New Roman"/>
          <w:color w:val="000000"/>
          <w:sz w:val="24"/>
          <w:szCs w:val="24"/>
          <w:lang w:eastAsia="lt-LT"/>
        </w:rPr>
        <w:t>.</w:t>
      </w:r>
    </w:p>
    <w:p w:rsidR="001D6486" w:rsidRDefault="00077428" w:rsidP="00077428">
      <w:pPr>
        <w:pStyle w:val="ListParagraph"/>
        <w:spacing w:after="0" w:line="276" w:lineRule="atLeast"/>
        <w:jc w:val="both"/>
        <w:rPr>
          <w:rFonts w:ascii="Times New Roman" w:hAnsi="Times New Roman" w:cs="Times New Roman"/>
          <w:b/>
          <w:color w:val="000000"/>
          <w:sz w:val="24"/>
          <w:szCs w:val="24"/>
        </w:rPr>
      </w:pPr>
      <w:r w:rsidRPr="00077428">
        <w:rPr>
          <w:rFonts w:ascii="Times New Roman" w:eastAsia="Times New Roman" w:hAnsi="Times New Roman" w:cs="Times New Roman"/>
          <w:b/>
          <w:color w:val="000000"/>
          <w:sz w:val="24"/>
          <w:szCs w:val="24"/>
          <w:lang w:eastAsia="lt-LT"/>
        </w:rPr>
        <w:t xml:space="preserve">Šis sprendimas laikomas priimtu, </w:t>
      </w:r>
      <w:r w:rsidRPr="00077428">
        <w:rPr>
          <w:rFonts w:ascii="Times New Roman" w:hAnsi="Times New Roman" w:cs="Times New Roman"/>
          <w:b/>
          <w:color w:val="000000"/>
          <w:sz w:val="24"/>
          <w:szCs w:val="24"/>
        </w:rPr>
        <w:t> kai valstybės tarnautoją į pareigas priimantis asmuo rezoliucija patvirtina Išvadą.</w:t>
      </w:r>
    </w:p>
    <w:p w:rsidR="00077428" w:rsidRPr="00EA0B82" w:rsidRDefault="00077428" w:rsidP="00077428">
      <w:pPr>
        <w:pStyle w:val="ListParagraph"/>
        <w:spacing w:after="0" w:line="276" w:lineRule="atLeast"/>
        <w:jc w:val="both"/>
        <w:rPr>
          <w:rFonts w:ascii="Times New Roman" w:eastAsia="Times New Roman" w:hAnsi="Times New Roman" w:cs="Times New Roman"/>
          <w:color w:val="000000"/>
          <w:sz w:val="24"/>
          <w:szCs w:val="24"/>
          <w:lang w:eastAsia="lt-LT"/>
        </w:rPr>
      </w:pPr>
    </w:p>
    <w:p w:rsidR="001C281E" w:rsidRPr="009B6A35" w:rsidRDefault="001D6486" w:rsidP="006B13D0">
      <w:pPr>
        <w:pStyle w:val="BodyText21"/>
        <w:numPr>
          <w:ilvl w:val="0"/>
          <w:numId w:val="25"/>
        </w:numPr>
        <w:spacing w:line="240" w:lineRule="auto"/>
        <w:rPr>
          <w:rFonts w:ascii="Times New Roman" w:hAnsi="Times New Roman"/>
          <w:szCs w:val="24"/>
        </w:rPr>
      </w:pPr>
      <w:r w:rsidRPr="005931D5">
        <w:rPr>
          <w:rFonts w:ascii="Times New Roman" w:hAnsi="Times New Roman"/>
          <w:color w:val="000000"/>
          <w:szCs w:val="24"/>
          <w:lang w:eastAsia="lt-LT"/>
        </w:rPr>
        <w:t xml:space="preserve">pavesti </w:t>
      </w:r>
      <w:r w:rsidR="00EA0B82" w:rsidRPr="005931D5">
        <w:rPr>
          <w:rFonts w:ascii="Times New Roman" w:hAnsi="Times New Roman"/>
          <w:szCs w:val="24"/>
        </w:rPr>
        <w:t>Tarnybinio nusižengimo tyrimą atliekančiam subjektui</w:t>
      </w:r>
      <w:r w:rsidRPr="005931D5">
        <w:rPr>
          <w:rFonts w:ascii="Times New Roman" w:hAnsi="Times New Roman"/>
          <w:color w:val="000000"/>
          <w:szCs w:val="24"/>
          <w:lang w:eastAsia="lt-LT"/>
        </w:rPr>
        <w:t xml:space="preserve"> </w:t>
      </w:r>
      <w:r w:rsidRPr="005931D5">
        <w:rPr>
          <w:rFonts w:ascii="Times New Roman" w:hAnsi="Times New Roman"/>
          <w:color w:val="000000"/>
          <w:szCs w:val="24"/>
          <w:u w:val="single"/>
          <w:lang w:eastAsia="lt-LT"/>
        </w:rPr>
        <w:t xml:space="preserve">patikslinti </w:t>
      </w:r>
      <w:r w:rsidR="005931D5" w:rsidRPr="005931D5">
        <w:rPr>
          <w:rFonts w:ascii="Times New Roman" w:hAnsi="Times New Roman"/>
          <w:color w:val="000000"/>
          <w:szCs w:val="24"/>
          <w:u w:val="single"/>
          <w:lang w:eastAsia="lt-LT"/>
        </w:rPr>
        <w:t>I</w:t>
      </w:r>
      <w:r w:rsidRPr="005931D5">
        <w:rPr>
          <w:rFonts w:ascii="Times New Roman" w:hAnsi="Times New Roman"/>
          <w:color w:val="000000"/>
          <w:szCs w:val="24"/>
          <w:u w:val="single"/>
          <w:lang w:eastAsia="lt-LT"/>
        </w:rPr>
        <w:t>švadą ne vėliau kaip per 5 darbo dienas</w:t>
      </w:r>
      <w:r w:rsidRPr="005931D5">
        <w:rPr>
          <w:rFonts w:ascii="Times New Roman" w:hAnsi="Times New Roman"/>
          <w:color w:val="000000"/>
          <w:szCs w:val="24"/>
          <w:lang w:eastAsia="lt-LT"/>
        </w:rPr>
        <w:t xml:space="preserve"> nuo šio sprendimo priėmimo dienos arba per Aprašo 11 punkte nustatytą terminą tarnybinį nusižengimą </w:t>
      </w:r>
      <w:r w:rsidRPr="005931D5">
        <w:rPr>
          <w:rFonts w:ascii="Times New Roman" w:hAnsi="Times New Roman"/>
          <w:color w:val="000000"/>
          <w:szCs w:val="24"/>
          <w:u w:val="single"/>
          <w:lang w:eastAsia="lt-LT"/>
        </w:rPr>
        <w:t>ištirti pakartotinai</w:t>
      </w:r>
      <w:r w:rsidR="005931D5" w:rsidRPr="005931D5">
        <w:rPr>
          <w:rFonts w:ascii="Times New Roman" w:hAnsi="Times New Roman"/>
          <w:color w:val="000000"/>
          <w:szCs w:val="24"/>
          <w:lang w:eastAsia="lt-LT"/>
        </w:rPr>
        <w:t xml:space="preserve">, </w:t>
      </w:r>
      <w:r w:rsidR="00EA0B82" w:rsidRPr="005931D5">
        <w:rPr>
          <w:rFonts w:ascii="Times New Roman" w:hAnsi="Times New Roman"/>
          <w:color w:val="000000"/>
          <w:szCs w:val="24"/>
          <w:lang w:eastAsia="lt-LT"/>
        </w:rPr>
        <w:t>jeigu I</w:t>
      </w:r>
      <w:r w:rsidRPr="005931D5">
        <w:rPr>
          <w:rFonts w:ascii="Times New Roman" w:hAnsi="Times New Roman"/>
          <w:color w:val="000000"/>
          <w:szCs w:val="24"/>
          <w:lang w:eastAsia="lt-LT"/>
        </w:rPr>
        <w:t>švada yra neišsami, o tarnybinis nusižengimas ištirtas nevisapusiškai, neobjektyviai ir (ar) netinkamai kvalifikuotas</w:t>
      </w:r>
      <w:r w:rsidR="005931D5" w:rsidRPr="005931D5">
        <w:rPr>
          <w:rFonts w:ascii="Times New Roman" w:hAnsi="Times New Roman"/>
          <w:color w:val="000000"/>
          <w:szCs w:val="24"/>
          <w:lang w:eastAsia="lt-LT"/>
        </w:rPr>
        <w:t>.</w:t>
      </w:r>
    </w:p>
    <w:p w:rsidR="009B6A35" w:rsidRDefault="009B6A35" w:rsidP="009B6A35">
      <w:pPr>
        <w:pStyle w:val="ListParagraph"/>
        <w:spacing w:after="0" w:line="276" w:lineRule="atLeast"/>
        <w:jc w:val="both"/>
        <w:rPr>
          <w:rFonts w:ascii="Times New Roman" w:hAnsi="Times New Roman" w:cs="Times New Roman"/>
          <w:b/>
          <w:color w:val="000000"/>
          <w:sz w:val="24"/>
          <w:szCs w:val="24"/>
        </w:rPr>
      </w:pPr>
      <w:r w:rsidRPr="00077428">
        <w:rPr>
          <w:rFonts w:ascii="Times New Roman" w:eastAsia="Times New Roman" w:hAnsi="Times New Roman" w:cs="Times New Roman"/>
          <w:b/>
          <w:color w:val="000000"/>
          <w:sz w:val="24"/>
          <w:szCs w:val="24"/>
          <w:lang w:eastAsia="lt-LT"/>
        </w:rPr>
        <w:t xml:space="preserve">Šis sprendimas laikomas priimtu, </w:t>
      </w:r>
      <w:r w:rsidRPr="00077428">
        <w:rPr>
          <w:rFonts w:ascii="Times New Roman" w:hAnsi="Times New Roman" w:cs="Times New Roman"/>
          <w:b/>
          <w:color w:val="000000"/>
          <w:sz w:val="24"/>
          <w:szCs w:val="24"/>
        </w:rPr>
        <w:t> kai valstybės tarnautoją į pareigas priimantis asmuo rezoliucija patvirtina Išvadą.</w:t>
      </w:r>
    </w:p>
    <w:p w:rsidR="00EA0B82" w:rsidRPr="001D6486" w:rsidRDefault="00EA0B82" w:rsidP="00EA0B82">
      <w:pPr>
        <w:pStyle w:val="BodyText21"/>
        <w:spacing w:line="240" w:lineRule="auto"/>
        <w:ind w:left="720" w:firstLine="0"/>
        <w:rPr>
          <w:rFonts w:ascii="Times New Roman" w:hAnsi="Times New Roman"/>
          <w:szCs w:val="24"/>
        </w:rPr>
      </w:pPr>
    </w:p>
    <w:p w:rsidR="001C281E" w:rsidRDefault="001C281E" w:rsidP="000A555E">
      <w:pPr>
        <w:pStyle w:val="BodyText"/>
        <w:spacing w:after="0"/>
        <w:ind w:firstLine="540"/>
        <w:jc w:val="both"/>
        <w:rPr>
          <w:szCs w:val="24"/>
        </w:rPr>
      </w:pPr>
      <w:r w:rsidRPr="004C27FE">
        <w:rPr>
          <w:szCs w:val="24"/>
        </w:rPr>
        <w:t xml:space="preserve">Atkreiptinas dėmesys, kad </w:t>
      </w:r>
      <w:r w:rsidR="007C4165" w:rsidRPr="004C27FE">
        <w:rPr>
          <w:szCs w:val="24"/>
        </w:rPr>
        <w:t xml:space="preserve">Aprašo </w:t>
      </w:r>
      <w:r w:rsidR="004C27FE" w:rsidRPr="004C27FE">
        <w:rPr>
          <w:szCs w:val="24"/>
        </w:rPr>
        <w:t>20</w:t>
      </w:r>
      <w:r w:rsidR="007C4165" w:rsidRPr="004C27FE">
        <w:rPr>
          <w:szCs w:val="24"/>
        </w:rPr>
        <w:t xml:space="preserve"> punkte nustatyta, kad </w:t>
      </w:r>
      <w:r w:rsidR="004C27FE" w:rsidRPr="004C27FE">
        <w:rPr>
          <w:szCs w:val="24"/>
        </w:rPr>
        <w:t>s</w:t>
      </w:r>
      <w:r w:rsidR="004C27FE" w:rsidRPr="004C27FE">
        <w:rPr>
          <w:color w:val="000000"/>
        </w:rPr>
        <w:t xml:space="preserve">u Aprašo 17 punkte nurodytu sprendimu valstybės tarnautojas </w:t>
      </w:r>
      <w:r w:rsidR="004C27FE" w:rsidRPr="004C27FE">
        <w:rPr>
          <w:b/>
          <w:color w:val="000000"/>
        </w:rPr>
        <w:t>pasirašytinai supažindinamas</w:t>
      </w:r>
      <w:r w:rsidR="004C27FE" w:rsidRPr="004C27FE">
        <w:rPr>
          <w:color w:val="000000"/>
        </w:rPr>
        <w:t xml:space="preserve"> ir jam šio sprendimo kopija įteikiama per 3 darbo dienas nuo Aprašo 17 punkte nurodyto sprendimo priėmimo dienos, o valstybės tarnautojui, kurį į pareigas priima Seimas, Vyriausybė ar savivaldybės taryba – per 3 darbo dienas nuo Aprašo 17 punkte nurodyto spendimo įforminimo dienos.</w:t>
      </w:r>
      <w:r w:rsidR="004C27FE" w:rsidRPr="004C27FE">
        <w:rPr>
          <w:szCs w:val="24"/>
        </w:rPr>
        <w:t xml:space="preserve"> </w:t>
      </w:r>
    </w:p>
    <w:p w:rsidR="004C27FE" w:rsidRPr="004C27FE" w:rsidRDefault="004C27FE" w:rsidP="00F0772D">
      <w:pPr>
        <w:pStyle w:val="BodyText"/>
        <w:spacing w:after="0"/>
        <w:ind w:firstLine="540"/>
        <w:jc w:val="both"/>
        <w:rPr>
          <w:szCs w:val="24"/>
        </w:rPr>
      </w:pPr>
      <w:r>
        <w:rPr>
          <w:color w:val="000000"/>
        </w:rPr>
        <w:t>Duomenys apie paskirtas tarnybines nuobaudas, tarnybinių nuobaudų išnykimą ar panaikinimą, motyvuotas išvadas ir Aprašo 17 punkte nurodytus sprendimus įrašomi į valstybės tarnautojo asmens bylą ir pateikiami V</w:t>
      </w:r>
      <w:r w:rsidR="006B13D0">
        <w:rPr>
          <w:color w:val="000000"/>
        </w:rPr>
        <w:t>TĮ</w:t>
      </w:r>
      <w:r>
        <w:rPr>
          <w:color w:val="000000"/>
        </w:rPr>
        <w:t xml:space="preserve"> 53 straipsnyje nurodytam registrui.  </w:t>
      </w:r>
    </w:p>
    <w:p w:rsidR="001C281E" w:rsidRPr="00F0772D" w:rsidRDefault="001C281E" w:rsidP="00F0772D">
      <w:pPr>
        <w:pStyle w:val="BodyText"/>
        <w:spacing w:after="0"/>
        <w:ind w:firstLine="540"/>
        <w:jc w:val="both"/>
        <w:rPr>
          <w:szCs w:val="24"/>
        </w:rPr>
      </w:pPr>
    </w:p>
    <w:p w:rsidR="00270399" w:rsidRPr="006B13D0" w:rsidRDefault="00270399" w:rsidP="00280FA9">
      <w:pPr>
        <w:pBdr>
          <w:top w:val="single" w:sz="4" w:space="1" w:color="auto"/>
          <w:left w:val="single" w:sz="4" w:space="4" w:color="auto"/>
          <w:bottom w:val="single" w:sz="4" w:space="1" w:color="auto"/>
          <w:right w:val="single" w:sz="4" w:space="4" w:color="auto"/>
        </w:pBdr>
        <w:shd w:val="clear" w:color="auto" w:fill="DEEAF6" w:themeFill="accent1" w:themeFillTint="33"/>
        <w:spacing w:line="360" w:lineRule="atLeast"/>
        <w:ind w:firstLine="720"/>
        <w:jc w:val="center"/>
        <w:rPr>
          <w:rFonts w:ascii="Times New Roman" w:hAnsi="Times New Roman" w:cs="Times New Roman"/>
          <w:b/>
          <w:color w:val="FF0000"/>
          <w:sz w:val="24"/>
          <w:szCs w:val="24"/>
          <w:lang w:val="en-US"/>
        </w:rPr>
      </w:pPr>
      <w:r w:rsidRPr="006B13D0">
        <w:rPr>
          <w:rFonts w:ascii="Times New Roman" w:hAnsi="Times New Roman" w:cs="Times New Roman"/>
          <w:b/>
          <w:color w:val="FF0000"/>
          <w:sz w:val="24"/>
          <w:szCs w:val="24"/>
        </w:rPr>
        <w:t>SVARBU</w:t>
      </w:r>
      <w:r w:rsidR="006B13D0">
        <w:rPr>
          <w:rFonts w:ascii="Times New Roman" w:hAnsi="Times New Roman" w:cs="Times New Roman"/>
          <w:b/>
          <w:color w:val="FF0000"/>
          <w:sz w:val="24"/>
          <w:szCs w:val="24"/>
        </w:rPr>
        <w:t xml:space="preserve"> </w:t>
      </w:r>
      <w:r w:rsidRPr="006B13D0">
        <w:rPr>
          <w:rFonts w:ascii="Times New Roman" w:hAnsi="Times New Roman" w:cs="Times New Roman"/>
          <w:b/>
          <w:color w:val="FF0000"/>
          <w:sz w:val="24"/>
          <w:szCs w:val="24"/>
          <w:lang w:val="en-US"/>
        </w:rPr>
        <w:t>!</w:t>
      </w:r>
      <w:r w:rsidR="006B13D0">
        <w:rPr>
          <w:rFonts w:ascii="Times New Roman" w:hAnsi="Times New Roman" w:cs="Times New Roman"/>
          <w:b/>
          <w:color w:val="FF0000"/>
          <w:sz w:val="24"/>
          <w:szCs w:val="24"/>
          <w:lang w:val="en-US"/>
        </w:rPr>
        <w:t xml:space="preserve"> </w:t>
      </w:r>
      <w:r w:rsidRPr="006B13D0">
        <w:rPr>
          <w:rFonts w:ascii="Times New Roman" w:hAnsi="Times New Roman" w:cs="Times New Roman"/>
          <w:b/>
          <w:color w:val="FF0000"/>
          <w:sz w:val="24"/>
          <w:szCs w:val="24"/>
          <w:lang w:val="en-US"/>
        </w:rPr>
        <w:t>!</w:t>
      </w:r>
      <w:r w:rsidR="006B13D0">
        <w:rPr>
          <w:rFonts w:ascii="Times New Roman" w:hAnsi="Times New Roman" w:cs="Times New Roman"/>
          <w:b/>
          <w:color w:val="FF0000"/>
          <w:sz w:val="24"/>
          <w:szCs w:val="24"/>
          <w:lang w:val="en-US"/>
        </w:rPr>
        <w:t xml:space="preserve"> </w:t>
      </w:r>
      <w:r w:rsidRPr="006B13D0">
        <w:rPr>
          <w:rFonts w:ascii="Times New Roman" w:hAnsi="Times New Roman" w:cs="Times New Roman"/>
          <w:b/>
          <w:color w:val="FF0000"/>
          <w:sz w:val="24"/>
          <w:szCs w:val="24"/>
          <w:lang w:val="en-US"/>
        </w:rPr>
        <w:t>!</w:t>
      </w:r>
    </w:p>
    <w:p w:rsidR="00270399" w:rsidRDefault="00270399" w:rsidP="00CE201B">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rFonts w:ascii="Times New Roman" w:hAnsi="Times New Roman" w:cs="Times New Roman"/>
          <w:color w:val="000000"/>
          <w:sz w:val="24"/>
          <w:szCs w:val="24"/>
        </w:rPr>
      </w:pPr>
      <w:r w:rsidRPr="00270399">
        <w:rPr>
          <w:rFonts w:ascii="Times New Roman" w:hAnsi="Times New Roman" w:cs="Times New Roman"/>
          <w:color w:val="000000"/>
          <w:sz w:val="24"/>
          <w:szCs w:val="24"/>
        </w:rPr>
        <w:t xml:space="preserve"> </w:t>
      </w:r>
      <w:r w:rsidR="00045B4F" w:rsidRPr="00045B4F">
        <w:rPr>
          <w:rFonts w:ascii="Times New Roman" w:hAnsi="Times New Roman" w:cs="Times New Roman"/>
          <w:b/>
          <w:color w:val="000000"/>
          <w:sz w:val="24"/>
          <w:szCs w:val="24"/>
        </w:rPr>
        <w:t>VTĮ 34 str. 6 d.:</w:t>
      </w:r>
      <w:r w:rsidR="00045B4F">
        <w:rPr>
          <w:rFonts w:ascii="Times New Roman" w:hAnsi="Times New Roman" w:cs="Times New Roman"/>
          <w:color w:val="000000"/>
          <w:sz w:val="24"/>
          <w:szCs w:val="24"/>
        </w:rPr>
        <w:t xml:space="preserve"> </w:t>
      </w:r>
      <w:r w:rsidRPr="00270399">
        <w:rPr>
          <w:rFonts w:ascii="Times New Roman" w:hAnsi="Times New Roman" w:cs="Times New Roman"/>
          <w:b/>
          <w:color w:val="000000"/>
          <w:sz w:val="24"/>
          <w:szCs w:val="24"/>
        </w:rPr>
        <w:t>Sprendimas dėl tarnybinės nuobaudos skyrimo</w:t>
      </w:r>
      <w:r w:rsidRPr="00270399">
        <w:rPr>
          <w:rFonts w:ascii="Times New Roman" w:hAnsi="Times New Roman" w:cs="Times New Roman"/>
          <w:color w:val="000000"/>
          <w:sz w:val="24"/>
          <w:szCs w:val="24"/>
        </w:rPr>
        <w:t> </w:t>
      </w:r>
      <w:r w:rsidRPr="00270399">
        <w:rPr>
          <w:rFonts w:ascii="Times New Roman" w:hAnsi="Times New Roman" w:cs="Times New Roman"/>
          <w:color w:val="000000"/>
          <w:spacing w:val="2"/>
          <w:sz w:val="24"/>
          <w:szCs w:val="24"/>
        </w:rPr>
        <w:t>ar </w:t>
      </w:r>
      <w:r w:rsidRPr="00270399">
        <w:rPr>
          <w:rFonts w:ascii="Times New Roman" w:hAnsi="Times New Roman" w:cs="Times New Roman"/>
          <w:color w:val="000000"/>
          <w:sz w:val="24"/>
          <w:szCs w:val="24"/>
        </w:rPr>
        <w:t xml:space="preserve">dėl asmens, ėjusio valstybės tarnautojo pareigas, </w:t>
      </w:r>
      <w:r w:rsidRPr="004C27FE">
        <w:rPr>
          <w:rFonts w:ascii="Times New Roman" w:hAnsi="Times New Roman" w:cs="Times New Roman"/>
          <w:color w:val="000000"/>
          <w:sz w:val="24"/>
          <w:szCs w:val="24"/>
        </w:rPr>
        <w:t>pripažinimo padarius tarnybinį nusižengimą ir tarnybinės nuobaudos, kuri turėtų būti jam skirta,</w:t>
      </w:r>
      <w:r w:rsidRPr="004C27FE">
        <w:rPr>
          <w:rFonts w:ascii="Times New Roman" w:hAnsi="Times New Roman" w:cs="Times New Roman"/>
          <w:color w:val="000000"/>
          <w:spacing w:val="2"/>
          <w:sz w:val="24"/>
          <w:szCs w:val="24"/>
        </w:rPr>
        <w:t> nustatymo </w:t>
      </w:r>
      <w:r w:rsidRPr="004C27FE">
        <w:rPr>
          <w:rFonts w:ascii="Times New Roman" w:hAnsi="Times New Roman" w:cs="Times New Roman"/>
          <w:b/>
          <w:color w:val="000000"/>
          <w:sz w:val="24"/>
          <w:szCs w:val="24"/>
        </w:rPr>
        <w:t>gali būti skundžiamas teismui</w:t>
      </w:r>
      <w:r w:rsidR="004C27FE" w:rsidRPr="004C27FE">
        <w:rPr>
          <w:rFonts w:ascii="Times New Roman" w:hAnsi="Times New Roman" w:cs="Times New Roman"/>
          <w:b/>
          <w:color w:val="000000"/>
          <w:sz w:val="24"/>
          <w:szCs w:val="24"/>
        </w:rPr>
        <w:t xml:space="preserve"> </w:t>
      </w:r>
      <w:r w:rsidR="004C27FE" w:rsidRPr="004C27FE">
        <w:rPr>
          <w:rFonts w:ascii="Times New Roman" w:hAnsi="Times New Roman" w:cs="Times New Roman"/>
          <w:color w:val="000000"/>
          <w:sz w:val="24"/>
          <w:szCs w:val="24"/>
        </w:rPr>
        <w:t>Lietuvos Respublikos administracinių bylų teisenos įstatymo nustatyta tvarka. Kreipimasis į teismą nesustabdo paskirtos tarnybinės nuobaudos sprendimo vykdymo</w:t>
      </w:r>
      <w:r w:rsidR="004C27FE">
        <w:rPr>
          <w:rFonts w:ascii="Times New Roman" w:hAnsi="Times New Roman" w:cs="Times New Roman"/>
          <w:color w:val="000000"/>
          <w:sz w:val="24"/>
          <w:szCs w:val="24"/>
        </w:rPr>
        <w:t>.</w:t>
      </w:r>
    </w:p>
    <w:p w:rsidR="00270399" w:rsidRPr="00270399" w:rsidRDefault="00270399" w:rsidP="00280FA9">
      <w:pPr>
        <w:pBdr>
          <w:top w:val="single" w:sz="4" w:space="1" w:color="auto"/>
          <w:left w:val="single" w:sz="4" w:space="4" w:color="auto"/>
          <w:bottom w:val="single" w:sz="4" w:space="1" w:color="auto"/>
          <w:right w:val="single" w:sz="4" w:space="4" w:color="auto"/>
        </w:pBdr>
        <w:shd w:val="clear" w:color="auto" w:fill="DEEAF6" w:themeFill="accent1" w:themeFillTint="33"/>
        <w:spacing w:line="360" w:lineRule="atLeast"/>
        <w:jc w:val="both"/>
        <w:rPr>
          <w:rFonts w:ascii="Times New Roman" w:hAnsi="Times New Roman" w:cs="Times New Roman"/>
          <w:color w:val="000000"/>
          <w:sz w:val="24"/>
          <w:szCs w:val="24"/>
        </w:rPr>
      </w:pPr>
    </w:p>
    <w:p w:rsidR="00D54F7B" w:rsidRDefault="00D54F7B" w:rsidP="00D945E3">
      <w:pPr>
        <w:pStyle w:val="Heading1"/>
        <w:jc w:val="center"/>
        <w:rPr>
          <w:rFonts w:ascii="Times New Roman" w:hAnsi="Times New Roman" w:cs="Times New Roman"/>
          <w:b/>
          <w:color w:val="0033CC"/>
          <w:sz w:val="28"/>
          <w:szCs w:val="28"/>
        </w:rPr>
      </w:pPr>
      <w:bookmarkStart w:id="22" w:name="part_e7cc8ae31d0441309ff89141f110a9b6"/>
      <w:bookmarkStart w:id="23" w:name="part_7b7fb372d52a47d88bdba23d87b95f16"/>
      <w:bookmarkStart w:id="24" w:name="_Toc25742294"/>
      <w:bookmarkEnd w:id="22"/>
      <w:bookmarkEnd w:id="23"/>
    </w:p>
    <w:p w:rsidR="008F147D" w:rsidRDefault="008F147D" w:rsidP="00D945E3">
      <w:pPr>
        <w:pStyle w:val="Heading1"/>
        <w:jc w:val="center"/>
        <w:rPr>
          <w:rFonts w:ascii="Times New Roman" w:hAnsi="Times New Roman" w:cs="Times New Roman"/>
          <w:b/>
          <w:color w:val="0033CC"/>
          <w:sz w:val="28"/>
          <w:szCs w:val="28"/>
        </w:rPr>
      </w:pPr>
      <w:r w:rsidRPr="0070149A">
        <w:rPr>
          <w:rFonts w:ascii="Times New Roman" w:hAnsi="Times New Roman" w:cs="Times New Roman"/>
          <w:b/>
          <w:color w:val="0033CC"/>
          <w:sz w:val="28"/>
          <w:szCs w:val="28"/>
        </w:rPr>
        <w:t>TARNYBINIO NUSIŽENGIMO TYRIMAS, KAI VALSTYBĖS TARNAUTOJAI PERKELIAMI Į KITĄ ĮSTAIGĄ ARBA ATLEIDŽIAMI IŠ PAREIGŲ</w:t>
      </w:r>
      <w:bookmarkEnd w:id="24"/>
    </w:p>
    <w:p w:rsidR="000A555E" w:rsidRPr="000A555E" w:rsidRDefault="000A555E" w:rsidP="000A555E"/>
    <w:p w:rsidR="00FA6CB0" w:rsidRDefault="009B6A35" w:rsidP="009262B6">
      <w:pPr>
        <w:spacing w:after="0" w:line="240" w:lineRule="auto"/>
        <w:ind w:firstLine="720"/>
        <w:jc w:val="both"/>
        <w:rPr>
          <w:rFonts w:ascii="Times New Roman" w:hAnsi="Times New Roman" w:cs="Times New Roman"/>
          <w:color w:val="000000"/>
          <w:sz w:val="24"/>
          <w:szCs w:val="24"/>
        </w:rPr>
      </w:pPr>
      <w:r w:rsidRPr="009262B6">
        <w:rPr>
          <w:rFonts w:ascii="Times New Roman" w:hAnsi="Times New Roman" w:cs="Times New Roman"/>
          <w:sz w:val="24"/>
          <w:szCs w:val="24"/>
        </w:rPr>
        <w:t xml:space="preserve">Siekiant tarnybinės atsakomybės neišvengiamumo, </w:t>
      </w:r>
      <w:r w:rsidR="006B13D0" w:rsidRPr="009262B6">
        <w:rPr>
          <w:rFonts w:ascii="Times New Roman" w:hAnsi="Times New Roman" w:cs="Times New Roman"/>
          <w:sz w:val="24"/>
          <w:szCs w:val="24"/>
        </w:rPr>
        <w:t xml:space="preserve">VTĮ 34 straipsnio 2 dalis nustato, kad </w:t>
      </w:r>
      <w:r w:rsidR="006B13D0" w:rsidRPr="009262B6">
        <w:rPr>
          <w:rFonts w:ascii="Times New Roman" w:hAnsi="Times New Roman" w:cs="Times New Roman"/>
          <w:sz w:val="24"/>
          <w:szCs w:val="24"/>
          <w:u w:val="single"/>
        </w:rPr>
        <w:t>t</w:t>
      </w:r>
      <w:r w:rsidR="00FA6CB0" w:rsidRPr="009262B6">
        <w:rPr>
          <w:rFonts w:ascii="Times New Roman" w:hAnsi="Times New Roman" w:cs="Times New Roman"/>
          <w:color w:val="000000"/>
          <w:sz w:val="24"/>
          <w:szCs w:val="24"/>
          <w:u w:val="single"/>
        </w:rPr>
        <w:t>arnybinio nusižengimo tyrimas</w:t>
      </w:r>
      <w:r w:rsidR="00FA6CB0" w:rsidRPr="009262B6">
        <w:rPr>
          <w:rFonts w:ascii="Times New Roman" w:hAnsi="Times New Roman" w:cs="Times New Roman"/>
          <w:color w:val="000000"/>
          <w:sz w:val="24"/>
          <w:szCs w:val="24"/>
        </w:rPr>
        <w:t xml:space="preserve">, gavus oficialią informaciją apie galimą valstybės tarnautojo tarnybinį nusižengimą, </w:t>
      </w:r>
      <w:r w:rsidR="00FA6CB0" w:rsidRPr="009262B6">
        <w:rPr>
          <w:rFonts w:ascii="Times New Roman" w:hAnsi="Times New Roman" w:cs="Times New Roman"/>
          <w:color w:val="000000"/>
          <w:sz w:val="24"/>
          <w:szCs w:val="24"/>
          <w:u w:val="single"/>
        </w:rPr>
        <w:t>pradedamas, o pradėtas tarnybinio nusižengimo tyrimas tęsiamas</w:t>
      </w:r>
      <w:r w:rsidR="00FA6CB0" w:rsidRPr="009262B6">
        <w:rPr>
          <w:rFonts w:ascii="Times New Roman" w:hAnsi="Times New Roman" w:cs="Times New Roman"/>
          <w:color w:val="000000"/>
          <w:sz w:val="24"/>
          <w:szCs w:val="24"/>
        </w:rPr>
        <w:t xml:space="preserve"> </w:t>
      </w:r>
      <w:r w:rsidR="00FA6CB0" w:rsidRPr="009262B6">
        <w:rPr>
          <w:rFonts w:ascii="Times New Roman" w:hAnsi="Times New Roman" w:cs="Times New Roman"/>
          <w:color w:val="000000"/>
          <w:sz w:val="24"/>
          <w:szCs w:val="24"/>
          <w:u w:val="single"/>
        </w:rPr>
        <w:t>ir atitinkamas sprendimas dėl tarnybinio nusižengimo padarymo pripažinimo ir tarnybinės nuobaudos skyrimo priimamas</w:t>
      </w:r>
      <w:r w:rsidR="00FA6CB0" w:rsidRPr="009262B6">
        <w:rPr>
          <w:rFonts w:ascii="Times New Roman" w:hAnsi="Times New Roman" w:cs="Times New Roman"/>
          <w:color w:val="000000"/>
          <w:sz w:val="24"/>
          <w:szCs w:val="24"/>
        </w:rPr>
        <w:t xml:space="preserve"> taip pat:</w:t>
      </w:r>
    </w:p>
    <w:p w:rsidR="005B483F" w:rsidRPr="009262B6" w:rsidRDefault="005B483F" w:rsidP="009262B6">
      <w:pPr>
        <w:spacing w:after="0" w:line="240" w:lineRule="auto"/>
        <w:ind w:firstLine="720"/>
        <w:jc w:val="both"/>
        <w:rPr>
          <w:rFonts w:ascii="Times New Roman" w:hAnsi="Times New Roman" w:cs="Times New Roman"/>
          <w:color w:val="000000"/>
          <w:sz w:val="24"/>
          <w:szCs w:val="24"/>
        </w:rPr>
      </w:pPr>
    </w:p>
    <w:p w:rsidR="00C21ACC" w:rsidRDefault="00FA6CB0" w:rsidP="00CC50F7">
      <w:pPr>
        <w:spacing w:after="0" w:line="240" w:lineRule="auto"/>
        <w:ind w:firstLine="720"/>
        <w:jc w:val="both"/>
        <w:rPr>
          <w:rFonts w:ascii="Times New Roman" w:hAnsi="Times New Roman" w:cs="Times New Roman"/>
          <w:b/>
          <w:color w:val="000000"/>
          <w:sz w:val="24"/>
          <w:szCs w:val="24"/>
        </w:rPr>
      </w:pPr>
      <w:bookmarkStart w:id="25" w:name="part_d045d8b8dbce4c8895edeb4fd38db762"/>
      <w:bookmarkEnd w:id="25"/>
      <w:r w:rsidRPr="009262B6">
        <w:rPr>
          <w:rFonts w:ascii="Times New Roman" w:hAnsi="Times New Roman" w:cs="Times New Roman"/>
          <w:color w:val="000000"/>
          <w:sz w:val="24"/>
          <w:szCs w:val="24"/>
        </w:rPr>
        <w:t>1</w:t>
      </w:r>
      <w:r w:rsidRPr="00BF0D54">
        <w:rPr>
          <w:rFonts w:ascii="Times New Roman" w:hAnsi="Times New Roman" w:cs="Times New Roman"/>
          <w:color w:val="000000"/>
          <w:sz w:val="24"/>
          <w:szCs w:val="24"/>
        </w:rPr>
        <w:t xml:space="preserve">) </w:t>
      </w:r>
      <w:r w:rsidRPr="00CC50F7">
        <w:rPr>
          <w:rFonts w:ascii="Times New Roman" w:hAnsi="Times New Roman" w:cs="Times New Roman"/>
          <w:b/>
          <w:color w:val="000000"/>
          <w:sz w:val="24"/>
          <w:szCs w:val="24"/>
          <w:u w:val="single"/>
        </w:rPr>
        <w:t>kai valstybės tarnautojas</w:t>
      </w:r>
      <w:r w:rsidRPr="009262B6">
        <w:rPr>
          <w:rFonts w:ascii="Times New Roman" w:hAnsi="Times New Roman" w:cs="Times New Roman"/>
          <w:b/>
          <w:color w:val="000000"/>
          <w:sz w:val="24"/>
          <w:szCs w:val="24"/>
        </w:rPr>
        <w:t xml:space="preserve">, </w:t>
      </w:r>
      <w:r w:rsidRPr="009262B6">
        <w:rPr>
          <w:rFonts w:ascii="Times New Roman" w:hAnsi="Times New Roman" w:cs="Times New Roman"/>
          <w:color w:val="000000"/>
          <w:sz w:val="24"/>
          <w:szCs w:val="24"/>
        </w:rPr>
        <w:t>dėl kurio galimo tarnybinio nusižengimo gauta oficiali informacija arba dėl kurio pradėtas tarnybinio nusižengimo tyrimas</w:t>
      </w:r>
      <w:r w:rsidRPr="00BF0D54">
        <w:rPr>
          <w:rFonts w:ascii="Times New Roman" w:hAnsi="Times New Roman" w:cs="Times New Roman"/>
          <w:b/>
          <w:color w:val="000000"/>
          <w:sz w:val="24"/>
          <w:szCs w:val="24"/>
        </w:rPr>
        <w:t xml:space="preserve">, </w:t>
      </w:r>
      <w:r w:rsidRPr="00CC50F7">
        <w:rPr>
          <w:rFonts w:ascii="Times New Roman" w:hAnsi="Times New Roman" w:cs="Times New Roman"/>
          <w:b/>
          <w:color w:val="000000"/>
          <w:sz w:val="24"/>
          <w:szCs w:val="24"/>
          <w:u w:val="single"/>
        </w:rPr>
        <w:t xml:space="preserve">perkeliamas į valstybės </w:t>
      </w:r>
      <w:r w:rsidRPr="00CC50F7">
        <w:rPr>
          <w:rFonts w:ascii="Times New Roman" w:hAnsi="Times New Roman" w:cs="Times New Roman"/>
          <w:b/>
          <w:color w:val="000000"/>
          <w:sz w:val="24"/>
          <w:szCs w:val="24"/>
          <w:u w:val="single"/>
        </w:rPr>
        <w:lastRenderedPageBreak/>
        <w:t>tarnautojo pareigas kitoje valstybės ar savivaldybės institucijoje ar įstaigoje</w:t>
      </w:r>
      <w:r w:rsidRPr="009262B6">
        <w:rPr>
          <w:rFonts w:ascii="Times New Roman" w:hAnsi="Times New Roman" w:cs="Times New Roman"/>
          <w:color w:val="000000"/>
          <w:sz w:val="24"/>
          <w:szCs w:val="24"/>
        </w:rPr>
        <w:t xml:space="preserve">. Šiuo atveju asmuo, pradėjęs tarnybinio nusižengimo tyrimą, </w:t>
      </w:r>
      <w:r w:rsidRPr="009262B6">
        <w:rPr>
          <w:rFonts w:ascii="Times New Roman" w:hAnsi="Times New Roman" w:cs="Times New Roman"/>
          <w:b/>
          <w:color w:val="000000"/>
          <w:sz w:val="24"/>
          <w:szCs w:val="24"/>
        </w:rPr>
        <w:t>motyvuotą išvadą</w:t>
      </w:r>
      <w:r w:rsidRPr="009262B6">
        <w:rPr>
          <w:rFonts w:ascii="Times New Roman" w:hAnsi="Times New Roman" w:cs="Times New Roman"/>
          <w:color w:val="000000"/>
          <w:sz w:val="24"/>
          <w:szCs w:val="24"/>
        </w:rPr>
        <w:t xml:space="preserve"> apie tyrimo rezultatus, </w:t>
      </w:r>
      <w:r w:rsidRPr="009262B6">
        <w:rPr>
          <w:rFonts w:ascii="Times New Roman" w:hAnsi="Times New Roman" w:cs="Times New Roman"/>
          <w:b/>
          <w:color w:val="000000"/>
          <w:sz w:val="24"/>
          <w:szCs w:val="24"/>
        </w:rPr>
        <w:t>kurioje konstatuojama, kad valstybės tarnautojas padarė tarnybinį nusižengimą, ir siūloma jam skirti tarnybinę nuobaudą</w:t>
      </w:r>
      <w:r w:rsidRPr="009262B6">
        <w:rPr>
          <w:rFonts w:ascii="Times New Roman" w:hAnsi="Times New Roman" w:cs="Times New Roman"/>
          <w:color w:val="000000"/>
          <w:sz w:val="24"/>
          <w:szCs w:val="24"/>
        </w:rPr>
        <w:t xml:space="preserve">, nustatyta tvarka perduoda institucijos ar įstaigos, į kurią perkeltas valstybės tarnautojas, vadovui, </w:t>
      </w:r>
      <w:r w:rsidR="00C21ACC" w:rsidRPr="009262B6">
        <w:rPr>
          <w:rFonts w:ascii="Times New Roman" w:hAnsi="Times New Roman" w:cs="Times New Roman"/>
          <w:color w:val="000000"/>
          <w:sz w:val="24"/>
          <w:szCs w:val="24"/>
        </w:rPr>
        <w:t xml:space="preserve">VTĮ </w:t>
      </w:r>
      <w:r w:rsidRPr="009262B6">
        <w:rPr>
          <w:rFonts w:ascii="Times New Roman" w:hAnsi="Times New Roman" w:cs="Times New Roman"/>
          <w:color w:val="000000"/>
          <w:sz w:val="24"/>
          <w:szCs w:val="24"/>
        </w:rPr>
        <w:t xml:space="preserve">53 straipsnyje nurodytam registrui ir valstybės tarnautojui, kuris pripažintas padaręs tarnybinį nusižengimą. </w:t>
      </w:r>
      <w:r w:rsidRPr="009262B6">
        <w:rPr>
          <w:rFonts w:ascii="Times New Roman" w:hAnsi="Times New Roman" w:cs="Times New Roman"/>
          <w:b/>
          <w:color w:val="000000"/>
          <w:sz w:val="24"/>
          <w:szCs w:val="24"/>
        </w:rPr>
        <w:t>Sprendimą dėl tarnybinės nuobaudos skyrimo valstybės tarnautojui priima institucijos ar įstaigos, į kurią valstybės tarnautojas yra perkeltas, vadovas</w:t>
      </w:r>
      <w:r w:rsidR="00C21ACC" w:rsidRPr="009262B6">
        <w:rPr>
          <w:rFonts w:ascii="Times New Roman" w:hAnsi="Times New Roman" w:cs="Times New Roman"/>
          <w:b/>
          <w:color w:val="000000"/>
          <w:sz w:val="24"/>
          <w:szCs w:val="24"/>
        </w:rPr>
        <w:t>;</w:t>
      </w:r>
    </w:p>
    <w:p w:rsidR="005B483F" w:rsidRPr="009262B6" w:rsidRDefault="005B483F" w:rsidP="00CC50F7">
      <w:pPr>
        <w:spacing w:after="0" w:line="240" w:lineRule="auto"/>
        <w:ind w:firstLine="720"/>
        <w:jc w:val="both"/>
        <w:rPr>
          <w:rFonts w:ascii="Times New Roman" w:hAnsi="Times New Roman" w:cs="Times New Roman"/>
          <w:b/>
          <w:color w:val="000000"/>
          <w:sz w:val="24"/>
          <w:szCs w:val="24"/>
        </w:rPr>
      </w:pPr>
    </w:p>
    <w:p w:rsidR="00BF0D54" w:rsidRDefault="00FA6CB0" w:rsidP="0026029D">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bookmarkStart w:id="26" w:name="part_91b588fdf50642479e7a7f10daedc3a1"/>
      <w:bookmarkEnd w:id="26"/>
      <w:r w:rsidRPr="0026029D">
        <w:rPr>
          <w:rFonts w:ascii="Times New Roman" w:hAnsi="Times New Roman" w:cs="Times New Roman"/>
          <w:color w:val="000000"/>
          <w:sz w:val="24"/>
          <w:szCs w:val="24"/>
        </w:rPr>
        <w:t xml:space="preserve">2) </w:t>
      </w:r>
      <w:r w:rsidRPr="0026029D">
        <w:rPr>
          <w:rFonts w:ascii="Times New Roman" w:hAnsi="Times New Roman" w:cs="Times New Roman"/>
          <w:b/>
          <w:color w:val="000000"/>
          <w:sz w:val="24"/>
          <w:szCs w:val="24"/>
          <w:u w:val="single"/>
        </w:rPr>
        <w:t xml:space="preserve">kai valstybės </w:t>
      </w:r>
      <w:r w:rsidRPr="00AC66C7">
        <w:rPr>
          <w:rFonts w:ascii="Times New Roman" w:hAnsi="Times New Roman" w:cs="Times New Roman"/>
          <w:b/>
          <w:sz w:val="24"/>
          <w:szCs w:val="24"/>
          <w:u w:val="single"/>
        </w:rPr>
        <w:t>tarnautojas</w:t>
      </w:r>
      <w:r w:rsidRPr="00AC66C7">
        <w:rPr>
          <w:rFonts w:ascii="Times New Roman" w:hAnsi="Times New Roman" w:cs="Times New Roman"/>
          <w:sz w:val="24"/>
          <w:szCs w:val="24"/>
        </w:rPr>
        <w:t xml:space="preserve">, dėl kurio galimo tarnybinio nusižengimo gauta oficiali informacija arba dėl kurio pradėtas tarnybinio nusižengimo tyrimas, </w:t>
      </w:r>
      <w:r w:rsidRPr="00AC66C7">
        <w:rPr>
          <w:rFonts w:ascii="Times New Roman" w:hAnsi="Times New Roman" w:cs="Times New Roman"/>
          <w:b/>
          <w:sz w:val="24"/>
          <w:szCs w:val="24"/>
          <w:u w:val="single"/>
        </w:rPr>
        <w:t>atleidžiamas iš valstybės tarnautojo pareigų</w:t>
      </w:r>
      <w:r w:rsidRPr="00AC66C7">
        <w:rPr>
          <w:rFonts w:ascii="Times New Roman" w:hAnsi="Times New Roman" w:cs="Times New Roman"/>
          <w:sz w:val="24"/>
          <w:szCs w:val="24"/>
          <w:u w:val="single"/>
        </w:rPr>
        <w:t>.</w:t>
      </w:r>
      <w:r w:rsidRPr="00AC66C7">
        <w:rPr>
          <w:rFonts w:ascii="Times New Roman" w:hAnsi="Times New Roman" w:cs="Times New Roman"/>
          <w:sz w:val="24"/>
          <w:szCs w:val="24"/>
        </w:rPr>
        <w:t xml:space="preserve"> </w:t>
      </w:r>
    </w:p>
    <w:p w:rsidR="0026029D" w:rsidRPr="00AC66C7" w:rsidRDefault="008F147D" w:rsidP="0026029D">
      <w:pPr>
        <w:pStyle w:val="ListParagraph"/>
        <w:autoSpaceDE w:val="0"/>
        <w:autoSpaceDN w:val="0"/>
        <w:adjustRightInd w:val="0"/>
        <w:spacing w:after="0" w:line="240" w:lineRule="auto"/>
        <w:ind w:left="0" w:firstLine="720"/>
        <w:jc w:val="both"/>
        <w:rPr>
          <w:rFonts w:ascii="Times New Roman" w:hAnsi="Times New Roman" w:cs="Times New Roman"/>
          <w:b/>
          <w:sz w:val="24"/>
          <w:szCs w:val="24"/>
          <w:u w:val="single"/>
        </w:rPr>
      </w:pPr>
      <w:r w:rsidRPr="00AC66C7">
        <w:rPr>
          <w:rFonts w:ascii="Times New Roman" w:hAnsi="Times New Roman" w:cs="Times New Roman"/>
          <w:sz w:val="24"/>
          <w:szCs w:val="24"/>
        </w:rPr>
        <w:t>Pažymėtina, kad</w:t>
      </w:r>
      <w:r w:rsidR="00CC50F7" w:rsidRPr="00AC66C7">
        <w:rPr>
          <w:rFonts w:ascii="Times New Roman" w:hAnsi="Times New Roman" w:cs="Times New Roman"/>
          <w:sz w:val="24"/>
          <w:szCs w:val="24"/>
        </w:rPr>
        <w:t xml:space="preserve"> VTĮ nėra </w:t>
      </w:r>
      <w:r w:rsidR="0026029D" w:rsidRPr="00AC66C7">
        <w:rPr>
          <w:rFonts w:ascii="Times New Roman" w:hAnsi="Times New Roman" w:cs="Times New Roman"/>
          <w:sz w:val="24"/>
          <w:szCs w:val="24"/>
        </w:rPr>
        <w:t>tiksliai nustatyta</w:t>
      </w:r>
      <w:r w:rsidR="00CC50F7" w:rsidRPr="00AC66C7">
        <w:rPr>
          <w:rFonts w:ascii="Times New Roman" w:hAnsi="Times New Roman" w:cs="Times New Roman"/>
          <w:sz w:val="24"/>
          <w:szCs w:val="24"/>
        </w:rPr>
        <w:t>, kad</w:t>
      </w:r>
      <w:r w:rsidR="0026029D" w:rsidRPr="00AC66C7">
        <w:rPr>
          <w:rFonts w:ascii="Times New Roman" w:hAnsi="Times New Roman" w:cs="Times New Roman"/>
          <w:sz w:val="24"/>
          <w:szCs w:val="24"/>
        </w:rPr>
        <w:t>a</w:t>
      </w:r>
      <w:r w:rsidR="00CC50F7" w:rsidRPr="00AC66C7">
        <w:rPr>
          <w:rFonts w:ascii="Times New Roman" w:hAnsi="Times New Roman" w:cs="Times New Roman"/>
          <w:sz w:val="24"/>
          <w:szCs w:val="24"/>
        </w:rPr>
        <w:t xml:space="preserve"> </w:t>
      </w:r>
      <w:r w:rsidR="0026029D" w:rsidRPr="00AC66C7">
        <w:rPr>
          <w:rFonts w:ascii="Times New Roman" w:hAnsi="Times New Roman" w:cs="Times New Roman"/>
          <w:sz w:val="24"/>
          <w:szCs w:val="24"/>
        </w:rPr>
        <w:t xml:space="preserve">galima pradėti </w:t>
      </w:r>
      <w:r w:rsidR="00CC50F7" w:rsidRPr="00AC66C7">
        <w:rPr>
          <w:rFonts w:ascii="Times New Roman" w:hAnsi="Times New Roman" w:cs="Times New Roman"/>
          <w:sz w:val="24"/>
          <w:szCs w:val="24"/>
        </w:rPr>
        <w:t xml:space="preserve">tarnybinio nusižengimo tyrimo procedūrą </w:t>
      </w:r>
      <w:r w:rsidR="0026029D" w:rsidRPr="00AC66C7">
        <w:rPr>
          <w:rFonts w:ascii="Times New Roman" w:hAnsi="Times New Roman" w:cs="Times New Roman"/>
          <w:sz w:val="24"/>
          <w:szCs w:val="24"/>
        </w:rPr>
        <w:t xml:space="preserve">– ar </w:t>
      </w:r>
      <w:r w:rsidR="00CC50F7" w:rsidRPr="00AC66C7">
        <w:rPr>
          <w:rFonts w:ascii="Times New Roman" w:hAnsi="Times New Roman" w:cs="Times New Roman"/>
          <w:sz w:val="24"/>
          <w:szCs w:val="24"/>
        </w:rPr>
        <w:t xml:space="preserve">tik tada, </w:t>
      </w:r>
      <w:r w:rsidR="0026029D" w:rsidRPr="00AC66C7">
        <w:rPr>
          <w:rFonts w:ascii="Times New Roman" w:hAnsi="Times New Roman" w:cs="Times New Roman"/>
          <w:sz w:val="24"/>
          <w:szCs w:val="24"/>
        </w:rPr>
        <w:t xml:space="preserve">kai </w:t>
      </w:r>
      <w:r w:rsidR="00CC50F7" w:rsidRPr="00AC66C7">
        <w:rPr>
          <w:rFonts w:ascii="Times New Roman" w:hAnsi="Times New Roman" w:cs="Times New Roman"/>
          <w:sz w:val="24"/>
          <w:szCs w:val="24"/>
        </w:rPr>
        <w:t>asmuo yra atlei</w:t>
      </w:r>
      <w:r w:rsidR="0026029D" w:rsidRPr="00AC66C7">
        <w:rPr>
          <w:rFonts w:ascii="Times New Roman" w:hAnsi="Times New Roman" w:cs="Times New Roman"/>
          <w:sz w:val="24"/>
          <w:szCs w:val="24"/>
        </w:rPr>
        <w:t>džiamas</w:t>
      </w:r>
      <w:r w:rsidR="00CC50F7" w:rsidRPr="00AC66C7">
        <w:rPr>
          <w:rFonts w:ascii="Times New Roman" w:hAnsi="Times New Roman" w:cs="Times New Roman"/>
          <w:sz w:val="24"/>
          <w:szCs w:val="24"/>
        </w:rPr>
        <w:t xml:space="preserve"> iš pareigų jau pradėjus tarnybinio nusižengimo tyrimo procedūrą</w:t>
      </w:r>
      <w:r w:rsidR="0026029D" w:rsidRPr="00AC66C7">
        <w:rPr>
          <w:rFonts w:ascii="Times New Roman" w:hAnsi="Times New Roman" w:cs="Times New Roman"/>
          <w:sz w:val="24"/>
          <w:szCs w:val="24"/>
        </w:rPr>
        <w:t xml:space="preserve">, ar kai jis jau anksčiau buvo atleistas iš pareigų, ir tik </w:t>
      </w:r>
      <w:r w:rsidR="00AC66C7" w:rsidRPr="00AC66C7">
        <w:rPr>
          <w:rFonts w:ascii="Times New Roman" w:hAnsi="Times New Roman" w:cs="Times New Roman"/>
          <w:sz w:val="24"/>
          <w:szCs w:val="24"/>
        </w:rPr>
        <w:t xml:space="preserve">vėliau </w:t>
      </w:r>
      <w:r w:rsidR="0069670F" w:rsidRPr="00AC66C7">
        <w:rPr>
          <w:rFonts w:ascii="Times New Roman" w:hAnsi="Times New Roman" w:cs="Times New Roman"/>
          <w:sz w:val="24"/>
          <w:szCs w:val="24"/>
        </w:rPr>
        <w:t xml:space="preserve"> gaunama duomenų apie jo galimą </w:t>
      </w:r>
      <w:r w:rsidR="0026029D" w:rsidRPr="00AC66C7">
        <w:rPr>
          <w:rFonts w:ascii="Times New Roman" w:hAnsi="Times New Roman" w:cs="Times New Roman"/>
          <w:sz w:val="24"/>
          <w:szCs w:val="24"/>
        </w:rPr>
        <w:t xml:space="preserve"> </w:t>
      </w:r>
      <w:r w:rsidR="0069670F" w:rsidRPr="00AC66C7">
        <w:rPr>
          <w:rFonts w:ascii="Times New Roman" w:hAnsi="Times New Roman" w:cs="Times New Roman"/>
          <w:sz w:val="24"/>
          <w:szCs w:val="24"/>
        </w:rPr>
        <w:t>tarnybinį nusižengimą. S</w:t>
      </w:r>
      <w:r w:rsidR="00CC50F7" w:rsidRPr="00AC66C7">
        <w:rPr>
          <w:rFonts w:ascii="Times New Roman" w:hAnsi="Times New Roman" w:cs="Times New Roman"/>
          <w:sz w:val="24"/>
          <w:szCs w:val="24"/>
        </w:rPr>
        <w:t xml:space="preserve">istemiškai vertinant minėtas nuostatas, manytume, </w:t>
      </w:r>
      <w:r w:rsidR="0026029D" w:rsidRPr="00AC66C7">
        <w:rPr>
          <w:rFonts w:ascii="Times New Roman" w:hAnsi="Times New Roman" w:cs="Times New Roman"/>
          <w:sz w:val="24"/>
          <w:szCs w:val="24"/>
        </w:rPr>
        <w:t xml:space="preserve">kad </w:t>
      </w:r>
      <w:r w:rsidR="0026029D" w:rsidRPr="00AC66C7">
        <w:rPr>
          <w:rFonts w:ascii="Times New Roman" w:hAnsi="Times New Roman" w:cs="Times New Roman"/>
          <w:b/>
          <w:sz w:val="24"/>
          <w:szCs w:val="24"/>
        </w:rPr>
        <w:t xml:space="preserve">tarnybinę atsakomybę galima taikyti jau nebedirbančiam asmeniui su sąlyga, </w:t>
      </w:r>
      <w:r w:rsidR="00CE201B" w:rsidRPr="00CE201B">
        <w:rPr>
          <w:rFonts w:ascii="Times New Roman" w:hAnsi="Times New Roman" w:cs="Times New Roman"/>
          <w:b/>
          <w:sz w:val="24"/>
          <w:szCs w:val="24"/>
          <w:u w:val="single"/>
        </w:rPr>
        <w:t>tik jeigu</w:t>
      </w:r>
      <w:r w:rsidR="00CE201B">
        <w:rPr>
          <w:rFonts w:ascii="Times New Roman" w:hAnsi="Times New Roman" w:cs="Times New Roman"/>
          <w:b/>
          <w:sz w:val="24"/>
          <w:szCs w:val="24"/>
        </w:rPr>
        <w:t xml:space="preserve"> </w:t>
      </w:r>
      <w:r w:rsidR="0026029D" w:rsidRPr="00AC66C7">
        <w:rPr>
          <w:rFonts w:ascii="Times New Roman" w:hAnsi="Times New Roman" w:cs="Times New Roman"/>
          <w:b/>
          <w:sz w:val="24"/>
          <w:szCs w:val="24"/>
          <w:u w:val="single"/>
        </w:rPr>
        <w:t xml:space="preserve"> procedūros buvo pradėtos dar jam einant valstybės tarnautojo pareigas.</w:t>
      </w:r>
    </w:p>
    <w:p w:rsidR="00CC50F7" w:rsidRPr="00AC66C7" w:rsidRDefault="00CC50F7" w:rsidP="0026029D">
      <w:pPr>
        <w:spacing w:after="0" w:line="240" w:lineRule="auto"/>
        <w:ind w:firstLine="851"/>
        <w:jc w:val="both"/>
        <w:rPr>
          <w:rFonts w:ascii="Times New Roman" w:hAnsi="Times New Roman" w:cs="Times New Roman"/>
          <w:b/>
          <w:sz w:val="24"/>
          <w:szCs w:val="24"/>
        </w:rPr>
      </w:pPr>
    </w:p>
    <w:p w:rsidR="00FA6CB0" w:rsidRPr="009262B6" w:rsidRDefault="00FA6CB0" w:rsidP="00CC50F7">
      <w:pPr>
        <w:spacing w:after="0" w:line="240" w:lineRule="auto"/>
        <w:ind w:firstLine="720"/>
        <w:jc w:val="both"/>
        <w:rPr>
          <w:rFonts w:ascii="Times New Roman" w:hAnsi="Times New Roman" w:cs="Times New Roman"/>
          <w:color w:val="000000"/>
          <w:sz w:val="24"/>
          <w:szCs w:val="24"/>
        </w:rPr>
      </w:pPr>
      <w:r w:rsidRPr="009262B6">
        <w:rPr>
          <w:rFonts w:ascii="Times New Roman" w:hAnsi="Times New Roman" w:cs="Times New Roman"/>
          <w:b/>
          <w:color w:val="000000"/>
          <w:sz w:val="24"/>
          <w:szCs w:val="24"/>
        </w:rPr>
        <w:t xml:space="preserve">Sprendimą dėl asmens, ėjusio valstybės tarnautojo pareigas, pripažinimo padarius tarnybinį nusižengimą ir tarnybinės nuobaudos, </w:t>
      </w:r>
      <w:r w:rsidRPr="009262B6">
        <w:rPr>
          <w:rFonts w:ascii="Times New Roman" w:hAnsi="Times New Roman" w:cs="Times New Roman"/>
          <w:b/>
          <w:color w:val="000000"/>
          <w:sz w:val="24"/>
          <w:szCs w:val="24"/>
          <w:u w:val="single"/>
        </w:rPr>
        <w:t>kuri turėtų būti jam skirta</w:t>
      </w:r>
      <w:r w:rsidRPr="009262B6">
        <w:rPr>
          <w:rFonts w:ascii="Times New Roman" w:hAnsi="Times New Roman" w:cs="Times New Roman"/>
          <w:b/>
          <w:color w:val="000000"/>
          <w:sz w:val="24"/>
          <w:szCs w:val="24"/>
        </w:rPr>
        <w:t>, priima tarnybinio nu</w:t>
      </w:r>
      <w:r w:rsidR="00C21ACC" w:rsidRPr="009262B6">
        <w:rPr>
          <w:rFonts w:ascii="Times New Roman" w:hAnsi="Times New Roman" w:cs="Times New Roman"/>
          <w:b/>
          <w:color w:val="000000"/>
          <w:sz w:val="24"/>
          <w:szCs w:val="24"/>
        </w:rPr>
        <w:t xml:space="preserve">sižengimo tyrimą pradėjęs asmuo. </w:t>
      </w:r>
      <w:r w:rsidRPr="009262B6">
        <w:rPr>
          <w:rFonts w:ascii="Times New Roman" w:hAnsi="Times New Roman" w:cs="Times New Roman"/>
          <w:color w:val="000000"/>
          <w:sz w:val="24"/>
          <w:szCs w:val="24"/>
        </w:rPr>
        <w:t xml:space="preserve">Šis sprendimas perduodamas </w:t>
      </w:r>
      <w:r w:rsidR="00C21ACC" w:rsidRPr="009262B6">
        <w:rPr>
          <w:rFonts w:ascii="Times New Roman" w:hAnsi="Times New Roman" w:cs="Times New Roman"/>
          <w:color w:val="000000"/>
          <w:sz w:val="24"/>
          <w:szCs w:val="24"/>
        </w:rPr>
        <w:t xml:space="preserve">VTĮ </w:t>
      </w:r>
      <w:r w:rsidRPr="009262B6">
        <w:rPr>
          <w:rFonts w:ascii="Times New Roman" w:hAnsi="Times New Roman" w:cs="Times New Roman"/>
          <w:color w:val="000000"/>
          <w:sz w:val="24"/>
          <w:szCs w:val="24"/>
        </w:rPr>
        <w:t>53 straipsnyje nurodytam registrui ir asmeniui, ėjusiam valstybės tarnautojo pareigas.</w:t>
      </w:r>
    </w:p>
    <w:p w:rsidR="005B483F" w:rsidRDefault="005B483F" w:rsidP="009262B6">
      <w:pPr>
        <w:pStyle w:val="BodyText"/>
        <w:spacing w:after="0"/>
        <w:ind w:firstLine="540"/>
        <w:jc w:val="both"/>
        <w:rPr>
          <w:szCs w:val="24"/>
        </w:rPr>
      </w:pPr>
    </w:p>
    <w:p w:rsidR="009262B6" w:rsidRDefault="009262B6" w:rsidP="009262B6">
      <w:pPr>
        <w:pStyle w:val="BodyText"/>
        <w:spacing w:after="0"/>
        <w:ind w:firstLine="540"/>
        <w:jc w:val="both"/>
        <w:rPr>
          <w:szCs w:val="24"/>
        </w:rPr>
      </w:pPr>
      <w:r w:rsidRPr="009262B6">
        <w:rPr>
          <w:szCs w:val="24"/>
        </w:rPr>
        <w:t xml:space="preserve">Detalesnė pranešimų, tarnybinio nusižengimo tyrimo atliekančio subjekto siūlymo dėl konkrečios tarnybinės nuobaudos nustatymo, </w:t>
      </w:r>
      <w:r w:rsidRPr="009262B6">
        <w:rPr>
          <w:color w:val="000000"/>
          <w:szCs w:val="24"/>
        </w:rPr>
        <w:t>valstybės tarnautoją į pareigas priimančio asmens sprendimo dėl tarny</w:t>
      </w:r>
      <w:r w:rsidR="005B483F">
        <w:rPr>
          <w:color w:val="000000"/>
          <w:szCs w:val="24"/>
        </w:rPr>
        <w:t>binės nuobaudos nustatymo tvarkos</w:t>
      </w:r>
      <w:r w:rsidRPr="009262B6">
        <w:rPr>
          <w:color w:val="000000"/>
          <w:szCs w:val="24"/>
        </w:rPr>
        <w:t xml:space="preserve"> bei asmens, </w:t>
      </w:r>
      <w:r w:rsidR="009B6A35" w:rsidRPr="009262B6">
        <w:rPr>
          <w:szCs w:val="24"/>
        </w:rPr>
        <w:t>ėjusio valstybės tarnautojo pareigas (netekusio valstybės tarnautojo statuso)</w:t>
      </w:r>
      <w:r w:rsidRPr="009262B6">
        <w:rPr>
          <w:szCs w:val="24"/>
        </w:rPr>
        <w:t xml:space="preserve"> supažindinimo su priimtu sprendimu tvarka reglamentuota atitinkamai Aprašo 8, 15, 17- 20 punktuose.</w:t>
      </w:r>
    </w:p>
    <w:p w:rsidR="00D217E9" w:rsidRDefault="00D217E9" w:rsidP="009262B6">
      <w:pPr>
        <w:pStyle w:val="BodyText"/>
        <w:spacing w:after="0"/>
        <w:ind w:firstLine="540"/>
        <w:jc w:val="both"/>
        <w:rPr>
          <w:szCs w:val="24"/>
        </w:rPr>
      </w:pPr>
    </w:p>
    <w:p w:rsidR="00D217E9" w:rsidRPr="009262B6" w:rsidRDefault="00D217E9" w:rsidP="009262B6">
      <w:pPr>
        <w:pStyle w:val="BodyText"/>
        <w:spacing w:after="0"/>
        <w:ind w:firstLine="540"/>
        <w:jc w:val="both"/>
        <w:rPr>
          <w:szCs w:val="24"/>
        </w:rPr>
      </w:pPr>
    </w:p>
    <w:p w:rsidR="009262B6" w:rsidRPr="009262B6" w:rsidRDefault="009262B6" w:rsidP="009262B6">
      <w:pPr>
        <w:pStyle w:val="BodyText"/>
        <w:spacing w:after="0"/>
        <w:ind w:firstLine="540"/>
        <w:jc w:val="both"/>
        <w:rPr>
          <w:szCs w:val="24"/>
        </w:rPr>
      </w:pPr>
    </w:p>
    <w:p w:rsidR="009B6A35" w:rsidRDefault="009B6A35" w:rsidP="009262B6">
      <w:pPr>
        <w:pStyle w:val="BodyText"/>
        <w:spacing w:after="0"/>
        <w:ind w:firstLine="540"/>
        <w:jc w:val="both"/>
        <w:rPr>
          <w:szCs w:val="24"/>
        </w:rPr>
      </w:pPr>
      <w:r w:rsidRPr="009262B6">
        <w:rPr>
          <w:szCs w:val="24"/>
        </w:rPr>
        <w:t xml:space="preserve"> </w:t>
      </w:r>
    </w:p>
    <w:p w:rsidR="000A555E" w:rsidRDefault="000A555E" w:rsidP="009262B6">
      <w:pPr>
        <w:pStyle w:val="BodyText"/>
        <w:spacing w:after="0"/>
        <w:ind w:firstLine="540"/>
        <w:jc w:val="both"/>
        <w:rPr>
          <w:szCs w:val="24"/>
        </w:rPr>
      </w:pPr>
    </w:p>
    <w:p w:rsidR="000A555E" w:rsidRDefault="000A555E" w:rsidP="009262B6">
      <w:pPr>
        <w:pStyle w:val="BodyText"/>
        <w:spacing w:after="0"/>
        <w:ind w:firstLine="540"/>
        <w:jc w:val="both"/>
        <w:rPr>
          <w:szCs w:val="24"/>
        </w:rPr>
      </w:pPr>
    </w:p>
    <w:p w:rsidR="000A555E" w:rsidRDefault="000A555E" w:rsidP="009262B6">
      <w:pPr>
        <w:pStyle w:val="BodyText"/>
        <w:spacing w:after="0"/>
        <w:ind w:firstLine="540"/>
        <w:jc w:val="both"/>
        <w:rPr>
          <w:szCs w:val="24"/>
        </w:rPr>
      </w:pPr>
    </w:p>
    <w:p w:rsidR="000A555E" w:rsidRDefault="000A555E" w:rsidP="009262B6">
      <w:pPr>
        <w:pStyle w:val="BodyText"/>
        <w:spacing w:after="0"/>
        <w:ind w:firstLine="540"/>
        <w:jc w:val="both"/>
        <w:rPr>
          <w:szCs w:val="24"/>
        </w:rPr>
      </w:pPr>
    </w:p>
    <w:p w:rsidR="000A555E" w:rsidRDefault="000A555E" w:rsidP="009262B6">
      <w:pPr>
        <w:pStyle w:val="BodyText"/>
        <w:spacing w:after="0"/>
        <w:ind w:firstLine="540"/>
        <w:jc w:val="both"/>
        <w:rPr>
          <w:color w:val="000000"/>
          <w:szCs w:val="24"/>
        </w:rPr>
      </w:pPr>
    </w:p>
    <w:p w:rsidR="00D54F7B" w:rsidRDefault="00D54F7B" w:rsidP="009262B6">
      <w:pPr>
        <w:pStyle w:val="BodyText"/>
        <w:spacing w:after="0"/>
        <w:ind w:firstLine="540"/>
        <w:jc w:val="both"/>
        <w:rPr>
          <w:color w:val="000000"/>
          <w:szCs w:val="24"/>
        </w:rPr>
      </w:pPr>
    </w:p>
    <w:p w:rsidR="00D54F7B" w:rsidRDefault="00D54F7B" w:rsidP="009262B6">
      <w:pPr>
        <w:pStyle w:val="BodyText"/>
        <w:spacing w:after="0"/>
        <w:ind w:firstLine="540"/>
        <w:jc w:val="both"/>
        <w:rPr>
          <w:color w:val="000000"/>
          <w:szCs w:val="24"/>
        </w:rPr>
      </w:pPr>
    </w:p>
    <w:p w:rsidR="00D54F7B" w:rsidRDefault="00D54F7B" w:rsidP="009262B6">
      <w:pPr>
        <w:pStyle w:val="BodyText"/>
        <w:spacing w:after="0"/>
        <w:ind w:firstLine="540"/>
        <w:jc w:val="both"/>
        <w:rPr>
          <w:color w:val="000000"/>
          <w:szCs w:val="24"/>
        </w:rPr>
      </w:pPr>
    </w:p>
    <w:p w:rsidR="00D54F7B" w:rsidRDefault="00D54F7B" w:rsidP="009262B6">
      <w:pPr>
        <w:pStyle w:val="BodyText"/>
        <w:spacing w:after="0"/>
        <w:ind w:firstLine="540"/>
        <w:jc w:val="both"/>
        <w:rPr>
          <w:color w:val="000000"/>
          <w:szCs w:val="24"/>
        </w:rPr>
      </w:pPr>
    </w:p>
    <w:p w:rsidR="00D54F7B" w:rsidRDefault="00D54F7B" w:rsidP="009262B6">
      <w:pPr>
        <w:pStyle w:val="BodyText"/>
        <w:spacing w:after="0"/>
        <w:ind w:firstLine="540"/>
        <w:jc w:val="both"/>
        <w:rPr>
          <w:color w:val="000000"/>
          <w:szCs w:val="24"/>
        </w:rPr>
      </w:pPr>
    </w:p>
    <w:p w:rsidR="00D54F7B" w:rsidRDefault="00D54F7B" w:rsidP="009262B6">
      <w:pPr>
        <w:pStyle w:val="BodyText"/>
        <w:spacing w:after="0"/>
        <w:ind w:firstLine="540"/>
        <w:jc w:val="both"/>
        <w:rPr>
          <w:color w:val="000000"/>
          <w:szCs w:val="24"/>
        </w:rPr>
      </w:pPr>
    </w:p>
    <w:p w:rsidR="00D54F7B" w:rsidRDefault="00D54F7B" w:rsidP="009262B6">
      <w:pPr>
        <w:pStyle w:val="BodyText"/>
        <w:spacing w:after="0"/>
        <w:ind w:firstLine="540"/>
        <w:jc w:val="both"/>
        <w:rPr>
          <w:color w:val="000000"/>
          <w:szCs w:val="24"/>
        </w:rPr>
      </w:pPr>
    </w:p>
    <w:p w:rsidR="00D54F7B" w:rsidRDefault="00D54F7B" w:rsidP="009262B6">
      <w:pPr>
        <w:pStyle w:val="BodyText"/>
        <w:spacing w:after="0"/>
        <w:ind w:firstLine="540"/>
        <w:jc w:val="both"/>
        <w:rPr>
          <w:color w:val="000000"/>
          <w:szCs w:val="24"/>
        </w:rPr>
      </w:pPr>
    </w:p>
    <w:p w:rsidR="00D54F7B" w:rsidRDefault="00D54F7B" w:rsidP="009262B6">
      <w:pPr>
        <w:pStyle w:val="BodyText"/>
        <w:spacing w:after="0"/>
        <w:ind w:firstLine="540"/>
        <w:jc w:val="both"/>
        <w:rPr>
          <w:color w:val="000000"/>
          <w:szCs w:val="24"/>
        </w:rPr>
      </w:pPr>
    </w:p>
    <w:p w:rsidR="00D54F7B" w:rsidRDefault="00D54F7B" w:rsidP="009262B6">
      <w:pPr>
        <w:pStyle w:val="BodyText"/>
        <w:spacing w:after="0"/>
        <w:ind w:firstLine="540"/>
        <w:jc w:val="both"/>
        <w:rPr>
          <w:color w:val="000000"/>
          <w:szCs w:val="24"/>
        </w:rPr>
      </w:pPr>
    </w:p>
    <w:p w:rsidR="00D54F7B" w:rsidRDefault="00D54F7B" w:rsidP="009262B6">
      <w:pPr>
        <w:pStyle w:val="BodyText"/>
        <w:spacing w:after="0"/>
        <w:ind w:firstLine="540"/>
        <w:jc w:val="both"/>
        <w:rPr>
          <w:color w:val="000000"/>
          <w:szCs w:val="24"/>
        </w:rPr>
      </w:pPr>
    </w:p>
    <w:p w:rsidR="00D54F7B" w:rsidRDefault="00D54F7B" w:rsidP="009262B6">
      <w:pPr>
        <w:pStyle w:val="BodyText"/>
        <w:spacing w:after="0"/>
        <w:ind w:firstLine="540"/>
        <w:jc w:val="both"/>
        <w:rPr>
          <w:color w:val="000000"/>
          <w:szCs w:val="24"/>
        </w:rPr>
      </w:pPr>
    </w:p>
    <w:p w:rsidR="00D54F7B" w:rsidRDefault="00D54F7B" w:rsidP="009262B6">
      <w:pPr>
        <w:pStyle w:val="BodyText"/>
        <w:spacing w:after="0"/>
        <w:ind w:firstLine="540"/>
        <w:jc w:val="both"/>
        <w:rPr>
          <w:color w:val="000000"/>
          <w:szCs w:val="24"/>
        </w:rPr>
      </w:pPr>
    </w:p>
    <w:p w:rsidR="00D54F7B" w:rsidRDefault="00D54F7B" w:rsidP="009262B6">
      <w:pPr>
        <w:pStyle w:val="BodyText"/>
        <w:spacing w:after="0"/>
        <w:ind w:firstLine="540"/>
        <w:jc w:val="both"/>
        <w:rPr>
          <w:color w:val="000000"/>
          <w:szCs w:val="24"/>
        </w:rPr>
      </w:pPr>
    </w:p>
    <w:p w:rsidR="00D54F7B" w:rsidRDefault="00D54F7B" w:rsidP="009262B6">
      <w:pPr>
        <w:pStyle w:val="BodyText"/>
        <w:spacing w:after="0"/>
        <w:ind w:firstLine="540"/>
        <w:jc w:val="both"/>
        <w:rPr>
          <w:color w:val="000000"/>
          <w:szCs w:val="24"/>
        </w:rPr>
      </w:pPr>
    </w:p>
    <w:p w:rsidR="00D54F7B" w:rsidRDefault="00D54F7B" w:rsidP="009262B6">
      <w:pPr>
        <w:pStyle w:val="BodyText"/>
        <w:spacing w:after="0"/>
        <w:ind w:firstLine="540"/>
        <w:jc w:val="both"/>
        <w:rPr>
          <w:color w:val="000000"/>
          <w:szCs w:val="24"/>
        </w:rPr>
      </w:pPr>
    </w:p>
    <w:p w:rsidR="00D54F7B" w:rsidRDefault="00D54F7B" w:rsidP="009262B6">
      <w:pPr>
        <w:pStyle w:val="BodyText"/>
        <w:spacing w:after="0"/>
        <w:ind w:firstLine="540"/>
        <w:jc w:val="both"/>
        <w:rPr>
          <w:color w:val="000000"/>
          <w:szCs w:val="24"/>
        </w:rPr>
      </w:pPr>
    </w:p>
    <w:p w:rsidR="00D54F7B" w:rsidRDefault="00D54F7B" w:rsidP="009262B6">
      <w:pPr>
        <w:pStyle w:val="BodyText"/>
        <w:spacing w:after="0"/>
        <w:ind w:firstLine="540"/>
        <w:jc w:val="both"/>
        <w:rPr>
          <w:color w:val="000000"/>
          <w:szCs w:val="24"/>
        </w:rPr>
      </w:pPr>
    </w:p>
    <w:p w:rsidR="00D54F7B" w:rsidRDefault="00D54F7B" w:rsidP="009262B6">
      <w:pPr>
        <w:pStyle w:val="BodyText"/>
        <w:spacing w:after="0"/>
        <w:ind w:firstLine="540"/>
        <w:jc w:val="both"/>
        <w:rPr>
          <w:color w:val="000000"/>
          <w:szCs w:val="24"/>
        </w:rPr>
      </w:pPr>
    </w:p>
    <w:p w:rsidR="003F28BB" w:rsidRPr="008F052D" w:rsidRDefault="008F052D" w:rsidP="009262B6">
      <w:pPr>
        <w:tabs>
          <w:tab w:val="left" w:pos="2400"/>
        </w:tabs>
        <w:spacing w:after="0" w:line="240" w:lineRule="auto"/>
        <w:jc w:val="both"/>
        <w:rPr>
          <w:rFonts w:ascii="Times New Roman" w:hAnsi="Times New Roman" w:cs="Times New Roman"/>
          <w:color w:val="000000"/>
          <w:sz w:val="24"/>
          <w:szCs w:val="24"/>
        </w:rPr>
      </w:pPr>
      <w:bookmarkStart w:id="27" w:name="part_3a803bf486d54e2baec758db52675611"/>
      <w:bookmarkEnd w:id="27"/>
      <w:r w:rsidRPr="008F052D">
        <w:rPr>
          <w:rFonts w:ascii="Times New Roman" w:hAnsi="Times New Roman" w:cs="Times New Roman"/>
          <w:sz w:val="24"/>
          <w:szCs w:val="24"/>
        </w:rPr>
        <w:t xml:space="preserve">Parengė </w:t>
      </w:r>
      <w:r w:rsidR="00D4110F" w:rsidRPr="008F052D">
        <w:rPr>
          <w:rFonts w:ascii="Times New Roman" w:hAnsi="Times New Roman" w:cs="Times New Roman"/>
          <w:sz w:val="24"/>
          <w:szCs w:val="24"/>
        </w:rPr>
        <w:t>Liuda Ruseckaja</w:t>
      </w:r>
      <w:r w:rsidRPr="008F052D">
        <w:rPr>
          <w:rFonts w:ascii="Times New Roman" w:hAnsi="Times New Roman" w:cs="Times New Roman"/>
          <w:sz w:val="24"/>
          <w:szCs w:val="24"/>
        </w:rPr>
        <w:t>, Tarnybos sąlygų skyriaus vyriausioji specialistė</w:t>
      </w:r>
      <w:r w:rsidR="001C281E" w:rsidRPr="008F052D">
        <w:rPr>
          <w:rFonts w:ascii="Times New Roman" w:hAnsi="Times New Roman" w:cs="Times New Roman"/>
          <w:sz w:val="24"/>
          <w:szCs w:val="24"/>
        </w:rPr>
        <w:br w:type="page"/>
      </w:r>
    </w:p>
    <w:p w:rsidR="006B6270" w:rsidRPr="00C02440" w:rsidRDefault="006B6270" w:rsidP="000A555E">
      <w:pPr>
        <w:pStyle w:val="Heading1"/>
        <w:jc w:val="right"/>
        <w:rPr>
          <w:rFonts w:ascii="Times New Roman" w:hAnsi="Times New Roman" w:cs="Times New Roman"/>
          <w:b/>
          <w:color w:val="180CB4"/>
          <w:sz w:val="28"/>
          <w:szCs w:val="28"/>
        </w:rPr>
      </w:pPr>
      <w:bookmarkStart w:id="28" w:name="_Toc25742295"/>
      <w:r w:rsidRPr="0070149A">
        <w:rPr>
          <w:rFonts w:ascii="Times New Roman" w:hAnsi="Times New Roman" w:cs="Times New Roman"/>
          <w:b/>
          <w:color w:val="0033CC"/>
          <w:sz w:val="28"/>
          <w:szCs w:val="28"/>
        </w:rPr>
        <w:lastRenderedPageBreak/>
        <w:t>Išvados rekomenduojama forma</w:t>
      </w:r>
      <w:bookmarkEnd w:id="28"/>
    </w:p>
    <w:p w:rsidR="006B6270" w:rsidRPr="006B6270" w:rsidRDefault="006B6270" w:rsidP="006B6270">
      <w:pPr>
        <w:pStyle w:val="BodyText"/>
        <w:spacing w:after="0"/>
        <w:ind w:right="-82"/>
        <w:rPr>
          <w:szCs w:val="24"/>
        </w:rPr>
      </w:pPr>
    </w:p>
    <w:p w:rsidR="006B6270" w:rsidRPr="006B6270" w:rsidRDefault="006B6270" w:rsidP="006B6270">
      <w:pPr>
        <w:pStyle w:val="BodyText"/>
        <w:spacing w:after="0"/>
        <w:ind w:right="-82"/>
        <w:jc w:val="center"/>
        <w:rPr>
          <w:szCs w:val="24"/>
        </w:rPr>
      </w:pPr>
      <w:r w:rsidRPr="006B6270">
        <w:rPr>
          <w:szCs w:val="24"/>
        </w:rPr>
        <w:t>________________________________________________________________________</w:t>
      </w:r>
    </w:p>
    <w:p w:rsidR="006B6270" w:rsidRPr="006B6270" w:rsidRDefault="006B6270" w:rsidP="006B6270">
      <w:pPr>
        <w:pStyle w:val="BodyText"/>
        <w:spacing w:after="0"/>
        <w:ind w:right="-82"/>
        <w:jc w:val="center"/>
        <w:rPr>
          <w:sz w:val="22"/>
          <w:szCs w:val="22"/>
        </w:rPr>
      </w:pPr>
      <w:r w:rsidRPr="006B6270">
        <w:rPr>
          <w:sz w:val="22"/>
          <w:szCs w:val="22"/>
        </w:rPr>
        <w:t>(Tarnybinio nusižengimo tyrimą atliekančio subjekto pareigos, vardas, pavardė ar pavadinimas)</w:t>
      </w:r>
    </w:p>
    <w:p w:rsidR="006B6270" w:rsidRPr="006B6270" w:rsidRDefault="006B6270" w:rsidP="006B6270">
      <w:pPr>
        <w:spacing w:after="0" w:line="240" w:lineRule="auto"/>
        <w:rPr>
          <w:rFonts w:ascii="Times New Roman" w:hAnsi="Times New Roman" w:cs="Times New Roman"/>
        </w:rPr>
      </w:pPr>
    </w:p>
    <w:p w:rsidR="006B6270" w:rsidRPr="006B6270" w:rsidRDefault="006B6270" w:rsidP="006B6270">
      <w:pPr>
        <w:spacing w:after="0" w:line="240" w:lineRule="auto"/>
        <w:rPr>
          <w:rFonts w:ascii="Times New Roman" w:hAnsi="Times New Roman" w:cs="Times New Roman"/>
        </w:rPr>
      </w:pPr>
      <w:r w:rsidRPr="006B6270">
        <w:rPr>
          <w:rFonts w:ascii="Times New Roman" w:hAnsi="Times New Roman" w:cs="Times New Roman"/>
        </w:rPr>
        <w:t>(adresatas –valstybės tarnautoją</w:t>
      </w:r>
    </w:p>
    <w:p w:rsidR="006B6270" w:rsidRPr="006B6270" w:rsidRDefault="006B6270" w:rsidP="006B6270">
      <w:pPr>
        <w:spacing w:after="0" w:line="240" w:lineRule="auto"/>
        <w:rPr>
          <w:rFonts w:ascii="Times New Roman" w:hAnsi="Times New Roman" w:cs="Times New Roman"/>
        </w:rPr>
      </w:pPr>
      <w:r w:rsidRPr="006B6270">
        <w:rPr>
          <w:rFonts w:ascii="Times New Roman" w:hAnsi="Times New Roman" w:cs="Times New Roman"/>
        </w:rPr>
        <w:t xml:space="preserve">į pareigas priėmusio asmens </w:t>
      </w:r>
    </w:p>
    <w:p w:rsidR="006B6270" w:rsidRPr="006B6270" w:rsidRDefault="006B6270" w:rsidP="006B6270">
      <w:pPr>
        <w:spacing w:after="0" w:line="240" w:lineRule="auto"/>
        <w:rPr>
          <w:rFonts w:ascii="Times New Roman" w:hAnsi="Times New Roman" w:cs="Times New Roman"/>
        </w:rPr>
      </w:pPr>
      <w:r w:rsidRPr="006B6270">
        <w:rPr>
          <w:rFonts w:ascii="Times New Roman" w:hAnsi="Times New Roman" w:cs="Times New Roman"/>
        </w:rPr>
        <w:t xml:space="preserve">pilnas pareigų pavadinimas, </w:t>
      </w:r>
    </w:p>
    <w:p w:rsidR="006B6270" w:rsidRPr="006B6270" w:rsidRDefault="006B6270" w:rsidP="006B6270">
      <w:pPr>
        <w:spacing w:after="0" w:line="240" w:lineRule="auto"/>
        <w:rPr>
          <w:rFonts w:ascii="Times New Roman" w:hAnsi="Times New Roman" w:cs="Times New Roman"/>
        </w:rPr>
      </w:pPr>
      <w:r w:rsidRPr="006B6270">
        <w:rPr>
          <w:rFonts w:ascii="Times New Roman" w:hAnsi="Times New Roman" w:cs="Times New Roman"/>
        </w:rPr>
        <w:t>vardas ir pavardė)</w:t>
      </w:r>
    </w:p>
    <w:p w:rsidR="006B6270" w:rsidRPr="00505E95" w:rsidRDefault="006B6270" w:rsidP="006B6270">
      <w:pPr>
        <w:pStyle w:val="BodyText"/>
        <w:spacing w:after="0"/>
        <w:ind w:right="-82"/>
        <w:jc w:val="both"/>
        <w:rPr>
          <w:sz w:val="22"/>
          <w:szCs w:val="22"/>
        </w:rPr>
      </w:pPr>
    </w:p>
    <w:p w:rsidR="006B6270" w:rsidRPr="00505E95" w:rsidRDefault="006B6270" w:rsidP="006B6270">
      <w:pPr>
        <w:ind w:left="-284" w:right="-858"/>
        <w:jc w:val="center"/>
        <w:rPr>
          <w:rFonts w:ascii="Times New Roman" w:hAnsi="Times New Roman" w:cs="Times New Roman"/>
          <w:b/>
          <w:sz w:val="24"/>
          <w:szCs w:val="24"/>
        </w:rPr>
      </w:pPr>
      <w:r w:rsidRPr="00505E95">
        <w:rPr>
          <w:rFonts w:ascii="Times New Roman" w:hAnsi="Times New Roman" w:cs="Times New Roman"/>
          <w:b/>
          <w:sz w:val="24"/>
          <w:szCs w:val="24"/>
        </w:rPr>
        <w:t>I Š V A D A</w:t>
      </w:r>
    </w:p>
    <w:p w:rsidR="006B6270" w:rsidRPr="00505E95" w:rsidRDefault="006B6270" w:rsidP="00505E95">
      <w:pPr>
        <w:spacing w:after="0" w:line="240" w:lineRule="auto"/>
        <w:jc w:val="center"/>
        <w:rPr>
          <w:rFonts w:ascii="Times New Roman" w:hAnsi="Times New Roman" w:cs="Times New Roman"/>
          <w:b/>
        </w:rPr>
      </w:pPr>
    </w:p>
    <w:p w:rsidR="006B6270" w:rsidRPr="00505E95" w:rsidRDefault="006B6270" w:rsidP="00505E95">
      <w:pPr>
        <w:spacing w:after="0" w:line="240" w:lineRule="auto"/>
        <w:jc w:val="center"/>
        <w:rPr>
          <w:rFonts w:ascii="Times New Roman" w:hAnsi="Times New Roman" w:cs="Times New Roman"/>
        </w:rPr>
      </w:pPr>
      <w:r w:rsidRPr="00505E95">
        <w:rPr>
          <w:rFonts w:ascii="Times New Roman" w:hAnsi="Times New Roman" w:cs="Times New Roman"/>
          <w:b/>
        </w:rPr>
        <w:t xml:space="preserve">DĖL </w:t>
      </w:r>
      <w:r w:rsidRPr="00505E95">
        <w:rPr>
          <w:rFonts w:ascii="Times New Roman" w:hAnsi="Times New Roman" w:cs="Times New Roman"/>
        </w:rPr>
        <w:t>___________________________________</w:t>
      </w:r>
      <w:r w:rsidR="00505E95">
        <w:rPr>
          <w:rFonts w:ascii="Times New Roman" w:hAnsi="Times New Roman" w:cs="Times New Roman"/>
        </w:rPr>
        <w:t>__________</w:t>
      </w:r>
      <w:r w:rsidRPr="00505E95">
        <w:rPr>
          <w:rFonts w:ascii="Times New Roman" w:hAnsi="Times New Roman" w:cs="Times New Roman"/>
        </w:rPr>
        <w:t xml:space="preserve"> </w:t>
      </w:r>
      <w:r w:rsidRPr="00505E95">
        <w:rPr>
          <w:rFonts w:ascii="Times New Roman" w:hAnsi="Times New Roman" w:cs="Times New Roman"/>
          <w:b/>
        </w:rPr>
        <w:t>TARNYBINIO NUSIŽENGIMO</w:t>
      </w:r>
      <w:r w:rsidRPr="00505E95">
        <w:rPr>
          <w:rFonts w:ascii="Times New Roman" w:hAnsi="Times New Roman" w:cs="Times New Roman"/>
        </w:rPr>
        <w:t xml:space="preserve"> </w:t>
      </w:r>
    </w:p>
    <w:p w:rsidR="006B6270" w:rsidRPr="00505E95" w:rsidRDefault="00505E95" w:rsidP="00505E95">
      <w:pPr>
        <w:spacing w:after="0" w:line="240" w:lineRule="auto"/>
        <w:jc w:val="both"/>
        <w:rPr>
          <w:rFonts w:ascii="Times New Roman" w:hAnsi="Times New Roman" w:cs="Times New Roman"/>
        </w:rPr>
      </w:pPr>
      <w:r>
        <w:rPr>
          <w:rFonts w:ascii="Times New Roman" w:hAnsi="Times New Roman" w:cs="Times New Roman"/>
        </w:rPr>
        <w:t xml:space="preserve">               </w:t>
      </w:r>
      <w:r w:rsidR="006B6270" w:rsidRPr="00505E95">
        <w:rPr>
          <w:rFonts w:ascii="Times New Roman" w:hAnsi="Times New Roman" w:cs="Times New Roman"/>
        </w:rPr>
        <w:t xml:space="preserve"> (nurodoma valstybės tarnautojo, dėl kurio teikiama Išvada vardas ir pavardė)</w:t>
      </w:r>
    </w:p>
    <w:p w:rsidR="006B6270" w:rsidRPr="00505E95" w:rsidRDefault="006B6270" w:rsidP="00505E95">
      <w:pPr>
        <w:pStyle w:val="CentrBold"/>
        <w:rPr>
          <w:rFonts w:ascii="Times New Roman" w:hAnsi="Times New Roman"/>
          <w:b w:val="0"/>
          <w:caps w:val="0"/>
          <w:sz w:val="22"/>
          <w:szCs w:val="22"/>
          <w:u w:val="single"/>
          <w:lang w:val="lt-LT"/>
        </w:rPr>
      </w:pPr>
      <w:r w:rsidRPr="00505E95">
        <w:rPr>
          <w:rFonts w:ascii="Times New Roman" w:hAnsi="Times New Roman"/>
          <w:b w:val="0"/>
          <w:caps w:val="0"/>
          <w:sz w:val="22"/>
          <w:szCs w:val="22"/>
          <w:u w:val="single"/>
          <w:lang w:val="lt-LT"/>
        </w:rPr>
        <w:t>_________________</w:t>
      </w:r>
    </w:p>
    <w:p w:rsidR="006B6270" w:rsidRPr="00505E95" w:rsidRDefault="006B6270" w:rsidP="000A555E">
      <w:pPr>
        <w:pStyle w:val="Pagrindinistekstas1"/>
        <w:ind w:firstLine="0"/>
        <w:jc w:val="center"/>
        <w:rPr>
          <w:rFonts w:ascii="Times New Roman" w:hAnsi="Times New Roman"/>
          <w:sz w:val="22"/>
          <w:szCs w:val="22"/>
          <w:lang w:val="lt-LT"/>
        </w:rPr>
      </w:pPr>
      <w:r w:rsidRPr="00505E95">
        <w:rPr>
          <w:rFonts w:ascii="Times New Roman" w:hAnsi="Times New Roman"/>
          <w:sz w:val="22"/>
          <w:szCs w:val="22"/>
          <w:lang w:val="lt-LT"/>
        </w:rPr>
        <w:t>(data ir Nr.)</w:t>
      </w:r>
    </w:p>
    <w:p w:rsidR="006B6270" w:rsidRPr="00505E95" w:rsidRDefault="006B6270" w:rsidP="00505E95">
      <w:pPr>
        <w:pStyle w:val="Pagrindinistekstas1"/>
        <w:ind w:firstLine="0"/>
        <w:jc w:val="center"/>
        <w:rPr>
          <w:rFonts w:ascii="Times New Roman" w:hAnsi="Times New Roman"/>
          <w:sz w:val="22"/>
          <w:szCs w:val="22"/>
          <w:lang w:val="lt-LT"/>
        </w:rPr>
      </w:pPr>
      <w:r w:rsidRPr="00505E95">
        <w:rPr>
          <w:rFonts w:ascii="Times New Roman" w:hAnsi="Times New Roman"/>
          <w:sz w:val="22"/>
          <w:szCs w:val="22"/>
          <w:lang w:val="lt-LT"/>
        </w:rPr>
        <w:t xml:space="preserve">  _________________</w:t>
      </w:r>
    </w:p>
    <w:p w:rsidR="006B6270" w:rsidRPr="00505E95" w:rsidRDefault="006B6270" w:rsidP="00505E95">
      <w:pPr>
        <w:pStyle w:val="Pagrindinistekstas1"/>
        <w:jc w:val="center"/>
        <w:rPr>
          <w:rFonts w:ascii="Times New Roman" w:hAnsi="Times New Roman"/>
          <w:sz w:val="22"/>
          <w:szCs w:val="22"/>
          <w:lang w:val="lt-LT"/>
        </w:rPr>
      </w:pPr>
      <w:r w:rsidRPr="00505E95">
        <w:rPr>
          <w:rFonts w:ascii="Times New Roman" w:hAnsi="Times New Roman"/>
          <w:sz w:val="22"/>
          <w:szCs w:val="22"/>
          <w:lang w:val="lt-LT"/>
        </w:rPr>
        <w:t>(sudarymo vieta)</w:t>
      </w:r>
    </w:p>
    <w:p w:rsidR="006B6270" w:rsidRPr="00505E95" w:rsidRDefault="006B6270" w:rsidP="006B6270">
      <w:pPr>
        <w:pStyle w:val="Pagrindinistekstas1"/>
        <w:jc w:val="center"/>
        <w:rPr>
          <w:rFonts w:ascii="Times New Roman" w:hAnsi="Times New Roman"/>
          <w:sz w:val="22"/>
          <w:szCs w:val="22"/>
          <w:lang w:val="lt-LT"/>
        </w:rPr>
      </w:pPr>
    </w:p>
    <w:p w:rsidR="006B6270" w:rsidRPr="00505E95" w:rsidRDefault="006B6270" w:rsidP="006B6270">
      <w:pPr>
        <w:pStyle w:val="BodyText"/>
        <w:spacing w:after="0"/>
        <w:ind w:right="-82"/>
        <w:jc w:val="center"/>
        <w:rPr>
          <w:b/>
          <w:bCs/>
          <w:sz w:val="22"/>
          <w:szCs w:val="22"/>
        </w:rPr>
      </w:pPr>
      <w:r w:rsidRPr="00505E95">
        <w:rPr>
          <w:b/>
          <w:bCs/>
          <w:sz w:val="22"/>
          <w:szCs w:val="22"/>
        </w:rPr>
        <w:t>Įžanginė dalis</w:t>
      </w:r>
    </w:p>
    <w:p w:rsidR="006B6270" w:rsidRPr="00505E95" w:rsidRDefault="006B6270" w:rsidP="006B6270">
      <w:pPr>
        <w:pStyle w:val="BodyText"/>
        <w:spacing w:after="0"/>
        <w:ind w:right="-82"/>
        <w:jc w:val="center"/>
        <w:rPr>
          <w:sz w:val="22"/>
          <w:szCs w:val="22"/>
        </w:rPr>
      </w:pPr>
      <w:r w:rsidRPr="00505E95">
        <w:rPr>
          <w:bCs/>
          <w:sz w:val="22"/>
          <w:szCs w:val="22"/>
        </w:rPr>
        <w:t>_____________</w:t>
      </w:r>
      <w:r w:rsidRPr="00505E95">
        <w:rPr>
          <w:sz w:val="22"/>
          <w:szCs w:val="22"/>
        </w:rPr>
        <w:t>_______________________________________________________________</w:t>
      </w:r>
      <w:r w:rsidR="00505E95">
        <w:rPr>
          <w:sz w:val="22"/>
          <w:szCs w:val="22"/>
        </w:rPr>
        <w:t>________</w:t>
      </w:r>
      <w:r w:rsidRPr="00505E95">
        <w:rPr>
          <w:sz w:val="22"/>
          <w:szCs w:val="22"/>
        </w:rPr>
        <w:t>___</w:t>
      </w:r>
    </w:p>
    <w:p w:rsidR="006B6270" w:rsidRPr="00505E95" w:rsidRDefault="006B6270" w:rsidP="006B6270">
      <w:pPr>
        <w:pStyle w:val="BodyText21"/>
        <w:spacing w:line="240" w:lineRule="auto"/>
        <w:ind w:firstLine="0"/>
        <w:rPr>
          <w:rFonts w:ascii="Times New Roman" w:hAnsi="Times New Roman"/>
          <w:sz w:val="22"/>
          <w:szCs w:val="22"/>
        </w:rPr>
      </w:pPr>
      <w:r w:rsidRPr="00505E95">
        <w:rPr>
          <w:rFonts w:ascii="Times New Roman" w:hAnsi="Times New Roman"/>
          <w:sz w:val="22"/>
          <w:szCs w:val="22"/>
        </w:rPr>
        <w:t xml:space="preserve">(kieno iniciatyva, kada bei dėl kokios informacijos buvo pradėtas tarnybinio nusižengimo tyrimas; kokios </w:t>
      </w:r>
      <w:r w:rsidR="00505E95">
        <w:rPr>
          <w:rFonts w:ascii="Times New Roman" w:hAnsi="Times New Roman"/>
          <w:sz w:val="22"/>
          <w:szCs w:val="22"/>
        </w:rPr>
        <w:t xml:space="preserve">        </w:t>
      </w:r>
      <w:r w:rsidRPr="00505E95">
        <w:rPr>
          <w:rFonts w:ascii="Times New Roman" w:hAnsi="Times New Roman"/>
          <w:sz w:val="22"/>
          <w:szCs w:val="22"/>
        </w:rPr>
        <w:t xml:space="preserve">(-ių) teisės akto (-ų) nuostatos (-ų) (konkrečiai nurodant straipsnį (-ius), dalį (-is), punktą (-us) ar papunktį </w:t>
      </w:r>
      <w:r w:rsidR="00505E95">
        <w:rPr>
          <w:rFonts w:ascii="Times New Roman" w:hAnsi="Times New Roman"/>
          <w:sz w:val="22"/>
          <w:szCs w:val="22"/>
        </w:rPr>
        <w:t xml:space="preserve">      </w:t>
      </w:r>
      <w:r w:rsidRPr="00505E95">
        <w:rPr>
          <w:rFonts w:ascii="Times New Roman" w:hAnsi="Times New Roman"/>
          <w:sz w:val="22"/>
          <w:szCs w:val="22"/>
        </w:rPr>
        <w:t>(-čius)) pažeidimu yra įtariamas valstybės tarnautojas)</w:t>
      </w:r>
    </w:p>
    <w:p w:rsidR="006B6270" w:rsidRPr="00505E95" w:rsidRDefault="006B6270" w:rsidP="006B6270">
      <w:pPr>
        <w:pStyle w:val="BodyText21"/>
        <w:spacing w:line="240" w:lineRule="auto"/>
        <w:rPr>
          <w:rFonts w:ascii="Times New Roman" w:hAnsi="Times New Roman"/>
          <w:sz w:val="22"/>
          <w:szCs w:val="22"/>
        </w:rPr>
      </w:pPr>
    </w:p>
    <w:p w:rsidR="006B6270" w:rsidRPr="00505E95" w:rsidRDefault="006B6270" w:rsidP="006B6270">
      <w:pPr>
        <w:pStyle w:val="BodyText"/>
        <w:spacing w:after="0"/>
        <w:ind w:right="-82"/>
        <w:jc w:val="center"/>
        <w:rPr>
          <w:b/>
          <w:sz w:val="22"/>
          <w:szCs w:val="22"/>
        </w:rPr>
      </w:pPr>
      <w:r w:rsidRPr="00505E95">
        <w:rPr>
          <w:b/>
          <w:sz w:val="22"/>
          <w:szCs w:val="22"/>
        </w:rPr>
        <w:t>Aprašomoji dalis</w:t>
      </w:r>
    </w:p>
    <w:p w:rsidR="006B6270" w:rsidRPr="00505E95" w:rsidRDefault="006B6270" w:rsidP="006B6270">
      <w:pPr>
        <w:pStyle w:val="BodyText"/>
        <w:spacing w:after="0"/>
        <w:ind w:right="-82"/>
        <w:jc w:val="center"/>
        <w:rPr>
          <w:sz w:val="22"/>
          <w:szCs w:val="22"/>
        </w:rPr>
      </w:pPr>
      <w:r w:rsidRPr="00505E95">
        <w:rPr>
          <w:sz w:val="22"/>
          <w:szCs w:val="22"/>
        </w:rPr>
        <w:t>_______________________________________________________________________________</w:t>
      </w:r>
      <w:r w:rsidR="00505E95">
        <w:rPr>
          <w:sz w:val="22"/>
          <w:szCs w:val="22"/>
        </w:rPr>
        <w:t>________</w:t>
      </w:r>
      <w:r w:rsidRPr="00505E95">
        <w:rPr>
          <w:sz w:val="22"/>
          <w:szCs w:val="22"/>
        </w:rPr>
        <w:t>_</w:t>
      </w:r>
    </w:p>
    <w:p w:rsidR="006B6270" w:rsidRPr="00505E95" w:rsidRDefault="006B6270" w:rsidP="006B6270">
      <w:pPr>
        <w:pStyle w:val="BodyText"/>
        <w:spacing w:after="0"/>
        <w:ind w:right="-82"/>
        <w:jc w:val="both"/>
        <w:rPr>
          <w:sz w:val="22"/>
          <w:szCs w:val="22"/>
        </w:rPr>
      </w:pPr>
      <w:r w:rsidRPr="00505E95">
        <w:rPr>
          <w:sz w:val="22"/>
          <w:szCs w:val="22"/>
        </w:rPr>
        <w:t>(šioje dalyje turi būti nustatyta, ar valstybės tarnautojo veiksmuose yra tarnybinio nusižengimo sudėtis: nustatytas pažeidimo padarymo faktas, pasekmės, priežastinis ryšys tarp veikos ir pasekmių, valstybės tarnautojo kaltė bei kitos tarnybinio nusižengimo tyrimo metu nustatytos aplinkybės)</w:t>
      </w:r>
    </w:p>
    <w:p w:rsidR="006B6270" w:rsidRPr="00505E95" w:rsidRDefault="006B6270" w:rsidP="006B6270">
      <w:pPr>
        <w:pStyle w:val="BodyText"/>
        <w:spacing w:after="0"/>
        <w:ind w:right="-82"/>
        <w:jc w:val="center"/>
        <w:rPr>
          <w:b/>
          <w:sz w:val="22"/>
          <w:szCs w:val="22"/>
        </w:rPr>
      </w:pPr>
    </w:p>
    <w:p w:rsidR="006B6270" w:rsidRPr="00505E95" w:rsidRDefault="006B6270" w:rsidP="006B6270">
      <w:pPr>
        <w:pStyle w:val="BodyText"/>
        <w:spacing w:after="0"/>
        <w:ind w:right="-82"/>
        <w:jc w:val="center"/>
        <w:rPr>
          <w:b/>
          <w:sz w:val="22"/>
          <w:szCs w:val="22"/>
        </w:rPr>
      </w:pPr>
      <w:r w:rsidRPr="00505E95">
        <w:rPr>
          <w:b/>
          <w:sz w:val="22"/>
          <w:szCs w:val="22"/>
        </w:rPr>
        <w:t>Konstatuojamoji dalis</w:t>
      </w:r>
    </w:p>
    <w:p w:rsidR="006B6270" w:rsidRPr="00505E95" w:rsidRDefault="006B6270" w:rsidP="006B6270">
      <w:pPr>
        <w:pStyle w:val="BodyText"/>
        <w:spacing w:after="0"/>
        <w:ind w:right="-82"/>
        <w:jc w:val="center"/>
        <w:rPr>
          <w:sz w:val="22"/>
          <w:szCs w:val="22"/>
        </w:rPr>
      </w:pPr>
      <w:r w:rsidRPr="00505E95">
        <w:rPr>
          <w:sz w:val="22"/>
          <w:szCs w:val="22"/>
        </w:rPr>
        <w:t>______________________________________________________________________________</w:t>
      </w:r>
      <w:r w:rsidR="00505E95">
        <w:rPr>
          <w:sz w:val="22"/>
          <w:szCs w:val="22"/>
        </w:rPr>
        <w:t>_______</w:t>
      </w:r>
      <w:r w:rsidRPr="00505E95">
        <w:rPr>
          <w:sz w:val="22"/>
          <w:szCs w:val="22"/>
        </w:rPr>
        <w:t>__</w:t>
      </w:r>
    </w:p>
    <w:p w:rsidR="006B6270" w:rsidRPr="00505E95" w:rsidRDefault="006B6270" w:rsidP="006B6270">
      <w:pPr>
        <w:pStyle w:val="BodyText21"/>
        <w:spacing w:line="240" w:lineRule="auto"/>
        <w:ind w:firstLine="0"/>
        <w:rPr>
          <w:rFonts w:ascii="Times New Roman" w:hAnsi="Times New Roman"/>
          <w:sz w:val="22"/>
          <w:szCs w:val="22"/>
        </w:rPr>
      </w:pPr>
      <w:r w:rsidRPr="00505E95">
        <w:rPr>
          <w:rFonts w:ascii="Times New Roman" w:hAnsi="Times New Roman"/>
          <w:sz w:val="22"/>
          <w:szCs w:val="22"/>
        </w:rPr>
        <w:t xml:space="preserve">(šioje dalyje turi būti kvalifikuojamas tarnybinis nusižengimas (nurodomas (-i) atitinkamas (-i) teisės akto </w:t>
      </w:r>
      <w:r w:rsidR="00505E95">
        <w:rPr>
          <w:rFonts w:ascii="Times New Roman" w:hAnsi="Times New Roman"/>
          <w:sz w:val="22"/>
          <w:szCs w:val="22"/>
        </w:rPr>
        <w:t xml:space="preserve">       </w:t>
      </w:r>
      <w:r w:rsidRPr="00505E95">
        <w:rPr>
          <w:rFonts w:ascii="Times New Roman" w:hAnsi="Times New Roman"/>
          <w:sz w:val="22"/>
          <w:szCs w:val="22"/>
        </w:rPr>
        <w:t>(-ų) straipsnis (-iai), dalis (-ys) ir punktas (-ai)); jeigu nustatomos VTĮ 33 straipsnio 5 dalyje nurodytos aplinkybės, nurodoma, kad tarnybinis nusižengimas yra šiurkštus; tarnybinio nusižengimo padarymo ar paaiškėjimo diena; įvykdymo aplinkybės; tarnybinę atsakomybę lengvinančios ir sunkinančios aplinkybės; ar jis padarytas tyčia, dėl neatsargumo ar aplaidumo; jo pasekmės)</w:t>
      </w:r>
    </w:p>
    <w:p w:rsidR="006B6270" w:rsidRPr="00505E95" w:rsidRDefault="006B6270" w:rsidP="006B6270">
      <w:pPr>
        <w:pStyle w:val="BodyText"/>
        <w:spacing w:after="0"/>
        <w:ind w:right="-82"/>
        <w:jc w:val="center"/>
        <w:rPr>
          <w:sz w:val="22"/>
          <w:szCs w:val="22"/>
        </w:rPr>
      </w:pPr>
    </w:p>
    <w:p w:rsidR="006B6270" w:rsidRPr="00505E95" w:rsidRDefault="006B6270" w:rsidP="006B6270">
      <w:pPr>
        <w:pStyle w:val="BodyText"/>
        <w:spacing w:after="0"/>
        <w:ind w:right="-82"/>
        <w:jc w:val="center"/>
        <w:rPr>
          <w:b/>
          <w:sz w:val="22"/>
          <w:szCs w:val="22"/>
        </w:rPr>
      </w:pPr>
      <w:r w:rsidRPr="00505E95">
        <w:rPr>
          <w:b/>
          <w:sz w:val="22"/>
          <w:szCs w:val="22"/>
        </w:rPr>
        <w:t>Rezoliucinė dalis</w:t>
      </w:r>
    </w:p>
    <w:p w:rsidR="006B6270" w:rsidRPr="00505E95" w:rsidRDefault="006B6270" w:rsidP="006B6270">
      <w:pPr>
        <w:pStyle w:val="BodyText"/>
        <w:spacing w:after="0"/>
        <w:ind w:right="-82"/>
        <w:rPr>
          <w:sz w:val="22"/>
          <w:szCs w:val="22"/>
        </w:rPr>
      </w:pPr>
      <w:r w:rsidRPr="00505E95">
        <w:rPr>
          <w:sz w:val="22"/>
          <w:szCs w:val="22"/>
        </w:rPr>
        <w:t>_______________________________________________________________________________</w:t>
      </w:r>
      <w:r w:rsidR="00505E95">
        <w:rPr>
          <w:sz w:val="22"/>
          <w:szCs w:val="22"/>
        </w:rPr>
        <w:t>_______</w:t>
      </w:r>
      <w:r w:rsidRPr="00505E95">
        <w:rPr>
          <w:sz w:val="22"/>
          <w:szCs w:val="22"/>
        </w:rPr>
        <w:t>__</w:t>
      </w:r>
    </w:p>
    <w:p w:rsidR="006B6270" w:rsidRPr="00505E95" w:rsidRDefault="006B6270" w:rsidP="006B6270">
      <w:pPr>
        <w:pStyle w:val="BodyText"/>
        <w:spacing w:after="0"/>
        <w:ind w:right="-82"/>
        <w:jc w:val="both"/>
        <w:rPr>
          <w:sz w:val="22"/>
          <w:szCs w:val="22"/>
        </w:rPr>
      </w:pPr>
      <w:r w:rsidRPr="00505E95">
        <w:rPr>
          <w:sz w:val="22"/>
          <w:szCs w:val="22"/>
        </w:rPr>
        <w:t>(siūlomas vienas iš trijų Aprašo 17 punkte nustatytų sprendimų; jeigu siūloma pripažinti, kad valstybės tarnautojas padarė tarnybinį pažeidimą, nurodoma siūloma konkreti nuobaudos rūšis)</w:t>
      </w:r>
    </w:p>
    <w:p w:rsidR="006B6270" w:rsidRPr="00505E95" w:rsidRDefault="006B6270" w:rsidP="006B6270">
      <w:pPr>
        <w:pStyle w:val="BodyText"/>
        <w:spacing w:after="0"/>
        <w:ind w:right="-82"/>
        <w:jc w:val="center"/>
        <w:rPr>
          <w:b/>
          <w:sz w:val="22"/>
          <w:szCs w:val="22"/>
        </w:rPr>
      </w:pPr>
    </w:p>
    <w:p w:rsidR="006B6270" w:rsidRPr="00505E95" w:rsidRDefault="006B6270" w:rsidP="006B6270">
      <w:pPr>
        <w:pStyle w:val="BodyText"/>
        <w:spacing w:after="0"/>
        <w:ind w:right="-82"/>
        <w:jc w:val="center"/>
        <w:rPr>
          <w:b/>
          <w:sz w:val="22"/>
          <w:szCs w:val="22"/>
        </w:rPr>
      </w:pPr>
      <w:r w:rsidRPr="00505E95">
        <w:rPr>
          <w:b/>
          <w:sz w:val="22"/>
          <w:szCs w:val="22"/>
        </w:rPr>
        <w:t>Parašo rekvizitai ir supažindinimo žyma</w:t>
      </w:r>
    </w:p>
    <w:p w:rsidR="006B6270" w:rsidRPr="00505E95" w:rsidRDefault="006B6270" w:rsidP="006B6270">
      <w:pPr>
        <w:autoSpaceDE w:val="0"/>
        <w:autoSpaceDN w:val="0"/>
        <w:adjustRightInd w:val="0"/>
        <w:rPr>
          <w:rFonts w:ascii="Times New Roman" w:hAnsi="Times New Roman" w:cs="Times New Roman"/>
        </w:rPr>
      </w:pPr>
      <w:r w:rsidRPr="00505E95">
        <w:rPr>
          <w:rFonts w:ascii="Times New Roman" w:hAnsi="Times New Roman" w:cs="Times New Roman"/>
        </w:rPr>
        <w:t>______________________________________________________________________________</w:t>
      </w:r>
      <w:r w:rsidR="00505E95">
        <w:rPr>
          <w:rFonts w:ascii="Times New Roman" w:hAnsi="Times New Roman" w:cs="Times New Roman"/>
        </w:rPr>
        <w:t>_______</w:t>
      </w:r>
      <w:r w:rsidRPr="00505E95">
        <w:rPr>
          <w:rFonts w:ascii="Times New Roman" w:hAnsi="Times New Roman" w:cs="Times New Roman"/>
        </w:rPr>
        <w:t>__</w:t>
      </w:r>
    </w:p>
    <w:p w:rsidR="006B6270" w:rsidRPr="00505E95" w:rsidRDefault="006B6270" w:rsidP="006B6270">
      <w:pPr>
        <w:autoSpaceDE w:val="0"/>
        <w:autoSpaceDN w:val="0"/>
        <w:adjustRightInd w:val="0"/>
        <w:jc w:val="both"/>
        <w:rPr>
          <w:rFonts w:ascii="Times New Roman" w:hAnsi="Times New Roman" w:cs="Times New Roman"/>
        </w:rPr>
      </w:pPr>
      <w:r w:rsidRPr="00505E95">
        <w:rPr>
          <w:rFonts w:ascii="Times New Roman" w:hAnsi="Times New Roman" w:cs="Times New Roman"/>
        </w:rPr>
        <w:t>(Tarnybinio nusižengimo tyrimą atliekančio subjekto</w:t>
      </w:r>
      <w:r w:rsidRPr="00505E95" w:rsidDel="00D9086E">
        <w:rPr>
          <w:rFonts w:ascii="Times New Roman" w:hAnsi="Times New Roman" w:cs="Times New Roman"/>
        </w:rPr>
        <w:t xml:space="preserve"> </w:t>
      </w:r>
      <w:r w:rsidRPr="00505E95">
        <w:rPr>
          <w:rFonts w:ascii="Times New Roman" w:hAnsi="Times New Roman" w:cs="Times New Roman"/>
        </w:rPr>
        <w:t>pareigos, parašas (-ai), vardas (-ai), pavardė (-s))</w:t>
      </w:r>
    </w:p>
    <w:p w:rsidR="006B6270" w:rsidRPr="00505E95" w:rsidRDefault="006B6270" w:rsidP="006B6270">
      <w:pPr>
        <w:autoSpaceDE w:val="0"/>
        <w:autoSpaceDN w:val="0"/>
        <w:adjustRightInd w:val="0"/>
        <w:rPr>
          <w:rFonts w:ascii="Times New Roman" w:hAnsi="Times New Roman" w:cs="Times New Roman"/>
          <w:b/>
        </w:rPr>
      </w:pPr>
      <w:r w:rsidRPr="00505E95">
        <w:rPr>
          <w:rFonts w:ascii="Times New Roman" w:hAnsi="Times New Roman" w:cs="Times New Roman"/>
          <w:b/>
        </w:rPr>
        <w:t>Susipažinau:</w:t>
      </w:r>
    </w:p>
    <w:p w:rsidR="006B6270" w:rsidRPr="00505E95" w:rsidRDefault="006B6270" w:rsidP="006B6270">
      <w:pPr>
        <w:autoSpaceDE w:val="0"/>
        <w:autoSpaceDN w:val="0"/>
        <w:adjustRightInd w:val="0"/>
        <w:rPr>
          <w:rFonts w:ascii="Times New Roman" w:hAnsi="Times New Roman" w:cs="Times New Roman"/>
        </w:rPr>
      </w:pPr>
      <w:r w:rsidRPr="00505E95">
        <w:rPr>
          <w:rFonts w:ascii="Times New Roman" w:hAnsi="Times New Roman" w:cs="Times New Roman"/>
        </w:rPr>
        <w:t>______________________________________________________________________________</w:t>
      </w:r>
      <w:r w:rsidR="00505E95">
        <w:rPr>
          <w:rFonts w:ascii="Times New Roman" w:hAnsi="Times New Roman" w:cs="Times New Roman"/>
        </w:rPr>
        <w:t>______</w:t>
      </w:r>
      <w:r w:rsidRPr="00505E95">
        <w:rPr>
          <w:rFonts w:ascii="Times New Roman" w:hAnsi="Times New Roman" w:cs="Times New Roman"/>
        </w:rPr>
        <w:t>__</w:t>
      </w:r>
    </w:p>
    <w:p w:rsidR="006B6270" w:rsidRPr="008F052D" w:rsidRDefault="006B6270" w:rsidP="006B6270">
      <w:pPr>
        <w:autoSpaceDE w:val="0"/>
        <w:autoSpaceDN w:val="0"/>
        <w:adjustRightInd w:val="0"/>
        <w:jc w:val="both"/>
        <w:rPr>
          <w:rFonts w:ascii="Times New Roman" w:hAnsi="Times New Roman" w:cs="Times New Roman"/>
          <w:color w:val="00B050"/>
        </w:rPr>
      </w:pPr>
      <w:r w:rsidRPr="00505E95">
        <w:rPr>
          <w:rFonts w:ascii="Times New Roman" w:hAnsi="Times New Roman" w:cs="Times New Roman"/>
        </w:rPr>
        <w:t>(</w:t>
      </w:r>
      <w:r w:rsidR="00505E95" w:rsidRPr="00505E95">
        <w:rPr>
          <w:rFonts w:ascii="Times New Roman" w:hAnsi="Times New Roman" w:cs="Times New Roman"/>
        </w:rPr>
        <w:t>valstybės t</w:t>
      </w:r>
      <w:r w:rsidRPr="00505E95">
        <w:rPr>
          <w:rFonts w:ascii="Times New Roman" w:hAnsi="Times New Roman" w:cs="Times New Roman"/>
        </w:rPr>
        <w:t>arnautojo, dėl kurio teikiama Išvada, parašas, vardas, pavardė ir susipažinimo data</w:t>
      </w:r>
      <w:r w:rsidR="00505E95" w:rsidRPr="00505E95">
        <w:rPr>
          <w:rFonts w:ascii="Times New Roman" w:hAnsi="Times New Roman" w:cs="Times New Roman"/>
        </w:rPr>
        <w:t xml:space="preserve">, </w:t>
      </w:r>
      <w:r w:rsidR="00505E95" w:rsidRPr="008F052D">
        <w:rPr>
          <w:rFonts w:ascii="Times New Roman" w:hAnsi="Times New Roman" w:cs="Times New Roman"/>
          <w:color w:val="00B050"/>
        </w:rPr>
        <w:t>jeigu valstybės tarnautojas pageidavo susipažinti su Išvada</w:t>
      </w:r>
      <w:r w:rsidRPr="008F052D">
        <w:rPr>
          <w:rFonts w:ascii="Times New Roman" w:hAnsi="Times New Roman" w:cs="Times New Roman"/>
          <w:color w:val="00B050"/>
        </w:rPr>
        <w:t>).</w:t>
      </w:r>
    </w:p>
    <w:p w:rsidR="00E349F8" w:rsidRPr="0070149A" w:rsidRDefault="0070149A" w:rsidP="0070149A">
      <w:pPr>
        <w:pStyle w:val="Heading1"/>
        <w:jc w:val="center"/>
        <w:rPr>
          <w:rFonts w:ascii="Times New Roman" w:hAnsi="Times New Roman" w:cs="Times New Roman"/>
          <w:b/>
          <w:color w:val="0033CC"/>
          <w:sz w:val="28"/>
          <w:szCs w:val="28"/>
        </w:rPr>
      </w:pPr>
      <w:bookmarkStart w:id="29" w:name="_KOMENTARAI_IŠ_ADMINISTRACINIŲ"/>
      <w:bookmarkStart w:id="30" w:name="_Toc25742296"/>
      <w:bookmarkEnd w:id="29"/>
      <w:r w:rsidRPr="0070149A">
        <w:rPr>
          <w:rFonts w:ascii="Times New Roman" w:hAnsi="Times New Roman" w:cs="Times New Roman"/>
          <w:b/>
          <w:color w:val="0033CC"/>
          <w:sz w:val="28"/>
          <w:szCs w:val="28"/>
        </w:rPr>
        <w:lastRenderedPageBreak/>
        <w:t xml:space="preserve">KOMENTARAI </w:t>
      </w:r>
      <w:r>
        <w:rPr>
          <w:rFonts w:ascii="Times New Roman" w:hAnsi="Times New Roman" w:cs="Times New Roman"/>
          <w:b/>
          <w:color w:val="0033CC"/>
          <w:sz w:val="28"/>
          <w:szCs w:val="28"/>
        </w:rPr>
        <w:t xml:space="preserve">DĖL TARNYBINIO NUSIŽENGIMO TYRIMO </w:t>
      </w:r>
      <w:r w:rsidRPr="0070149A">
        <w:rPr>
          <w:rFonts w:ascii="Times New Roman" w:hAnsi="Times New Roman" w:cs="Times New Roman"/>
          <w:b/>
          <w:color w:val="0033CC"/>
          <w:sz w:val="28"/>
          <w:szCs w:val="28"/>
        </w:rPr>
        <w:t>IŠ ADMINISTRACINIŲ BYLŲ</w:t>
      </w:r>
      <w:bookmarkEnd w:id="30"/>
    </w:p>
    <w:p w:rsidR="00E349F8" w:rsidRPr="00C02440" w:rsidRDefault="00E349F8" w:rsidP="00E349F8">
      <w:pPr>
        <w:pStyle w:val="Default"/>
        <w:spacing w:line="360" w:lineRule="atLeast"/>
        <w:jc w:val="both"/>
        <w:rPr>
          <w:b/>
          <w:color w:val="180CB4"/>
          <w:sz w:val="28"/>
          <w:szCs w:val="28"/>
          <w:highlight w:val="yellow"/>
        </w:rPr>
      </w:pPr>
    </w:p>
    <w:p w:rsidR="00D21798" w:rsidRPr="00B201C5" w:rsidRDefault="00D21798" w:rsidP="00D21798">
      <w:pPr>
        <w:pStyle w:val="NormalWeb"/>
        <w:spacing w:before="0" w:beforeAutospacing="0" w:after="0" w:afterAutospacing="0"/>
        <w:jc w:val="both"/>
        <w:rPr>
          <w:sz w:val="22"/>
          <w:szCs w:val="22"/>
        </w:rPr>
      </w:pPr>
      <w:r w:rsidRPr="00B201C5">
        <w:rPr>
          <w:rStyle w:val="FootnoteReference"/>
          <w:sz w:val="22"/>
          <w:szCs w:val="22"/>
        </w:rPr>
        <w:footnoteRef/>
      </w:r>
    </w:p>
    <w:p w:rsidR="00111B06" w:rsidRPr="00B201C5" w:rsidRDefault="00111B06" w:rsidP="00D21798">
      <w:pPr>
        <w:pStyle w:val="NormalWeb"/>
        <w:spacing w:before="0" w:beforeAutospacing="0" w:after="0" w:afterAutospacing="0"/>
        <w:jc w:val="both"/>
        <w:rPr>
          <w:sz w:val="22"/>
          <w:szCs w:val="22"/>
        </w:rPr>
      </w:pPr>
      <w:r w:rsidRPr="00B201C5">
        <w:rPr>
          <w:sz w:val="22"/>
          <w:szCs w:val="22"/>
        </w:rPr>
        <w:t>Byloje (</w:t>
      </w:r>
      <w:r w:rsidRPr="00B201C5">
        <w:rPr>
          <w:b/>
          <w:sz w:val="22"/>
          <w:szCs w:val="22"/>
        </w:rPr>
        <w:t>2014 m. kovo 6 d. nutartis administracinėje byloje Nr. A</w:t>
      </w:r>
      <w:r w:rsidRPr="00B201C5">
        <w:rPr>
          <w:b/>
          <w:sz w:val="22"/>
          <w:szCs w:val="22"/>
          <w:vertAlign w:val="superscript"/>
        </w:rPr>
        <w:t>492</w:t>
      </w:r>
      <w:r w:rsidRPr="00B201C5">
        <w:rPr>
          <w:b/>
          <w:sz w:val="22"/>
          <w:szCs w:val="22"/>
        </w:rPr>
        <w:t xml:space="preserve"> -760/2014</w:t>
      </w:r>
      <w:r w:rsidRPr="00B201C5">
        <w:rPr>
          <w:sz w:val="22"/>
          <w:szCs w:val="22"/>
        </w:rPr>
        <w:t>) teismas pažymėjo, jog nusišalinus dviem Komisijos narėms Inspekcijos vadovas turėjo teisę nesudaryti naujos Komisijos ir pavesti pabaigti atlikti tyrimą ir surašyti išvadą vienam asmeniui – šiuo atv</w:t>
      </w:r>
      <w:r w:rsidR="006C65B2" w:rsidRPr="00B201C5">
        <w:rPr>
          <w:sz w:val="22"/>
          <w:szCs w:val="22"/>
        </w:rPr>
        <w:t>eju Komisijos pirmininkei R. V. (skirta nuobauda – pastaba).</w:t>
      </w:r>
    </w:p>
    <w:p w:rsidR="00111B06" w:rsidRPr="00B201C5" w:rsidRDefault="00111B06" w:rsidP="00D21798">
      <w:pPr>
        <w:pStyle w:val="NormalWeb"/>
        <w:spacing w:before="0" w:beforeAutospacing="0" w:after="0" w:afterAutospacing="0"/>
        <w:jc w:val="both"/>
        <w:rPr>
          <w:sz w:val="22"/>
          <w:szCs w:val="22"/>
        </w:rPr>
      </w:pPr>
      <w:r w:rsidRPr="00B201C5">
        <w:rPr>
          <w:sz w:val="22"/>
          <w:szCs w:val="22"/>
        </w:rPr>
        <w:t>(</w:t>
      </w:r>
      <w:r w:rsidRPr="00B201C5">
        <w:rPr>
          <w:b/>
          <w:sz w:val="22"/>
          <w:szCs w:val="22"/>
        </w:rPr>
        <w:t>2014 m. sausio 24 d. nutartis administracinėje byloje Nr. A</w:t>
      </w:r>
      <w:r w:rsidRPr="00B201C5">
        <w:rPr>
          <w:b/>
          <w:sz w:val="22"/>
          <w:szCs w:val="22"/>
          <w:vertAlign w:val="superscript"/>
        </w:rPr>
        <w:t>146</w:t>
      </w:r>
      <w:r w:rsidRPr="00B201C5">
        <w:rPr>
          <w:b/>
          <w:sz w:val="22"/>
          <w:szCs w:val="22"/>
        </w:rPr>
        <w:t>-137/2014</w:t>
      </w:r>
      <w:r w:rsidRPr="00B201C5">
        <w:rPr>
          <w:sz w:val="22"/>
          <w:szCs w:val="22"/>
        </w:rPr>
        <w:t xml:space="preserve">)  sudarant tarnybinio nusižengimo tyrimo komisiją turi būti paisoma nešališkumo užtikrinimo principo. Nagrinėjamu atveju į komisijos sudėtį buvo įtrauktas V. L., t. y. Administracijos SKPS vadovo pareigas vykdęs asmuo, kurio atžvilgiu pareiškėjas rašė savivaldybės merui pareiškimus, jog minėtas vadovas nesudaro jam sąlygų atlikti remonto darbų techninio prižiūrėtojo funkcijas Slengių objekte. Esant minėtoms aplinkybėms pareiškėjo tiesioginio vadovo (o ne jo įgalioto asmens) įtraukimas į tarnybinio nusižengimo tyrimo komisijos sudėtį pažeidžia nešališkumo principą. </w:t>
      </w:r>
    </w:p>
    <w:p w:rsidR="006C65B2" w:rsidRPr="00B201C5" w:rsidRDefault="006C65B2" w:rsidP="00D21798">
      <w:pPr>
        <w:tabs>
          <w:tab w:val="left" w:pos="2400"/>
        </w:tabs>
        <w:spacing w:after="0" w:line="240" w:lineRule="auto"/>
        <w:jc w:val="both"/>
        <w:rPr>
          <w:rFonts w:ascii="Times New Roman" w:hAnsi="Times New Roman" w:cs="Times New Roman"/>
        </w:rPr>
      </w:pPr>
      <w:r w:rsidRPr="00B201C5">
        <w:rPr>
          <w:rFonts w:ascii="Times New Roman" w:hAnsi="Times New Roman" w:cs="Times New Roman"/>
        </w:rPr>
        <w:t>Teisėjų kolegijos vertinimu, minėtos aplinkybės, t. y. tai, kad tie patys asmenys inicijavo tyrimą dėl tarnybinio nusižengimo ir vėliau būdami Komisijos nariais tyrė bei priėmė sprendimą dėl tarnybinės nuobaudos skyrimo, gali duoti pagrindą pareiškėjai manyti, jog tarnybinio nusižengimo tyrimas, o tuo pačiu ir ginčijamas įsakymas, galėjo būti atlikti bei pri</w:t>
      </w:r>
      <w:r w:rsidR="00367DF6" w:rsidRPr="00B201C5">
        <w:rPr>
          <w:rFonts w:ascii="Times New Roman" w:hAnsi="Times New Roman" w:cs="Times New Roman"/>
        </w:rPr>
        <w:t>imti šališkai ir neobjektyviai</w:t>
      </w:r>
      <w:r w:rsidR="00A52978" w:rsidRPr="00B201C5">
        <w:rPr>
          <w:rFonts w:ascii="Times New Roman" w:hAnsi="Times New Roman" w:cs="Times New Roman"/>
        </w:rPr>
        <w:t xml:space="preserve"> </w:t>
      </w:r>
      <w:r w:rsidRPr="00B201C5">
        <w:rPr>
          <w:rFonts w:ascii="Times New Roman" w:hAnsi="Times New Roman" w:cs="Times New Roman"/>
        </w:rPr>
        <w:t>(</w:t>
      </w:r>
      <w:r w:rsidRPr="00B201C5">
        <w:rPr>
          <w:rFonts w:ascii="Times New Roman" w:hAnsi="Times New Roman" w:cs="Times New Roman"/>
          <w:b/>
        </w:rPr>
        <w:t>2011 m. sausio 24 d. nutartis administracinėje byloje Nr. A146–80/2011</w:t>
      </w:r>
      <w:r w:rsidRPr="00B201C5">
        <w:rPr>
          <w:rFonts w:ascii="Times New Roman" w:hAnsi="Times New Roman" w:cs="Times New Roman"/>
        </w:rPr>
        <w:t>).</w:t>
      </w:r>
    </w:p>
    <w:p w:rsidR="00A52978" w:rsidRPr="00B201C5" w:rsidRDefault="00A52978" w:rsidP="00A52978">
      <w:pPr>
        <w:pStyle w:val="NormalWeb"/>
        <w:spacing w:before="0" w:beforeAutospacing="0" w:after="0" w:afterAutospacing="0"/>
        <w:jc w:val="both"/>
        <w:rPr>
          <w:sz w:val="22"/>
          <w:szCs w:val="22"/>
        </w:rPr>
      </w:pPr>
    </w:p>
    <w:p w:rsidR="00A52978" w:rsidRPr="00B201C5" w:rsidRDefault="00A52978" w:rsidP="00A52978">
      <w:pPr>
        <w:pStyle w:val="NormalWeb"/>
        <w:spacing w:before="0" w:beforeAutospacing="0" w:after="0" w:afterAutospacing="0"/>
        <w:jc w:val="both"/>
        <w:rPr>
          <w:sz w:val="22"/>
          <w:szCs w:val="22"/>
        </w:rPr>
      </w:pPr>
      <w:r w:rsidRPr="00B201C5">
        <w:rPr>
          <w:sz w:val="22"/>
          <w:szCs w:val="22"/>
        </w:rPr>
        <w:t>Taip pat bylos medžiaga įrodo</w:t>
      </w:r>
      <w:bookmarkStart w:id="31" w:name="pn4_146"/>
      <w:bookmarkEnd w:id="31"/>
      <w:r w:rsidRPr="00B201C5">
        <w:rPr>
          <w:sz w:val="22"/>
          <w:szCs w:val="22"/>
        </w:rPr>
        <w:t xml:space="preserve">, kad paskiriant tarnybinę nuobaudą buvo sudaryta darbo grupė informacijai ištirti, kuri pateikė rekomendacinę </w:t>
      </w:r>
      <w:bookmarkStart w:id="32" w:name="n4_147"/>
      <w:r w:rsidRPr="00B201C5">
        <w:rPr>
          <w:sz w:val="22"/>
          <w:szCs w:val="22"/>
        </w:rPr>
        <w:t>išvadą</w:t>
      </w:r>
      <w:bookmarkStart w:id="33" w:name="pn4_147"/>
      <w:bookmarkEnd w:id="32"/>
      <w:bookmarkEnd w:id="33"/>
      <w:r w:rsidRPr="00B201C5">
        <w:rPr>
          <w:sz w:val="22"/>
          <w:szCs w:val="22"/>
        </w:rPr>
        <w:t xml:space="preserve"> pradėti tarnybinį patikrinimą; atsakovas pavedė tarnautojo atlikti tarnybinį patikrinimą, po to sudarė komisiją tarnybiniam nusižengimui tirti, kad atsakovas tarnybinės nuobaudos skyrimo procedūrą atlieka nesilaikydamas Valstybės tarnybos </w:t>
      </w:r>
      <w:bookmarkStart w:id="34" w:name="n4_149"/>
      <w:r w:rsidRPr="00B201C5">
        <w:rPr>
          <w:sz w:val="22"/>
          <w:szCs w:val="22"/>
        </w:rPr>
        <w:t>įstatymo</w:t>
      </w:r>
      <w:bookmarkStart w:id="35" w:name="pn4_149"/>
      <w:bookmarkEnd w:id="34"/>
      <w:bookmarkEnd w:id="35"/>
      <w:r w:rsidRPr="00B201C5">
        <w:rPr>
          <w:sz w:val="22"/>
          <w:szCs w:val="22"/>
        </w:rPr>
        <w:t xml:space="preserve"> ir </w:t>
      </w:r>
      <w:r w:rsidR="00691A3E" w:rsidRPr="00B201C5">
        <w:rPr>
          <w:sz w:val="22"/>
          <w:szCs w:val="22"/>
        </w:rPr>
        <w:t xml:space="preserve">Apraše </w:t>
      </w:r>
      <w:r w:rsidRPr="00B201C5">
        <w:rPr>
          <w:sz w:val="22"/>
          <w:szCs w:val="22"/>
        </w:rPr>
        <w:t>nustatytų pagrindinių procedūrų ir taisyklių. Šie pažeidimai šiuo atveju papildo pirmiau aptartus esminius pažeidimus.</w:t>
      </w:r>
    </w:p>
    <w:p w:rsidR="00A52978" w:rsidRPr="00B201C5" w:rsidRDefault="00A52978" w:rsidP="00D21798">
      <w:pPr>
        <w:tabs>
          <w:tab w:val="left" w:pos="2400"/>
        </w:tabs>
        <w:spacing w:after="0" w:line="240" w:lineRule="auto"/>
        <w:jc w:val="both"/>
        <w:rPr>
          <w:rFonts w:ascii="Times New Roman" w:hAnsi="Times New Roman" w:cs="Times New Roman"/>
          <w:color w:val="000000"/>
        </w:rPr>
      </w:pPr>
    </w:p>
    <w:p w:rsidR="007039B1" w:rsidRPr="00B201C5" w:rsidRDefault="007039B1" w:rsidP="00D21798">
      <w:pPr>
        <w:tabs>
          <w:tab w:val="left" w:pos="2400"/>
        </w:tabs>
        <w:spacing w:after="0" w:line="240" w:lineRule="auto"/>
        <w:jc w:val="both"/>
        <w:rPr>
          <w:rFonts w:ascii="Times New Roman" w:hAnsi="Times New Roman" w:cs="Times New Roman"/>
        </w:rPr>
      </w:pPr>
    </w:p>
    <w:p w:rsidR="00D21798" w:rsidRPr="00B201C5" w:rsidRDefault="00D21798" w:rsidP="00D21798">
      <w:pPr>
        <w:tabs>
          <w:tab w:val="left" w:pos="2400"/>
        </w:tabs>
        <w:spacing w:after="0" w:line="240" w:lineRule="auto"/>
        <w:jc w:val="both"/>
        <w:rPr>
          <w:rStyle w:val="FootnoteReference"/>
          <w:rFonts w:ascii="Times New Roman" w:hAnsi="Times New Roman" w:cs="Times New Roman"/>
        </w:rPr>
      </w:pPr>
      <w:r w:rsidRPr="00B201C5">
        <w:rPr>
          <w:rStyle w:val="FootnoteReference"/>
          <w:rFonts w:ascii="Times New Roman" w:hAnsi="Times New Roman" w:cs="Times New Roman"/>
        </w:rPr>
        <w:t>2</w:t>
      </w:r>
    </w:p>
    <w:p w:rsidR="00A23238" w:rsidRPr="00B201C5" w:rsidRDefault="00A23238" w:rsidP="00D21798">
      <w:pPr>
        <w:tabs>
          <w:tab w:val="left" w:pos="2400"/>
        </w:tabs>
        <w:spacing w:after="0" w:line="240" w:lineRule="auto"/>
        <w:jc w:val="both"/>
        <w:rPr>
          <w:rFonts w:ascii="Times New Roman" w:hAnsi="Times New Roman" w:cs="Times New Roman"/>
        </w:rPr>
      </w:pPr>
      <w:r w:rsidRPr="00B201C5">
        <w:rPr>
          <w:rFonts w:ascii="Times New Roman" w:hAnsi="Times New Roman" w:cs="Times New Roman"/>
        </w:rPr>
        <w:t xml:space="preserve">Pranešime apie valstybės tarnautojo padarytą tarnybinį nusižengimą turi būti tiksliai nurodoma, kokio nusižengimo padarymu įtariamas valstybės tarnautojas (nurodomi konkretūs jo veiksmai (neveikimas), padarymo laikas ir kitos reikšmingos aplinkybės. Jei tyrimo metu paaiškėja, kad tas asmuo padarė ir kitą veiką, kuri turi tarnybinio nusižengimo požymių, tai turi būti įforminama ta pačia tvarka, kaip ir pradinis nusižengimas. Tai reiškia, kad valstybės tarnautojui turi būti įteikiamas ir naujas pranešimas apie tarnybinį nusižengimą, o tarnybinė išvada turi būti surašoma ir tarnybinė nuobauda gali būti skiriama tik už tą tarnybinį nusižengimą, apie kurio padarymą nustatyta tvarka pranešta nusižengimo padarymu įtariamam valstybės tarnautojui (žr. </w:t>
      </w:r>
      <w:r w:rsidRPr="00B201C5">
        <w:rPr>
          <w:rFonts w:ascii="Times New Roman" w:hAnsi="Times New Roman" w:cs="Times New Roman"/>
          <w:b/>
        </w:rPr>
        <w:t>2012 m. birželio 22 d. nutartį administracinėje byloje Nr. A520– 2373/2012</w:t>
      </w:r>
      <w:r w:rsidRPr="00B201C5">
        <w:rPr>
          <w:rFonts w:ascii="Times New Roman" w:hAnsi="Times New Roman" w:cs="Times New Roman"/>
        </w:rPr>
        <w:t xml:space="preserve">). </w:t>
      </w:r>
    </w:p>
    <w:p w:rsidR="00691A3E" w:rsidRPr="00B201C5" w:rsidRDefault="00691A3E" w:rsidP="00D21798">
      <w:pPr>
        <w:tabs>
          <w:tab w:val="left" w:pos="2400"/>
        </w:tabs>
        <w:spacing w:after="0" w:line="240" w:lineRule="auto"/>
        <w:jc w:val="both"/>
        <w:rPr>
          <w:rFonts w:ascii="Times New Roman" w:hAnsi="Times New Roman" w:cs="Times New Roman"/>
        </w:rPr>
      </w:pPr>
    </w:p>
    <w:p w:rsidR="00A23238" w:rsidRPr="00B201C5" w:rsidRDefault="00A23238" w:rsidP="00D21798">
      <w:pPr>
        <w:tabs>
          <w:tab w:val="left" w:pos="2400"/>
        </w:tabs>
        <w:spacing w:after="0" w:line="240" w:lineRule="auto"/>
        <w:jc w:val="both"/>
        <w:rPr>
          <w:rFonts w:ascii="Times New Roman" w:hAnsi="Times New Roman" w:cs="Times New Roman"/>
        </w:rPr>
      </w:pPr>
      <w:r w:rsidRPr="00B201C5">
        <w:rPr>
          <w:rFonts w:ascii="Times New Roman" w:hAnsi="Times New Roman" w:cs="Times New Roman"/>
        </w:rPr>
        <w:t xml:space="preserve">Administracinėje byloje </w:t>
      </w:r>
      <w:r w:rsidRPr="00B201C5">
        <w:rPr>
          <w:rFonts w:ascii="Times New Roman" w:hAnsi="Times New Roman" w:cs="Times New Roman"/>
          <w:b/>
        </w:rPr>
        <w:t>Nr. A858–1364/2012</w:t>
      </w:r>
      <w:r w:rsidRPr="00B201C5">
        <w:rPr>
          <w:rFonts w:ascii="Times New Roman" w:hAnsi="Times New Roman" w:cs="Times New Roman"/>
        </w:rPr>
        <w:t xml:space="preserve"> konstatuotas Taisyklių 7 ir 8 straipsnių</w:t>
      </w:r>
      <w:r w:rsidR="00F33565">
        <w:rPr>
          <w:rFonts w:ascii="Times New Roman" w:hAnsi="Times New Roman" w:cs="Times New Roman"/>
        </w:rPr>
        <w:t xml:space="preserve"> </w:t>
      </w:r>
      <w:r w:rsidR="00F33565" w:rsidRPr="00F6062D">
        <w:rPr>
          <w:rFonts w:ascii="Times New Roman" w:hAnsi="Times New Roman" w:cs="Times New Roman"/>
          <w:i/>
        </w:rPr>
        <w:t>(</w:t>
      </w:r>
      <w:r w:rsidR="00F33565">
        <w:rPr>
          <w:rFonts w:ascii="Times New Roman" w:hAnsi="Times New Roman" w:cs="Times New Roman"/>
          <w:i/>
        </w:rPr>
        <w:t>Aprašo red</w:t>
      </w:r>
      <w:r w:rsidR="00F33565" w:rsidRPr="00F6062D">
        <w:rPr>
          <w:rFonts w:ascii="Times New Roman" w:hAnsi="Times New Roman" w:cs="Times New Roman"/>
          <w:i/>
        </w:rPr>
        <w:t>akcija, galiojusi iki 2018-12-31</w:t>
      </w:r>
      <w:r w:rsidR="00F33565">
        <w:rPr>
          <w:rFonts w:ascii="Times New Roman" w:hAnsi="Times New Roman" w:cs="Times New Roman"/>
          <w:i/>
        </w:rPr>
        <w:t>)</w:t>
      </w:r>
      <w:r w:rsidRPr="00B201C5">
        <w:rPr>
          <w:rFonts w:ascii="Times New Roman" w:hAnsi="Times New Roman" w:cs="Times New Roman"/>
        </w:rPr>
        <w:t xml:space="preserve"> pažeidimas, nulėmęs ginčijamo akto dėl tarnybinės nuobaudos pareiškėjui paskyrimo panaikinimą. Šioje byloje pirmosios instancijos teismas sprendime nurodė, jog pranešimo apie tarnybinį nusižengimą turinys yra labai dviprasmiškas, jame nenurodyti jokie konkretūs argumentai, įrodymai, kuriais grindžiami įtarimai, taip pat nenurodyta, kokie konkretūs pareiškėjo veiksmai vertinami kaip tariamas nusižengimas, ir tai laikytina esminiu procedūriniu pažeidimu. </w:t>
      </w:r>
    </w:p>
    <w:p w:rsidR="00A23238" w:rsidRPr="00B201C5" w:rsidRDefault="00A23238" w:rsidP="00D21798">
      <w:pPr>
        <w:tabs>
          <w:tab w:val="left" w:pos="2400"/>
        </w:tabs>
        <w:spacing w:after="0" w:line="240" w:lineRule="auto"/>
        <w:jc w:val="both"/>
        <w:rPr>
          <w:rFonts w:ascii="Times New Roman" w:hAnsi="Times New Roman" w:cs="Times New Roman"/>
        </w:rPr>
      </w:pPr>
    </w:p>
    <w:p w:rsidR="0094140E" w:rsidRPr="00B201C5" w:rsidRDefault="0094140E" w:rsidP="00D21798">
      <w:pPr>
        <w:tabs>
          <w:tab w:val="left" w:pos="2400"/>
        </w:tabs>
        <w:spacing w:after="0" w:line="240" w:lineRule="auto"/>
        <w:jc w:val="both"/>
        <w:rPr>
          <w:rFonts w:ascii="Times New Roman" w:hAnsi="Times New Roman" w:cs="Times New Roman"/>
        </w:rPr>
      </w:pPr>
    </w:p>
    <w:p w:rsidR="00A23238" w:rsidRPr="00B201C5" w:rsidRDefault="00A23238" w:rsidP="00A23238">
      <w:pPr>
        <w:tabs>
          <w:tab w:val="left" w:pos="2400"/>
        </w:tabs>
        <w:spacing w:after="0" w:line="240" w:lineRule="auto"/>
        <w:jc w:val="both"/>
        <w:rPr>
          <w:rStyle w:val="FootnoteReference"/>
          <w:rFonts w:ascii="Times New Roman" w:hAnsi="Times New Roman" w:cs="Times New Roman"/>
        </w:rPr>
      </w:pPr>
      <w:r w:rsidRPr="00B201C5">
        <w:rPr>
          <w:rStyle w:val="FootnoteReference"/>
          <w:rFonts w:ascii="Times New Roman" w:hAnsi="Times New Roman" w:cs="Times New Roman"/>
        </w:rPr>
        <w:t>3</w:t>
      </w:r>
    </w:p>
    <w:p w:rsidR="00DE5413" w:rsidRPr="00B201C5" w:rsidRDefault="00AC66C7" w:rsidP="00D21798">
      <w:pPr>
        <w:tabs>
          <w:tab w:val="left" w:pos="2400"/>
        </w:tabs>
        <w:spacing w:after="0" w:line="240" w:lineRule="auto"/>
        <w:jc w:val="both"/>
        <w:rPr>
          <w:rFonts w:ascii="Times New Roman" w:hAnsi="Times New Roman" w:cs="Times New Roman"/>
        </w:rPr>
      </w:pPr>
      <w:r>
        <w:rPr>
          <w:rFonts w:ascii="Times New Roman" w:hAnsi="Times New Roman" w:cs="Times New Roman"/>
        </w:rPr>
        <w:t>T</w:t>
      </w:r>
      <w:r w:rsidR="00A23238" w:rsidRPr="00B201C5">
        <w:rPr>
          <w:rFonts w:ascii="Times New Roman" w:hAnsi="Times New Roman" w:cs="Times New Roman"/>
        </w:rPr>
        <w:t xml:space="preserve">iriant nusižengimą, būtina visapusiškai išsiaiškinti visas nusižengimo padarymo aplinkybes. Tam skirtas ir valstybės tarnautojo paaiškinimas, kuriame nurodytas nusižengimo padarymo priežastis nusižengimą tiriantis pareigūnas privalo patikrinti ir įvertinti (2004 m. liepos 30 d. sprendimas </w:t>
      </w:r>
      <w:r w:rsidR="00A23238" w:rsidRPr="00F6062D">
        <w:rPr>
          <w:rFonts w:ascii="Times New Roman" w:hAnsi="Times New Roman" w:cs="Times New Roman"/>
          <w:b/>
        </w:rPr>
        <w:t>administracinėje byloje Nr. A4 –678/2004;</w:t>
      </w:r>
      <w:r w:rsidR="00A23238" w:rsidRPr="00B201C5">
        <w:rPr>
          <w:rFonts w:ascii="Times New Roman" w:hAnsi="Times New Roman" w:cs="Times New Roman"/>
        </w:rPr>
        <w:t xml:space="preserve"> 2008 m. lapkričio 10 d. sprendimas </w:t>
      </w:r>
      <w:r w:rsidR="00A23238" w:rsidRPr="00F6062D">
        <w:rPr>
          <w:rFonts w:ascii="Times New Roman" w:hAnsi="Times New Roman" w:cs="Times New Roman"/>
          <w:b/>
        </w:rPr>
        <w:t>administracinėje byloje Nr. A63– 1836/2008</w:t>
      </w:r>
      <w:r w:rsidR="00A23238" w:rsidRPr="00B201C5">
        <w:rPr>
          <w:rFonts w:ascii="Times New Roman" w:hAnsi="Times New Roman" w:cs="Times New Roman"/>
        </w:rPr>
        <w:t xml:space="preserve">; 2009 m. birželio 1 d. nutartis </w:t>
      </w:r>
      <w:r w:rsidR="00A23238" w:rsidRPr="00F6062D">
        <w:rPr>
          <w:rFonts w:ascii="Times New Roman" w:hAnsi="Times New Roman" w:cs="Times New Roman"/>
          <w:b/>
        </w:rPr>
        <w:t>administracinėje byloje Nr. A63–651/2009</w:t>
      </w:r>
      <w:r w:rsidR="00A23238" w:rsidRPr="00B201C5">
        <w:rPr>
          <w:rFonts w:ascii="Times New Roman" w:hAnsi="Times New Roman" w:cs="Times New Roman"/>
        </w:rPr>
        <w:t xml:space="preserve">; 2009 m. spalio 2 d. sprendimas </w:t>
      </w:r>
      <w:r w:rsidR="00A23238" w:rsidRPr="00F6062D">
        <w:rPr>
          <w:rFonts w:ascii="Times New Roman" w:hAnsi="Times New Roman" w:cs="Times New Roman"/>
          <w:b/>
        </w:rPr>
        <w:t>administracinėje byloje Nr. A662–1076/2009</w:t>
      </w:r>
      <w:r w:rsidR="00A23238" w:rsidRPr="00B201C5">
        <w:rPr>
          <w:rFonts w:ascii="Times New Roman" w:hAnsi="Times New Roman" w:cs="Times New Roman"/>
        </w:rPr>
        <w:t xml:space="preserve">). </w:t>
      </w:r>
    </w:p>
    <w:p w:rsidR="00D21798" w:rsidRPr="00B201C5" w:rsidRDefault="00A23238" w:rsidP="00D21798">
      <w:pPr>
        <w:tabs>
          <w:tab w:val="left" w:pos="2400"/>
        </w:tabs>
        <w:spacing w:after="0" w:line="240" w:lineRule="auto"/>
        <w:jc w:val="both"/>
        <w:rPr>
          <w:rFonts w:ascii="Times New Roman" w:hAnsi="Times New Roman" w:cs="Times New Roman"/>
        </w:rPr>
      </w:pPr>
      <w:r w:rsidRPr="00B201C5">
        <w:rPr>
          <w:rFonts w:ascii="Times New Roman" w:hAnsi="Times New Roman" w:cs="Times New Roman"/>
        </w:rPr>
        <w:lastRenderedPageBreak/>
        <w:t xml:space="preserve">Pažymėtina, kad kartais pareiškėjai, ginčydami jiems paskirtų tarnybinių nuobaudų teisėtumą, argumentuoja, jog jiems nebuvo sudarytos sąlygos paaiškinimui dėl įtariamo tarnybinio nusižengimo pateikti. Pavyzdžiui, </w:t>
      </w:r>
      <w:r w:rsidRPr="00F6062D">
        <w:rPr>
          <w:rFonts w:ascii="Times New Roman" w:hAnsi="Times New Roman" w:cs="Times New Roman"/>
          <w:b/>
        </w:rPr>
        <w:t>administracinėje byloje Nr. A662–3079/2011</w:t>
      </w:r>
      <w:r w:rsidRPr="00B201C5">
        <w:rPr>
          <w:rFonts w:ascii="Times New Roman" w:hAnsi="Times New Roman" w:cs="Times New Roman"/>
        </w:rPr>
        <w:t xml:space="preserve"> pareiškėjas E. S., ginčydamas 2009 m. rugsėjo 11 d. įsakymu jam paskirtą tarnybinę nuobaudą – atleidimą iš tarnybos, be kita ko, tvirtino, jog jam nebuvo sudarytos tinkamos sąlygos paaiškinimų pateikimui, nes nuo pranešimo įteikimo iki jame nurodytos paaiškinimo pateikimo datos buvo dvi ne darbo dienos (savaitgalis), jam staiga pablogėjo sveikata, vėliau atostogavo, po atostogų buvo susikaupęs didelis darbo krūvis. Šiuo aspektu bylą nagrinėjusi Vyriausiojo administracinio teismo teisėjų kolegija nurodė, kad pranešimas apie įtariamą tarnybinį nusižengimą pareiškėjui buvo įteiktas 2009 m. gegužės 20 d. Byloje nustatyta, kad nuo 2009 m. gegužės 25 d. iki 2009 m. birželio 30 d. pareiškėjas sirgo, nuo 2009 m. liepos 1 d. iki 2009 m. liepos 22 d. atostogavo, 2009 m. liepos 23 d. dirbo, tačiau šią dieną paaiškinimo nepateikė. Atsižvelgdama į tai, teisėjų kolegija padarė išvadą, kad Kauno apskrities viršininko administracijos Personalo skyriaus vedėja ir dvi šios administracijos valstybės tarnautojos 2009 m. liepos 24 d. teisėtai pasirašė E. S. paaiškinimų dėl įtariamų tarnybinių nusižengimų nepateikimo aktą. Byloje nustatyta, kad nuo 2009 m. liepos 24 d. iki 2009 m. rugpjūčio 21 d. pareiškėjas sirgo, o nuo 2009 m. rugpjūčio 24 d. iki 2009 m. rugpjūčio 30 d. atostogavo. Teisėjų kolegija nurodė, kad Tarnybinio patikrinimo išvada priimta tik 2009 m. rugsėjo 4 d., t. y. jau praėjus ilgesniam nei Tarnybinių nuobaudų skyrimo taisyklių 8 punkte įtvirtintam terminui, per kurį valstybės tarnautojas turi teisę pateikti rašytinį paaiškinimą dėl tarnybinio nusižengimo, tačiau byloje nėra duomenų, kad E. S. būtų pasinaudojęs šia teise ir pateikęs už įstaigos personalo tvarkymą atsakingam asmeniui rašytinį paaiškinimą dėl tarnybinio nusižengimo ar kad atsakovas būtų atsisakęs priimti tokį paaiškinimą. Atsižvelgusi į tai, kas išdėstyta, teisėjų kolegija konstatavo, kad E. S. nebuvo apribota teisė pateikti paaiškinimą dėl tarnybinio nusižengimo (plačiau žr. 2011 m. birželio 6 d. nutartį administracinėje byloje Nr. A662–3079/2011).</w:t>
      </w:r>
    </w:p>
    <w:p w:rsidR="00DE5413" w:rsidRDefault="00DE5413" w:rsidP="00D21798">
      <w:pPr>
        <w:tabs>
          <w:tab w:val="left" w:pos="2400"/>
        </w:tabs>
        <w:spacing w:after="0" w:line="240" w:lineRule="auto"/>
        <w:jc w:val="both"/>
        <w:rPr>
          <w:rFonts w:ascii="Times New Roman" w:hAnsi="Times New Roman" w:cs="Times New Roman"/>
        </w:rPr>
      </w:pPr>
    </w:p>
    <w:p w:rsidR="00656C2F" w:rsidRPr="00B201C5" w:rsidRDefault="00656C2F" w:rsidP="00D21798">
      <w:pPr>
        <w:tabs>
          <w:tab w:val="left" w:pos="2400"/>
        </w:tabs>
        <w:spacing w:after="0" w:line="240" w:lineRule="auto"/>
        <w:jc w:val="both"/>
        <w:rPr>
          <w:rFonts w:ascii="Times New Roman" w:hAnsi="Times New Roman" w:cs="Times New Roman"/>
        </w:rPr>
      </w:pPr>
    </w:p>
    <w:p w:rsidR="00DD56A9" w:rsidRPr="00656C2F" w:rsidRDefault="00656C2F" w:rsidP="00D21798">
      <w:pPr>
        <w:tabs>
          <w:tab w:val="left" w:pos="2400"/>
        </w:tabs>
        <w:spacing w:after="0" w:line="240" w:lineRule="auto"/>
        <w:jc w:val="both"/>
        <w:rPr>
          <w:rFonts w:ascii="Times New Roman" w:hAnsi="Times New Roman" w:cs="Times New Roman"/>
          <w:vertAlign w:val="superscript"/>
        </w:rPr>
      </w:pPr>
      <w:r>
        <w:rPr>
          <w:rStyle w:val="FootnoteReference"/>
          <w:rFonts w:ascii="Times New Roman" w:hAnsi="Times New Roman" w:cs="Times New Roman"/>
        </w:rPr>
        <w:t>4</w:t>
      </w:r>
    </w:p>
    <w:p w:rsidR="00DE5413" w:rsidRPr="00B201C5" w:rsidRDefault="00C93DD3" w:rsidP="00656C2F">
      <w:pPr>
        <w:tabs>
          <w:tab w:val="left" w:pos="2400"/>
        </w:tabs>
        <w:spacing w:after="0" w:line="240" w:lineRule="auto"/>
        <w:jc w:val="both"/>
        <w:rPr>
          <w:rFonts w:ascii="Times New Roman" w:hAnsi="Times New Roman" w:cs="Times New Roman"/>
        </w:rPr>
      </w:pPr>
      <w:r w:rsidRPr="00B201C5">
        <w:rPr>
          <w:rFonts w:ascii="Times New Roman" w:hAnsi="Times New Roman" w:cs="Times New Roman"/>
        </w:rPr>
        <w:t xml:space="preserve">Apibendrinimo sudarytojai pastebi, kad Vyriausiojo administracinio teismo nagrinėtose administracinėse bylose ne kartą buvo vertinamas tarnybinio nusižengimo tyrimo atlikimo terminas ir jo pratęsimas. Pavyzdžiui, </w:t>
      </w:r>
      <w:r w:rsidRPr="00F6062D">
        <w:rPr>
          <w:rFonts w:ascii="Times New Roman" w:hAnsi="Times New Roman" w:cs="Times New Roman"/>
          <w:b/>
        </w:rPr>
        <w:t>administracinėje byloje Nr. A556-231/2009</w:t>
      </w:r>
      <w:r w:rsidRPr="00B201C5">
        <w:rPr>
          <w:rFonts w:ascii="Times New Roman" w:hAnsi="Times New Roman" w:cs="Times New Roman"/>
        </w:rPr>
        <w:t xml:space="preserve"> vertindama atsakovo padaryto pažeidimo – teisėkūros subjekto nustatyto tarnybinio tyrimo atlikimo termino nesilaikymo – įtaką priimto sprendimo dėl tarnybin</w:t>
      </w:r>
      <w:r w:rsidR="001A5E4F" w:rsidRPr="00B201C5">
        <w:rPr>
          <w:rFonts w:ascii="Times New Roman" w:hAnsi="Times New Roman" w:cs="Times New Roman"/>
        </w:rPr>
        <w:t>ės nuobaudos skyrimo teisėtumui</w:t>
      </w:r>
      <w:r w:rsidRPr="00B201C5">
        <w:rPr>
          <w:rFonts w:ascii="Times New Roman" w:hAnsi="Times New Roman" w:cs="Times New Roman"/>
        </w:rPr>
        <w:t>. Nagrinėjamu atveju teisėjų kolegija, įvertinusi faktines bylos aplinkybes, nusprendė, kad apeliaciniame skunde nurodytas pažeidimas – užsitęsęs tarnybinio tyrimo atlikimas ilgiau negu leista teisėkūros subjekto, nepadarė poveikio skundžiamo atsakovo įsakymo dėl tarnybinės nuobaudos teisėtumui. Priešingai, šioje byloje tarnybinio tyrimo komisija, neturėdama patikimų ir pakankamų duomenų dėl galimo pareiškėjos darbo kitoje darbo vietoje, nepriėmė jokių sprendimų iš esmės. Kadangi tyrimas užsitęsė, siekiant visapusiškai, objektyviai išsiaiškinti faktines aplinkybes, būtinas būsimoms išvadoms pagrįsti, o pareiškėjos teisės pažeistos nebuvo, nes ji turėjo realią galimybę dalyvauti tarnybinio nusižengimo tyrime, teisėjų kolegija minėtą tarnybinės nuobaudos skyrimo procedūros pažeidimą pripažino formaliu, neturinčiu lemiamos reikšmės priimto sprendimo dėl tarnybinės nuobaudos skyrimo teisėtumui. (</w:t>
      </w:r>
      <w:r w:rsidRPr="00B201C5">
        <w:rPr>
          <w:rFonts w:ascii="Times New Roman" w:hAnsi="Times New Roman" w:cs="Times New Roman"/>
          <w:b/>
        </w:rPr>
        <w:t>2009 m. vasario 11 d. nutartis administracinėje byloje Nr. A556 – 231/2009</w:t>
      </w:r>
      <w:r w:rsidRPr="00B201C5">
        <w:rPr>
          <w:rFonts w:ascii="Times New Roman" w:hAnsi="Times New Roman" w:cs="Times New Roman"/>
        </w:rPr>
        <w:t>).</w:t>
      </w:r>
    </w:p>
    <w:p w:rsidR="00C93DD3" w:rsidRDefault="00C93DD3" w:rsidP="00656C2F">
      <w:pPr>
        <w:tabs>
          <w:tab w:val="left" w:pos="2400"/>
        </w:tabs>
        <w:spacing w:after="0" w:line="240" w:lineRule="auto"/>
        <w:jc w:val="both"/>
        <w:rPr>
          <w:rFonts w:ascii="Times New Roman" w:hAnsi="Times New Roman" w:cs="Times New Roman"/>
        </w:rPr>
      </w:pPr>
    </w:p>
    <w:p w:rsidR="00656C2F" w:rsidRPr="00B201C5" w:rsidRDefault="00656C2F" w:rsidP="00656C2F">
      <w:pPr>
        <w:tabs>
          <w:tab w:val="left" w:pos="2400"/>
        </w:tabs>
        <w:spacing w:after="0" w:line="240" w:lineRule="auto"/>
        <w:jc w:val="both"/>
        <w:rPr>
          <w:rFonts w:ascii="Times New Roman" w:hAnsi="Times New Roman" w:cs="Times New Roman"/>
        </w:rPr>
      </w:pPr>
    </w:p>
    <w:p w:rsidR="0013764D" w:rsidRPr="00B201C5" w:rsidRDefault="0013764D" w:rsidP="00656C2F">
      <w:pPr>
        <w:tabs>
          <w:tab w:val="left" w:pos="2400"/>
        </w:tabs>
        <w:spacing w:after="0" w:line="240" w:lineRule="auto"/>
        <w:jc w:val="both"/>
        <w:rPr>
          <w:rStyle w:val="FootnoteReference"/>
          <w:rFonts w:ascii="Times New Roman" w:hAnsi="Times New Roman" w:cs="Times New Roman"/>
        </w:rPr>
      </w:pPr>
      <w:r w:rsidRPr="00B201C5">
        <w:rPr>
          <w:rStyle w:val="FootnoteReference"/>
          <w:rFonts w:ascii="Times New Roman" w:hAnsi="Times New Roman" w:cs="Times New Roman"/>
        </w:rPr>
        <w:t>5</w:t>
      </w:r>
    </w:p>
    <w:p w:rsidR="00CD1231" w:rsidRDefault="0013764D" w:rsidP="00656C2F">
      <w:pPr>
        <w:spacing w:after="0" w:line="240" w:lineRule="auto"/>
        <w:jc w:val="both"/>
        <w:rPr>
          <w:rFonts w:ascii="Times New Roman" w:hAnsi="Times New Roman" w:cs="Times New Roman"/>
          <w:bCs/>
        </w:rPr>
      </w:pPr>
      <w:r w:rsidRPr="00CE201B">
        <w:rPr>
          <w:rFonts w:ascii="Times New Roman" w:hAnsi="Times New Roman" w:cs="Times New Roman"/>
          <w:b/>
        </w:rPr>
        <w:t>LVAT administracinėje byloje Nr. </w:t>
      </w:r>
      <w:r w:rsidRPr="00CE201B">
        <w:rPr>
          <w:rFonts w:ascii="Times New Roman" w:hAnsi="Times New Roman" w:cs="Times New Roman"/>
          <w:b/>
          <w:bCs/>
        </w:rPr>
        <w:t>678/2004</w:t>
      </w:r>
      <w:r w:rsidRPr="00B201C5">
        <w:rPr>
          <w:rFonts w:ascii="Times New Roman" w:hAnsi="Times New Roman" w:cs="Times New Roman"/>
          <w:bCs/>
        </w:rPr>
        <w:t xml:space="preserve"> pasisakė, kad vertinant, ar teisėtai ir pagrįstai paskirta tarnybinė nuobauda, turi būti nustatyta, ar Tarnautojo veiksmuose yra tarnybinio nusižengimo sudėtis: nustatytas pažeidimo padarymo faktas, jį padaręs Tarnautojas, pasekmės, priežastinis ryšys tarp veikos ir pasekmių, Tarnautojo kaltė. Tam, kad Tarnautojas būtų traukiamas tarnybinėn atsakomybėn, nepakanka vien fakto, jog jis neatliko savo pareigų arba jas atliko netinkamai, konstatavimo. Būtina nustatyti visus tarnybinio nusižengimo sudėties elementus, tarp jų ir Tarn</w:t>
      </w:r>
      <w:r w:rsidR="00656C2F">
        <w:rPr>
          <w:rFonts w:ascii="Times New Roman" w:hAnsi="Times New Roman" w:cs="Times New Roman"/>
          <w:bCs/>
        </w:rPr>
        <w:t xml:space="preserve">autojo kaltę. </w:t>
      </w:r>
    </w:p>
    <w:p w:rsidR="00656C2F" w:rsidRPr="00656C2F" w:rsidRDefault="00656C2F" w:rsidP="00656C2F">
      <w:pPr>
        <w:spacing w:after="0" w:line="240" w:lineRule="auto"/>
        <w:jc w:val="both"/>
        <w:rPr>
          <w:rFonts w:ascii="Times New Roman" w:hAnsi="Times New Roman" w:cs="Times New Roman"/>
          <w:bCs/>
        </w:rPr>
      </w:pPr>
    </w:p>
    <w:p w:rsidR="00CD1231" w:rsidRPr="00B201C5" w:rsidRDefault="00CD1231" w:rsidP="00656C2F">
      <w:pPr>
        <w:tabs>
          <w:tab w:val="left" w:pos="2400"/>
        </w:tabs>
        <w:spacing w:after="0" w:line="240" w:lineRule="auto"/>
        <w:jc w:val="both"/>
        <w:rPr>
          <w:rFonts w:ascii="Times New Roman" w:hAnsi="Times New Roman" w:cs="Times New Roman"/>
        </w:rPr>
      </w:pPr>
    </w:p>
    <w:p w:rsidR="003A206D" w:rsidRPr="00AC66C7" w:rsidRDefault="00AC66C7" w:rsidP="00656C2F">
      <w:pPr>
        <w:tabs>
          <w:tab w:val="left" w:pos="2400"/>
        </w:tabs>
        <w:spacing w:after="0" w:line="240" w:lineRule="auto"/>
        <w:jc w:val="both"/>
        <w:rPr>
          <w:rStyle w:val="FootnoteReference"/>
          <w:rFonts w:ascii="Times New Roman" w:hAnsi="Times New Roman" w:cs="Times New Roman"/>
          <w:color w:val="FF0000"/>
        </w:rPr>
      </w:pPr>
      <w:r w:rsidRPr="00AC66C7">
        <w:rPr>
          <w:rFonts w:ascii="Times New Roman" w:hAnsi="Times New Roman" w:cs="Times New Roman"/>
          <w:vertAlign w:val="superscript"/>
        </w:rPr>
        <w:t>6</w:t>
      </w:r>
    </w:p>
    <w:p w:rsidR="00367DF6" w:rsidRPr="00B201C5" w:rsidRDefault="00367DF6" w:rsidP="00656C2F">
      <w:pPr>
        <w:spacing w:after="0" w:line="240" w:lineRule="auto"/>
        <w:jc w:val="both"/>
        <w:rPr>
          <w:rFonts w:ascii="Times New Roman" w:hAnsi="Times New Roman" w:cs="Times New Roman"/>
        </w:rPr>
      </w:pPr>
      <w:r w:rsidRPr="00CE201B">
        <w:rPr>
          <w:rFonts w:ascii="Times New Roman" w:hAnsi="Times New Roman" w:cs="Times New Roman"/>
          <w:b/>
        </w:rPr>
        <w:t>LVAT administracinėje byloje Nr. A</w:t>
      </w:r>
      <w:r w:rsidRPr="00CE201B">
        <w:rPr>
          <w:rFonts w:ascii="Times New Roman" w:hAnsi="Times New Roman" w:cs="Times New Roman"/>
          <w:b/>
          <w:vertAlign w:val="superscript"/>
        </w:rPr>
        <w:t>17</w:t>
      </w:r>
      <w:r w:rsidRPr="00CE201B">
        <w:rPr>
          <w:rFonts w:ascii="Times New Roman" w:hAnsi="Times New Roman" w:cs="Times New Roman"/>
          <w:b/>
        </w:rPr>
        <w:t>-795/2007</w:t>
      </w:r>
      <w:r w:rsidRPr="00B201C5">
        <w:rPr>
          <w:rFonts w:ascii="Times New Roman" w:hAnsi="Times New Roman" w:cs="Times New Roman"/>
        </w:rPr>
        <w:t xml:space="preserve"> pasisakė, jog, jei tarnybinės nuobaudos procedūra užbaigiama įstaigos vadovo sprendimu pripažinti, kad Tarnautojas padarė tarnybinį nusižengimą, ir įsakymu jam skiriama tarnybinė nuobauda, įsakyme dėl nuobaudos skyrimo paprastai turi būti ne tik fiksuojama apie konkrečios nuobaudos skyrimą Tarnautojui, bet ir nurodoma, kokia teisei priešinga veika padaryta, kaip šis </w:t>
      </w:r>
      <w:r w:rsidRPr="00B201C5">
        <w:rPr>
          <w:rFonts w:ascii="Times New Roman" w:hAnsi="Times New Roman" w:cs="Times New Roman"/>
        </w:rPr>
        <w:lastRenderedPageBreak/>
        <w:t xml:space="preserve">teisės pažeidimas kvalifikuojamas, t. y. nurodomas atitinkamas VTĮ straipsnis (jei ši norma blanketinė daroma nuoroda į kitą teisės aktą (aktus) jo dalį ir punktą), pažymima pažeidimo padarymo ar paaiškėjimo diena, įvykdymo aplinkybės, kokia kaltės forma padarytas pažeidimas, jo padariniai. Išdėstyti klausimai, jei jie nėra aptarti įsakyme dėl tarnybinės nuobaudos skyrimo, gali būti ir kitame įsakymo lydinčiajame dokumente, bet tų klausimų aptarimas būtinas. </w:t>
      </w:r>
    </w:p>
    <w:p w:rsidR="00367DF6" w:rsidRPr="00B201C5" w:rsidRDefault="00B4542F" w:rsidP="00367DF6">
      <w:pPr>
        <w:tabs>
          <w:tab w:val="left" w:pos="2400"/>
        </w:tabs>
        <w:spacing w:after="0" w:line="240" w:lineRule="auto"/>
        <w:jc w:val="both"/>
        <w:rPr>
          <w:rFonts w:ascii="Times New Roman" w:hAnsi="Times New Roman" w:cs="Times New Roman"/>
        </w:rPr>
      </w:pPr>
      <w:r w:rsidRPr="00B201C5">
        <w:rPr>
          <w:rFonts w:ascii="Times New Roman" w:hAnsi="Times New Roman" w:cs="Times New Roman"/>
        </w:rPr>
        <w:t xml:space="preserve">Teisėjų kolegija </w:t>
      </w:r>
      <w:r w:rsidR="00EC3920" w:rsidRPr="00CE201B">
        <w:rPr>
          <w:rFonts w:ascii="Times New Roman" w:hAnsi="Times New Roman" w:cs="Times New Roman"/>
          <w:b/>
        </w:rPr>
        <w:t>administracinėje byloje Nr. A62– 3689/2011</w:t>
      </w:r>
      <w:r w:rsidRPr="00B201C5">
        <w:rPr>
          <w:rFonts w:ascii="Times New Roman" w:hAnsi="Times New Roman" w:cs="Times New Roman"/>
        </w:rPr>
        <w:t xml:space="preserve"> pastebėjo, kad Valstybės tarnybos įstatymo 30 straipsnio 1 dalyje </w:t>
      </w:r>
      <w:r w:rsidR="00F6062D" w:rsidRPr="00F6062D">
        <w:rPr>
          <w:rFonts w:ascii="Times New Roman" w:hAnsi="Times New Roman" w:cs="Times New Roman"/>
          <w:i/>
        </w:rPr>
        <w:t>(</w:t>
      </w:r>
      <w:r w:rsidR="00F33565">
        <w:rPr>
          <w:rFonts w:ascii="Times New Roman" w:hAnsi="Times New Roman" w:cs="Times New Roman"/>
          <w:i/>
        </w:rPr>
        <w:t xml:space="preserve">čia ir žemiau </w:t>
      </w:r>
      <w:r w:rsidR="00F6062D" w:rsidRPr="00F6062D">
        <w:rPr>
          <w:rFonts w:ascii="Times New Roman" w:hAnsi="Times New Roman" w:cs="Times New Roman"/>
          <w:i/>
        </w:rPr>
        <w:t>VTĮ redakcija, galiojusi iki 2018-12-31, pagal galiojančią redakciją atitinkamai VTĮ 34 str 1 dalis)</w:t>
      </w:r>
      <w:r w:rsidR="00F6062D">
        <w:rPr>
          <w:rFonts w:ascii="Times New Roman" w:hAnsi="Times New Roman" w:cs="Times New Roman"/>
        </w:rPr>
        <w:t xml:space="preserve"> </w:t>
      </w:r>
      <w:r w:rsidRPr="00B201C5">
        <w:rPr>
          <w:rFonts w:ascii="Times New Roman" w:hAnsi="Times New Roman" w:cs="Times New Roman"/>
        </w:rPr>
        <w:t xml:space="preserve">įtvirtintos normos lingvistinė ir loginė analizė suponuoja išvadą, jog valstybės tarnautoją į pareigas priėmęs asmuo turi teisę skirti tarnybinę nuobaudą ne vėliau kaip per vieną mėnesį nuo tarnybinio nusižengimo paaiškėjimo dienos tik jeigu išpildoma antroji imperatyvi sąlyga – nepraėjo šeši mėnesiai (treji metai, kai tarnybinis nusižengimas nustatomas atliekant auditą, piniginių ar kitokių vertybių reviziją (inventorizaciją) arba tarnybinį ar kitą kompetentingos institucijos patikrinimą) nuo nusižengimo padarymo dienos. </w:t>
      </w:r>
    </w:p>
    <w:p w:rsidR="00B4542F" w:rsidRPr="00B201C5" w:rsidRDefault="00B4542F" w:rsidP="00367DF6">
      <w:pPr>
        <w:tabs>
          <w:tab w:val="left" w:pos="2400"/>
        </w:tabs>
        <w:spacing w:after="0" w:line="240" w:lineRule="auto"/>
        <w:jc w:val="both"/>
        <w:rPr>
          <w:rFonts w:ascii="Times New Roman" w:hAnsi="Times New Roman" w:cs="Times New Roman"/>
        </w:rPr>
      </w:pPr>
      <w:r w:rsidRPr="00B201C5">
        <w:rPr>
          <w:rFonts w:ascii="Times New Roman" w:hAnsi="Times New Roman" w:cs="Times New Roman"/>
        </w:rPr>
        <w:t xml:space="preserve">Taigi, jei nėra pagrindo taikyti įstatyme nustatytų išimčių, Valstybės tarnybos įstatymo 30 straipsnio 1 dalyje numatytas bendrasis 6 mėnesių terminas, skaičiuojamas nuo tarnybinio nusižengimo padarymo dienos, o jo praleidimas paskirtą nuobaudą savaime daro negaliojančia (žr. 2011 m. kovo 7 d. nutartį </w:t>
      </w:r>
      <w:r w:rsidRPr="00F6062D">
        <w:rPr>
          <w:rFonts w:ascii="Times New Roman" w:hAnsi="Times New Roman" w:cs="Times New Roman"/>
          <w:b/>
        </w:rPr>
        <w:t>administracinėje byloje Nr. A146–241/20</w:t>
      </w:r>
      <w:r w:rsidRPr="00B201C5">
        <w:rPr>
          <w:rFonts w:ascii="Times New Roman" w:hAnsi="Times New Roman" w:cs="Times New Roman"/>
        </w:rPr>
        <w:t xml:space="preserve">11; 2011 m. liepos 25 d. nutartį </w:t>
      </w:r>
      <w:r w:rsidRPr="00F6062D">
        <w:rPr>
          <w:rFonts w:ascii="Times New Roman" w:hAnsi="Times New Roman" w:cs="Times New Roman"/>
          <w:b/>
        </w:rPr>
        <w:t>administracinėje byloje Nr. A662–2662/2011</w:t>
      </w:r>
      <w:r w:rsidRPr="00B201C5">
        <w:rPr>
          <w:rFonts w:ascii="Times New Roman" w:hAnsi="Times New Roman" w:cs="Times New Roman"/>
        </w:rPr>
        <w:t xml:space="preserve">; 2012 m. birželio 22 d. nutartį </w:t>
      </w:r>
      <w:r w:rsidRPr="00F6062D">
        <w:rPr>
          <w:rFonts w:ascii="Times New Roman" w:hAnsi="Times New Roman" w:cs="Times New Roman"/>
          <w:b/>
        </w:rPr>
        <w:t>administracinėje byloje Nr. A520–2373/2012</w:t>
      </w:r>
      <w:r w:rsidRPr="00B201C5">
        <w:rPr>
          <w:rFonts w:ascii="Times New Roman" w:hAnsi="Times New Roman" w:cs="Times New Roman"/>
        </w:rPr>
        <w:t xml:space="preserve">). Nustačius, kad tarnybinė nuobauda pareiškėjui paskirta po 6 mėnesio termino, sprendimas dėl tarnybinės nuobaudos paskyrimo negali būti pripažintas pagrįstu ir teisėtu, o šis termino praleidimas vertinamas kaip formalus tarnybinės nuobaudos skyrimo procedūros pažeidimas. Valstybės tarnybos įstatymo 30 straipsnio 1 dalyje nustatytas 6 mėnesių terminas yra naikinamasis, jis negali būti sustabdomas, pratęsiamas ar atnaujinamas, išskyrus įstatyme numatytas išimtis (2012 m. birželio 22 d. nutartis </w:t>
      </w:r>
      <w:r w:rsidRPr="00F6062D">
        <w:rPr>
          <w:rFonts w:ascii="Times New Roman" w:hAnsi="Times New Roman" w:cs="Times New Roman"/>
          <w:b/>
        </w:rPr>
        <w:t>administracinėje byloje Nr. A520–2373/2012</w:t>
      </w:r>
      <w:r w:rsidRPr="00B201C5">
        <w:rPr>
          <w:rFonts w:ascii="Times New Roman" w:hAnsi="Times New Roman" w:cs="Times New Roman"/>
        </w:rPr>
        <w:t>).</w:t>
      </w:r>
    </w:p>
    <w:p w:rsidR="00B4542F" w:rsidRDefault="00B4542F" w:rsidP="00367DF6">
      <w:pPr>
        <w:tabs>
          <w:tab w:val="left" w:pos="2400"/>
        </w:tabs>
        <w:spacing w:after="0" w:line="240" w:lineRule="auto"/>
        <w:jc w:val="both"/>
        <w:rPr>
          <w:rFonts w:ascii="Times New Roman" w:hAnsi="Times New Roman" w:cs="Times New Roman"/>
        </w:rPr>
      </w:pPr>
    </w:p>
    <w:p w:rsidR="004C52A0" w:rsidRDefault="004C52A0" w:rsidP="00656C2F">
      <w:pPr>
        <w:tabs>
          <w:tab w:val="left" w:pos="2400"/>
        </w:tabs>
        <w:spacing w:after="0" w:line="240" w:lineRule="auto"/>
        <w:jc w:val="both"/>
        <w:rPr>
          <w:rFonts w:ascii="Times New Roman" w:hAnsi="Times New Roman" w:cs="Times New Roman"/>
          <w:sz w:val="24"/>
          <w:szCs w:val="24"/>
        </w:rPr>
      </w:pPr>
    </w:p>
    <w:p w:rsidR="004C52A0" w:rsidRDefault="004C52A0" w:rsidP="00656C2F">
      <w:pPr>
        <w:tabs>
          <w:tab w:val="left" w:pos="2400"/>
        </w:tabs>
        <w:spacing w:after="0" w:line="240" w:lineRule="auto"/>
        <w:jc w:val="both"/>
        <w:rPr>
          <w:rFonts w:ascii="Times New Roman" w:hAnsi="Times New Roman" w:cs="Times New Roman"/>
          <w:sz w:val="24"/>
          <w:szCs w:val="24"/>
        </w:rPr>
      </w:pPr>
    </w:p>
    <w:p w:rsidR="00D067C0" w:rsidRPr="00B201C5" w:rsidRDefault="00656C2F" w:rsidP="00656C2F">
      <w:pPr>
        <w:tabs>
          <w:tab w:val="left" w:pos="2400"/>
        </w:tabs>
        <w:spacing w:after="0" w:line="240" w:lineRule="auto"/>
        <w:jc w:val="both"/>
        <w:rPr>
          <w:rFonts w:ascii="Times New Roman" w:hAnsi="Times New Roman" w:cs="Times New Roman"/>
        </w:rPr>
      </w:pPr>
      <w:r>
        <w:rPr>
          <w:rFonts w:ascii="Times New Roman" w:hAnsi="Times New Roman" w:cs="Times New Roman"/>
          <w:sz w:val="24"/>
          <w:szCs w:val="24"/>
        </w:rPr>
        <w:t>(</w:t>
      </w:r>
      <w:r w:rsidR="00A7223C">
        <w:rPr>
          <w:rFonts w:ascii="Times New Roman" w:hAnsi="Times New Roman" w:cs="Times New Roman"/>
          <w:sz w:val="24"/>
          <w:szCs w:val="24"/>
        </w:rPr>
        <w:t>Komentarus p</w:t>
      </w:r>
      <w:r w:rsidR="006F3094" w:rsidRPr="008F052D">
        <w:rPr>
          <w:rFonts w:ascii="Times New Roman" w:hAnsi="Times New Roman" w:cs="Times New Roman"/>
          <w:sz w:val="24"/>
          <w:szCs w:val="24"/>
        </w:rPr>
        <w:t>arengė</w:t>
      </w:r>
      <w:r w:rsidR="006F3094" w:rsidRPr="00B201C5">
        <w:rPr>
          <w:rFonts w:ascii="Times New Roman" w:hAnsi="Times New Roman" w:cs="Times New Roman"/>
        </w:rPr>
        <w:t xml:space="preserve"> </w:t>
      </w:r>
      <w:r w:rsidR="00D067C0" w:rsidRPr="00B201C5">
        <w:rPr>
          <w:rFonts w:ascii="Times New Roman" w:hAnsi="Times New Roman" w:cs="Times New Roman"/>
        </w:rPr>
        <w:t>Darius Bradūnas</w:t>
      </w:r>
      <w:r w:rsidR="006F3094">
        <w:rPr>
          <w:rFonts w:ascii="Times New Roman" w:hAnsi="Times New Roman" w:cs="Times New Roman"/>
        </w:rPr>
        <w:t xml:space="preserve">, </w:t>
      </w:r>
      <w:r w:rsidR="006F3094" w:rsidRPr="008F052D">
        <w:rPr>
          <w:rFonts w:ascii="Times New Roman" w:hAnsi="Times New Roman" w:cs="Times New Roman"/>
          <w:sz w:val="24"/>
          <w:szCs w:val="24"/>
        </w:rPr>
        <w:t xml:space="preserve">Tarnybos sąlygų skyriaus </w:t>
      </w:r>
      <w:r w:rsidR="006F3094" w:rsidRPr="00B201C5">
        <w:rPr>
          <w:rFonts w:ascii="Times New Roman" w:hAnsi="Times New Roman" w:cs="Times New Roman"/>
        </w:rPr>
        <w:t>patarėjas</w:t>
      </w:r>
      <w:r>
        <w:rPr>
          <w:rFonts w:ascii="Times New Roman" w:hAnsi="Times New Roman" w:cs="Times New Roman"/>
        </w:rPr>
        <w:t>)</w:t>
      </w:r>
    </w:p>
    <w:sectPr w:rsidR="00D067C0" w:rsidRPr="00B201C5" w:rsidSect="00CD6078">
      <w:headerReference w:type="even" r:id="rId11"/>
      <w:headerReference w:type="default" r:id="rId12"/>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F0" w:rsidRDefault="004670F0" w:rsidP="00D21798">
      <w:pPr>
        <w:spacing w:after="0" w:line="240" w:lineRule="auto"/>
      </w:pPr>
      <w:r>
        <w:separator/>
      </w:r>
    </w:p>
  </w:endnote>
  <w:endnote w:type="continuationSeparator" w:id="0">
    <w:p w:rsidR="004670F0" w:rsidRDefault="004670F0" w:rsidP="00D2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_Times">
    <w:altName w:val="Times New Roman"/>
    <w:panose1 w:val="00000000000000000000"/>
    <w:charset w:val="00"/>
    <w:family w:val="roman"/>
    <w:notTrueType/>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F0" w:rsidRDefault="004670F0" w:rsidP="00D21798">
      <w:pPr>
        <w:spacing w:after="0" w:line="240" w:lineRule="auto"/>
      </w:pPr>
      <w:r>
        <w:separator/>
      </w:r>
    </w:p>
  </w:footnote>
  <w:footnote w:type="continuationSeparator" w:id="0">
    <w:p w:rsidR="004670F0" w:rsidRDefault="004670F0" w:rsidP="00D21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985478"/>
      <w:docPartObj>
        <w:docPartGallery w:val="Page Numbers (Top of Page)"/>
        <w:docPartUnique/>
      </w:docPartObj>
    </w:sdtPr>
    <w:sdtEndPr/>
    <w:sdtContent>
      <w:p w:rsidR="004C52A0" w:rsidRDefault="004C52A0">
        <w:pPr>
          <w:pStyle w:val="Header"/>
          <w:jc w:val="center"/>
        </w:pPr>
        <w:r>
          <w:fldChar w:fldCharType="begin"/>
        </w:r>
        <w:r>
          <w:instrText>PAGE   \* MERGEFORMAT</w:instrText>
        </w:r>
        <w:r>
          <w:fldChar w:fldCharType="separate"/>
        </w:r>
        <w:r>
          <w:rPr>
            <w:noProof/>
          </w:rPr>
          <w:t>4</w:t>
        </w:r>
        <w:r>
          <w:fldChar w:fldCharType="end"/>
        </w:r>
      </w:p>
    </w:sdtContent>
  </w:sdt>
  <w:p w:rsidR="004C52A0" w:rsidRDefault="004C52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18671058"/>
      <w:docPartObj>
        <w:docPartGallery w:val="Page Numbers (Top of Page)"/>
        <w:docPartUnique/>
      </w:docPartObj>
    </w:sdtPr>
    <w:sdtEndPr/>
    <w:sdtContent>
      <w:p w:rsidR="004C52A0" w:rsidRPr="00D945E3" w:rsidRDefault="004C52A0">
        <w:pPr>
          <w:pStyle w:val="Header"/>
          <w:jc w:val="center"/>
          <w:rPr>
            <w:rFonts w:ascii="Times New Roman" w:hAnsi="Times New Roman" w:cs="Times New Roman"/>
          </w:rPr>
        </w:pPr>
        <w:r w:rsidRPr="00D945E3">
          <w:rPr>
            <w:rFonts w:ascii="Times New Roman" w:hAnsi="Times New Roman" w:cs="Times New Roman"/>
          </w:rPr>
          <w:fldChar w:fldCharType="begin"/>
        </w:r>
        <w:r w:rsidRPr="00D945E3">
          <w:rPr>
            <w:rFonts w:ascii="Times New Roman" w:hAnsi="Times New Roman" w:cs="Times New Roman"/>
          </w:rPr>
          <w:instrText>PAGE   \* MERGEFORMAT</w:instrText>
        </w:r>
        <w:r w:rsidRPr="00D945E3">
          <w:rPr>
            <w:rFonts w:ascii="Times New Roman" w:hAnsi="Times New Roman" w:cs="Times New Roman"/>
          </w:rPr>
          <w:fldChar w:fldCharType="separate"/>
        </w:r>
        <w:r w:rsidR="00970F3B">
          <w:rPr>
            <w:rFonts w:ascii="Times New Roman" w:hAnsi="Times New Roman" w:cs="Times New Roman"/>
            <w:noProof/>
          </w:rPr>
          <w:t>2</w:t>
        </w:r>
        <w:r w:rsidRPr="00D945E3">
          <w:rPr>
            <w:rFonts w:ascii="Times New Roman" w:hAnsi="Times New Roman" w:cs="Times New Roman"/>
          </w:rPr>
          <w:fldChar w:fldCharType="end"/>
        </w:r>
      </w:p>
    </w:sdtContent>
  </w:sdt>
  <w:p w:rsidR="004C52A0" w:rsidRPr="00D945E3" w:rsidRDefault="004C52A0">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CB5"/>
    <w:multiLevelType w:val="hybridMultilevel"/>
    <w:tmpl w:val="188283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3816215"/>
    <w:multiLevelType w:val="hybridMultilevel"/>
    <w:tmpl w:val="8BF0F62E"/>
    <w:lvl w:ilvl="0" w:tplc="7CEE4AC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42F71CF"/>
    <w:multiLevelType w:val="hybridMultilevel"/>
    <w:tmpl w:val="8D683EEE"/>
    <w:lvl w:ilvl="0" w:tplc="1018CB86">
      <w:start w:val="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nsid w:val="17013B06"/>
    <w:multiLevelType w:val="hybridMultilevel"/>
    <w:tmpl w:val="B1D6E134"/>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nsid w:val="1A2D5888"/>
    <w:multiLevelType w:val="hybridMultilevel"/>
    <w:tmpl w:val="F6B896D6"/>
    <w:lvl w:ilvl="0" w:tplc="F8822AA4">
      <w:start w:val="1"/>
      <w:numFmt w:val="decimal"/>
      <w:lvlText w:val="%1)"/>
      <w:lvlJc w:val="left"/>
      <w:pPr>
        <w:tabs>
          <w:tab w:val="num" w:pos="900"/>
        </w:tabs>
        <w:ind w:left="900" w:hanging="360"/>
      </w:pPr>
      <w:rPr>
        <w:b/>
        <w:i w:val="0"/>
      </w:rPr>
    </w:lvl>
    <w:lvl w:ilvl="1" w:tplc="04270005">
      <w:start w:val="1"/>
      <w:numFmt w:val="bullet"/>
      <w:lvlText w:val=""/>
      <w:lvlJc w:val="left"/>
      <w:pPr>
        <w:tabs>
          <w:tab w:val="num" w:pos="1620"/>
        </w:tabs>
        <w:ind w:left="1620" w:hanging="360"/>
      </w:pPr>
      <w:rPr>
        <w:rFonts w:ascii="Wingdings" w:hAnsi="Wingdings" w:hint="default"/>
      </w:r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nsid w:val="1BBC3F32"/>
    <w:multiLevelType w:val="hybridMultilevel"/>
    <w:tmpl w:val="415025B8"/>
    <w:lvl w:ilvl="0" w:tplc="1018CB86">
      <w:start w:val="2"/>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20A74BD3"/>
    <w:multiLevelType w:val="hybridMultilevel"/>
    <w:tmpl w:val="359269D0"/>
    <w:lvl w:ilvl="0" w:tplc="04270005">
      <w:start w:val="1"/>
      <w:numFmt w:val="bullet"/>
      <w:lvlText w:val=""/>
      <w:lvlJc w:val="left"/>
      <w:pPr>
        <w:tabs>
          <w:tab w:val="num" w:pos="1620"/>
        </w:tabs>
        <w:ind w:left="1620" w:hanging="360"/>
      </w:pPr>
      <w:rPr>
        <w:rFonts w:ascii="Wingdings" w:hAnsi="Wingdings" w:hint="default"/>
      </w:rPr>
    </w:lvl>
    <w:lvl w:ilvl="1" w:tplc="04270003" w:tentative="1">
      <w:start w:val="1"/>
      <w:numFmt w:val="bullet"/>
      <w:lvlText w:val="o"/>
      <w:lvlJc w:val="left"/>
      <w:pPr>
        <w:tabs>
          <w:tab w:val="num" w:pos="2340"/>
        </w:tabs>
        <w:ind w:left="2340" w:hanging="360"/>
      </w:pPr>
      <w:rPr>
        <w:rFonts w:ascii="Courier New" w:hAnsi="Courier New" w:cs="Courier New" w:hint="default"/>
      </w:rPr>
    </w:lvl>
    <w:lvl w:ilvl="2" w:tplc="04270005">
      <w:start w:val="1"/>
      <w:numFmt w:val="bullet"/>
      <w:lvlText w:val=""/>
      <w:lvlJc w:val="left"/>
      <w:pPr>
        <w:tabs>
          <w:tab w:val="num" w:pos="1620"/>
        </w:tabs>
        <w:ind w:left="1620" w:hanging="360"/>
      </w:pPr>
      <w:rPr>
        <w:rFonts w:ascii="Wingdings" w:hAnsi="Wingdings" w:hint="default"/>
      </w:rPr>
    </w:lvl>
    <w:lvl w:ilvl="3" w:tplc="04270001" w:tentative="1">
      <w:start w:val="1"/>
      <w:numFmt w:val="bullet"/>
      <w:lvlText w:val=""/>
      <w:lvlJc w:val="left"/>
      <w:pPr>
        <w:tabs>
          <w:tab w:val="num" w:pos="3780"/>
        </w:tabs>
        <w:ind w:left="3780" w:hanging="360"/>
      </w:pPr>
      <w:rPr>
        <w:rFonts w:ascii="Symbol" w:hAnsi="Symbol" w:hint="default"/>
      </w:rPr>
    </w:lvl>
    <w:lvl w:ilvl="4" w:tplc="04270003" w:tentative="1">
      <w:start w:val="1"/>
      <w:numFmt w:val="bullet"/>
      <w:lvlText w:val="o"/>
      <w:lvlJc w:val="left"/>
      <w:pPr>
        <w:tabs>
          <w:tab w:val="num" w:pos="4500"/>
        </w:tabs>
        <w:ind w:left="4500" w:hanging="360"/>
      </w:pPr>
      <w:rPr>
        <w:rFonts w:ascii="Courier New" w:hAnsi="Courier New" w:cs="Courier New" w:hint="default"/>
      </w:rPr>
    </w:lvl>
    <w:lvl w:ilvl="5" w:tplc="04270005" w:tentative="1">
      <w:start w:val="1"/>
      <w:numFmt w:val="bullet"/>
      <w:lvlText w:val=""/>
      <w:lvlJc w:val="left"/>
      <w:pPr>
        <w:tabs>
          <w:tab w:val="num" w:pos="5220"/>
        </w:tabs>
        <w:ind w:left="5220" w:hanging="360"/>
      </w:pPr>
      <w:rPr>
        <w:rFonts w:ascii="Wingdings" w:hAnsi="Wingdings" w:hint="default"/>
      </w:rPr>
    </w:lvl>
    <w:lvl w:ilvl="6" w:tplc="04270001" w:tentative="1">
      <w:start w:val="1"/>
      <w:numFmt w:val="bullet"/>
      <w:lvlText w:val=""/>
      <w:lvlJc w:val="left"/>
      <w:pPr>
        <w:tabs>
          <w:tab w:val="num" w:pos="5940"/>
        </w:tabs>
        <w:ind w:left="5940" w:hanging="360"/>
      </w:pPr>
      <w:rPr>
        <w:rFonts w:ascii="Symbol" w:hAnsi="Symbol" w:hint="default"/>
      </w:rPr>
    </w:lvl>
    <w:lvl w:ilvl="7" w:tplc="04270003" w:tentative="1">
      <w:start w:val="1"/>
      <w:numFmt w:val="bullet"/>
      <w:lvlText w:val="o"/>
      <w:lvlJc w:val="left"/>
      <w:pPr>
        <w:tabs>
          <w:tab w:val="num" w:pos="6660"/>
        </w:tabs>
        <w:ind w:left="6660" w:hanging="360"/>
      </w:pPr>
      <w:rPr>
        <w:rFonts w:ascii="Courier New" w:hAnsi="Courier New" w:cs="Courier New" w:hint="default"/>
      </w:rPr>
    </w:lvl>
    <w:lvl w:ilvl="8" w:tplc="04270005" w:tentative="1">
      <w:start w:val="1"/>
      <w:numFmt w:val="bullet"/>
      <w:lvlText w:val=""/>
      <w:lvlJc w:val="left"/>
      <w:pPr>
        <w:tabs>
          <w:tab w:val="num" w:pos="7380"/>
        </w:tabs>
        <w:ind w:left="7380" w:hanging="360"/>
      </w:pPr>
      <w:rPr>
        <w:rFonts w:ascii="Wingdings" w:hAnsi="Wingdings" w:hint="default"/>
      </w:rPr>
    </w:lvl>
  </w:abstractNum>
  <w:abstractNum w:abstractNumId="7">
    <w:nsid w:val="23A233AB"/>
    <w:multiLevelType w:val="hybridMultilevel"/>
    <w:tmpl w:val="8FAEA944"/>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nsid w:val="28C953A1"/>
    <w:multiLevelType w:val="hybridMultilevel"/>
    <w:tmpl w:val="25C07A5A"/>
    <w:lvl w:ilvl="0" w:tplc="5F42E274">
      <w:start w:val="1"/>
      <w:numFmt w:val="decimal"/>
      <w:lvlText w:val="%1."/>
      <w:lvlJc w:val="left"/>
      <w:pPr>
        <w:ind w:left="928" w:hanging="360"/>
      </w:pPr>
      <w:rPr>
        <w:rFonts w:hint="default"/>
        <w:sz w:val="24"/>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9">
    <w:nsid w:val="2A553655"/>
    <w:multiLevelType w:val="hybridMultilevel"/>
    <w:tmpl w:val="37A8A6B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ED015AD"/>
    <w:multiLevelType w:val="hybridMultilevel"/>
    <w:tmpl w:val="93A00BEA"/>
    <w:lvl w:ilvl="0" w:tplc="04270005">
      <w:start w:val="1"/>
      <w:numFmt w:val="bullet"/>
      <w:lvlText w:val=""/>
      <w:lvlJc w:val="left"/>
      <w:pPr>
        <w:tabs>
          <w:tab w:val="num" w:pos="1620"/>
        </w:tabs>
        <w:ind w:left="1620" w:hanging="360"/>
      </w:pPr>
      <w:rPr>
        <w:rFonts w:ascii="Wingdings" w:hAnsi="Wingdings" w:hint="default"/>
      </w:rPr>
    </w:lvl>
    <w:lvl w:ilvl="1" w:tplc="04270003" w:tentative="1">
      <w:start w:val="1"/>
      <w:numFmt w:val="bullet"/>
      <w:lvlText w:val="o"/>
      <w:lvlJc w:val="left"/>
      <w:pPr>
        <w:tabs>
          <w:tab w:val="num" w:pos="2340"/>
        </w:tabs>
        <w:ind w:left="2340" w:hanging="360"/>
      </w:pPr>
      <w:rPr>
        <w:rFonts w:ascii="Courier New" w:hAnsi="Courier New" w:cs="Courier New" w:hint="default"/>
      </w:rPr>
    </w:lvl>
    <w:lvl w:ilvl="2" w:tplc="04270005" w:tentative="1">
      <w:start w:val="1"/>
      <w:numFmt w:val="bullet"/>
      <w:lvlText w:val=""/>
      <w:lvlJc w:val="left"/>
      <w:pPr>
        <w:tabs>
          <w:tab w:val="num" w:pos="3060"/>
        </w:tabs>
        <w:ind w:left="3060" w:hanging="360"/>
      </w:pPr>
      <w:rPr>
        <w:rFonts w:ascii="Wingdings" w:hAnsi="Wingdings" w:hint="default"/>
      </w:rPr>
    </w:lvl>
    <w:lvl w:ilvl="3" w:tplc="04270001" w:tentative="1">
      <w:start w:val="1"/>
      <w:numFmt w:val="bullet"/>
      <w:lvlText w:val=""/>
      <w:lvlJc w:val="left"/>
      <w:pPr>
        <w:tabs>
          <w:tab w:val="num" w:pos="3780"/>
        </w:tabs>
        <w:ind w:left="3780" w:hanging="360"/>
      </w:pPr>
      <w:rPr>
        <w:rFonts w:ascii="Symbol" w:hAnsi="Symbol" w:hint="default"/>
      </w:rPr>
    </w:lvl>
    <w:lvl w:ilvl="4" w:tplc="04270003" w:tentative="1">
      <w:start w:val="1"/>
      <w:numFmt w:val="bullet"/>
      <w:lvlText w:val="o"/>
      <w:lvlJc w:val="left"/>
      <w:pPr>
        <w:tabs>
          <w:tab w:val="num" w:pos="4500"/>
        </w:tabs>
        <w:ind w:left="4500" w:hanging="360"/>
      </w:pPr>
      <w:rPr>
        <w:rFonts w:ascii="Courier New" w:hAnsi="Courier New" w:cs="Courier New" w:hint="default"/>
      </w:rPr>
    </w:lvl>
    <w:lvl w:ilvl="5" w:tplc="04270005" w:tentative="1">
      <w:start w:val="1"/>
      <w:numFmt w:val="bullet"/>
      <w:lvlText w:val=""/>
      <w:lvlJc w:val="left"/>
      <w:pPr>
        <w:tabs>
          <w:tab w:val="num" w:pos="5220"/>
        </w:tabs>
        <w:ind w:left="5220" w:hanging="360"/>
      </w:pPr>
      <w:rPr>
        <w:rFonts w:ascii="Wingdings" w:hAnsi="Wingdings" w:hint="default"/>
      </w:rPr>
    </w:lvl>
    <w:lvl w:ilvl="6" w:tplc="04270001" w:tentative="1">
      <w:start w:val="1"/>
      <w:numFmt w:val="bullet"/>
      <w:lvlText w:val=""/>
      <w:lvlJc w:val="left"/>
      <w:pPr>
        <w:tabs>
          <w:tab w:val="num" w:pos="5940"/>
        </w:tabs>
        <w:ind w:left="5940" w:hanging="360"/>
      </w:pPr>
      <w:rPr>
        <w:rFonts w:ascii="Symbol" w:hAnsi="Symbol" w:hint="default"/>
      </w:rPr>
    </w:lvl>
    <w:lvl w:ilvl="7" w:tplc="04270003" w:tentative="1">
      <w:start w:val="1"/>
      <w:numFmt w:val="bullet"/>
      <w:lvlText w:val="o"/>
      <w:lvlJc w:val="left"/>
      <w:pPr>
        <w:tabs>
          <w:tab w:val="num" w:pos="6660"/>
        </w:tabs>
        <w:ind w:left="6660" w:hanging="360"/>
      </w:pPr>
      <w:rPr>
        <w:rFonts w:ascii="Courier New" w:hAnsi="Courier New" w:cs="Courier New" w:hint="default"/>
      </w:rPr>
    </w:lvl>
    <w:lvl w:ilvl="8" w:tplc="04270005" w:tentative="1">
      <w:start w:val="1"/>
      <w:numFmt w:val="bullet"/>
      <w:lvlText w:val=""/>
      <w:lvlJc w:val="left"/>
      <w:pPr>
        <w:tabs>
          <w:tab w:val="num" w:pos="7380"/>
        </w:tabs>
        <w:ind w:left="7380" w:hanging="360"/>
      </w:pPr>
      <w:rPr>
        <w:rFonts w:ascii="Wingdings" w:hAnsi="Wingdings" w:hint="default"/>
      </w:rPr>
    </w:lvl>
  </w:abstractNum>
  <w:abstractNum w:abstractNumId="11">
    <w:nsid w:val="312F1519"/>
    <w:multiLevelType w:val="hybridMultilevel"/>
    <w:tmpl w:val="68C82E90"/>
    <w:lvl w:ilvl="0" w:tplc="0427000D">
      <w:start w:val="1"/>
      <w:numFmt w:val="bullet"/>
      <w:lvlText w:val=""/>
      <w:lvlJc w:val="left"/>
      <w:pPr>
        <w:ind w:left="1836" w:hanging="360"/>
      </w:pPr>
      <w:rPr>
        <w:rFonts w:ascii="Wingdings" w:hAnsi="Wingdings" w:hint="default"/>
      </w:rPr>
    </w:lvl>
    <w:lvl w:ilvl="1" w:tplc="04270003" w:tentative="1">
      <w:start w:val="1"/>
      <w:numFmt w:val="bullet"/>
      <w:lvlText w:val="o"/>
      <w:lvlJc w:val="left"/>
      <w:pPr>
        <w:ind w:left="2556" w:hanging="360"/>
      </w:pPr>
      <w:rPr>
        <w:rFonts w:ascii="Courier New" w:hAnsi="Courier New" w:cs="Courier New" w:hint="default"/>
      </w:rPr>
    </w:lvl>
    <w:lvl w:ilvl="2" w:tplc="04270005" w:tentative="1">
      <w:start w:val="1"/>
      <w:numFmt w:val="bullet"/>
      <w:lvlText w:val=""/>
      <w:lvlJc w:val="left"/>
      <w:pPr>
        <w:ind w:left="3276" w:hanging="360"/>
      </w:pPr>
      <w:rPr>
        <w:rFonts w:ascii="Wingdings" w:hAnsi="Wingdings" w:hint="default"/>
      </w:rPr>
    </w:lvl>
    <w:lvl w:ilvl="3" w:tplc="04270001" w:tentative="1">
      <w:start w:val="1"/>
      <w:numFmt w:val="bullet"/>
      <w:lvlText w:val=""/>
      <w:lvlJc w:val="left"/>
      <w:pPr>
        <w:ind w:left="3996" w:hanging="360"/>
      </w:pPr>
      <w:rPr>
        <w:rFonts w:ascii="Symbol" w:hAnsi="Symbol" w:hint="default"/>
      </w:rPr>
    </w:lvl>
    <w:lvl w:ilvl="4" w:tplc="04270003" w:tentative="1">
      <w:start w:val="1"/>
      <w:numFmt w:val="bullet"/>
      <w:lvlText w:val="o"/>
      <w:lvlJc w:val="left"/>
      <w:pPr>
        <w:ind w:left="4716" w:hanging="360"/>
      </w:pPr>
      <w:rPr>
        <w:rFonts w:ascii="Courier New" w:hAnsi="Courier New" w:cs="Courier New" w:hint="default"/>
      </w:rPr>
    </w:lvl>
    <w:lvl w:ilvl="5" w:tplc="04270005" w:tentative="1">
      <w:start w:val="1"/>
      <w:numFmt w:val="bullet"/>
      <w:lvlText w:val=""/>
      <w:lvlJc w:val="left"/>
      <w:pPr>
        <w:ind w:left="5436" w:hanging="360"/>
      </w:pPr>
      <w:rPr>
        <w:rFonts w:ascii="Wingdings" w:hAnsi="Wingdings" w:hint="default"/>
      </w:rPr>
    </w:lvl>
    <w:lvl w:ilvl="6" w:tplc="04270001" w:tentative="1">
      <w:start w:val="1"/>
      <w:numFmt w:val="bullet"/>
      <w:lvlText w:val=""/>
      <w:lvlJc w:val="left"/>
      <w:pPr>
        <w:ind w:left="6156" w:hanging="360"/>
      </w:pPr>
      <w:rPr>
        <w:rFonts w:ascii="Symbol" w:hAnsi="Symbol" w:hint="default"/>
      </w:rPr>
    </w:lvl>
    <w:lvl w:ilvl="7" w:tplc="04270003" w:tentative="1">
      <w:start w:val="1"/>
      <w:numFmt w:val="bullet"/>
      <w:lvlText w:val="o"/>
      <w:lvlJc w:val="left"/>
      <w:pPr>
        <w:ind w:left="6876" w:hanging="360"/>
      </w:pPr>
      <w:rPr>
        <w:rFonts w:ascii="Courier New" w:hAnsi="Courier New" w:cs="Courier New" w:hint="default"/>
      </w:rPr>
    </w:lvl>
    <w:lvl w:ilvl="8" w:tplc="04270005" w:tentative="1">
      <w:start w:val="1"/>
      <w:numFmt w:val="bullet"/>
      <w:lvlText w:val=""/>
      <w:lvlJc w:val="left"/>
      <w:pPr>
        <w:ind w:left="7596" w:hanging="360"/>
      </w:pPr>
      <w:rPr>
        <w:rFonts w:ascii="Wingdings" w:hAnsi="Wingdings" w:hint="default"/>
      </w:rPr>
    </w:lvl>
  </w:abstractNum>
  <w:abstractNum w:abstractNumId="12">
    <w:nsid w:val="31C20C7D"/>
    <w:multiLevelType w:val="hybridMultilevel"/>
    <w:tmpl w:val="FF2E3BB2"/>
    <w:lvl w:ilvl="0" w:tplc="0427000B">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3">
    <w:nsid w:val="320055F1"/>
    <w:multiLevelType w:val="hybridMultilevel"/>
    <w:tmpl w:val="3D00AA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6447A7A"/>
    <w:multiLevelType w:val="hybridMultilevel"/>
    <w:tmpl w:val="421CB08C"/>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5">
    <w:nsid w:val="369F3CD9"/>
    <w:multiLevelType w:val="hybridMultilevel"/>
    <w:tmpl w:val="28B4C8F4"/>
    <w:lvl w:ilvl="0" w:tplc="04270001">
      <w:start w:val="1"/>
      <w:numFmt w:val="bullet"/>
      <w:lvlText w:val=""/>
      <w:lvlJc w:val="left"/>
      <w:pPr>
        <w:ind w:left="1789" w:hanging="360"/>
      </w:pPr>
      <w:rPr>
        <w:rFonts w:ascii="Symbol" w:hAnsi="Symbol"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16">
    <w:nsid w:val="38815B86"/>
    <w:multiLevelType w:val="hybridMultilevel"/>
    <w:tmpl w:val="FD6830A2"/>
    <w:lvl w:ilvl="0" w:tplc="04270003">
      <w:start w:val="1"/>
      <w:numFmt w:val="bullet"/>
      <w:lvlText w:val="o"/>
      <w:lvlJc w:val="left"/>
      <w:pPr>
        <w:ind w:left="1260" w:hanging="360"/>
      </w:pPr>
      <w:rPr>
        <w:rFonts w:ascii="Courier New" w:hAnsi="Courier New" w:cs="Courier New"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7">
    <w:nsid w:val="3AF45B09"/>
    <w:multiLevelType w:val="hybridMultilevel"/>
    <w:tmpl w:val="1E36842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3E57602F"/>
    <w:multiLevelType w:val="hybridMultilevel"/>
    <w:tmpl w:val="47340650"/>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9">
    <w:nsid w:val="3EB86050"/>
    <w:multiLevelType w:val="hybridMultilevel"/>
    <w:tmpl w:val="65AAC5C2"/>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20">
    <w:nsid w:val="44F650A2"/>
    <w:multiLevelType w:val="hybridMultilevel"/>
    <w:tmpl w:val="40E64906"/>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1">
    <w:nsid w:val="46A30F19"/>
    <w:multiLevelType w:val="hybridMultilevel"/>
    <w:tmpl w:val="F6EC7F5A"/>
    <w:lvl w:ilvl="0" w:tplc="04270005">
      <w:start w:val="1"/>
      <w:numFmt w:val="bullet"/>
      <w:lvlText w:val=""/>
      <w:lvlJc w:val="left"/>
      <w:pPr>
        <w:tabs>
          <w:tab w:val="num" w:pos="1620"/>
        </w:tabs>
        <w:ind w:left="16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1620"/>
        </w:tabs>
        <w:ind w:left="162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48134E64"/>
    <w:multiLevelType w:val="hybridMultilevel"/>
    <w:tmpl w:val="D04A24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4A490A29"/>
    <w:multiLevelType w:val="hybridMultilevel"/>
    <w:tmpl w:val="CA4C5E3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4">
    <w:nsid w:val="4B391E2B"/>
    <w:multiLevelType w:val="hybridMultilevel"/>
    <w:tmpl w:val="422E7094"/>
    <w:lvl w:ilvl="0" w:tplc="0427000D">
      <w:start w:val="1"/>
      <w:numFmt w:val="bullet"/>
      <w:lvlText w:val=""/>
      <w:lvlJc w:val="left"/>
      <w:pPr>
        <w:ind w:left="1260" w:hanging="360"/>
      </w:pPr>
      <w:rPr>
        <w:rFonts w:ascii="Wingdings" w:hAnsi="Wingdings"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5">
    <w:nsid w:val="4B8A3BC2"/>
    <w:multiLevelType w:val="hybridMultilevel"/>
    <w:tmpl w:val="A860D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2B52474"/>
    <w:multiLevelType w:val="hybridMultilevel"/>
    <w:tmpl w:val="6174F638"/>
    <w:lvl w:ilvl="0" w:tplc="04270005">
      <w:start w:val="1"/>
      <w:numFmt w:val="bullet"/>
      <w:lvlText w:val=""/>
      <w:lvlJc w:val="left"/>
      <w:pPr>
        <w:tabs>
          <w:tab w:val="num" w:pos="1620"/>
        </w:tabs>
        <w:ind w:left="1620" w:hanging="360"/>
      </w:pPr>
      <w:rPr>
        <w:rFonts w:ascii="Wingdings" w:hAnsi="Wingdings" w:hint="default"/>
      </w:rPr>
    </w:lvl>
    <w:lvl w:ilvl="1" w:tplc="04270003" w:tentative="1">
      <w:start w:val="1"/>
      <w:numFmt w:val="bullet"/>
      <w:lvlText w:val="o"/>
      <w:lvlJc w:val="left"/>
      <w:pPr>
        <w:tabs>
          <w:tab w:val="num" w:pos="2340"/>
        </w:tabs>
        <w:ind w:left="2340" w:hanging="360"/>
      </w:pPr>
      <w:rPr>
        <w:rFonts w:ascii="Courier New" w:hAnsi="Courier New" w:cs="Courier New" w:hint="default"/>
      </w:rPr>
    </w:lvl>
    <w:lvl w:ilvl="2" w:tplc="04270005" w:tentative="1">
      <w:start w:val="1"/>
      <w:numFmt w:val="bullet"/>
      <w:lvlText w:val=""/>
      <w:lvlJc w:val="left"/>
      <w:pPr>
        <w:tabs>
          <w:tab w:val="num" w:pos="3060"/>
        </w:tabs>
        <w:ind w:left="3060" w:hanging="360"/>
      </w:pPr>
      <w:rPr>
        <w:rFonts w:ascii="Wingdings" w:hAnsi="Wingdings" w:hint="default"/>
      </w:rPr>
    </w:lvl>
    <w:lvl w:ilvl="3" w:tplc="04270001" w:tentative="1">
      <w:start w:val="1"/>
      <w:numFmt w:val="bullet"/>
      <w:lvlText w:val=""/>
      <w:lvlJc w:val="left"/>
      <w:pPr>
        <w:tabs>
          <w:tab w:val="num" w:pos="3780"/>
        </w:tabs>
        <w:ind w:left="3780" w:hanging="360"/>
      </w:pPr>
      <w:rPr>
        <w:rFonts w:ascii="Symbol" w:hAnsi="Symbol" w:hint="default"/>
      </w:rPr>
    </w:lvl>
    <w:lvl w:ilvl="4" w:tplc="04270003" w:tentative="1">
      <w:start w:val="1"/>
      <w:numFmt w:val="bullet"/>
      <w:lvlText w:val="o"/>
      <w:lvlJc w:val="left"/>
      <w:pPr>
        <w:tabs>
          <w:tab w:val="num" w:pos="4500"/>
        </w:tabs>
        <w:ind w:left="4500" w:hanging="360"/>
      </w:pPr>
      <w:rPr>
        <w:rFonts w:ascii="Courier New" w:hAnsi="Courier New" w:cs="Courier New" w:hint="default"/>
      </w:rPr>
    </w:lvl>
    <w:lvl w:ilvl="5" w:tplc="04270005" w:tentative="1">
      <w:start w:val="1"/>
      <w:numFmt w:val="bullet"/>
      <w:lvlText w:val=""/>
      <w:lvlJc w:val="left"/>
      <w:pPr>
        <w:tabs>
          <w:tab w:val="num" w:pos="5220"/>
        </w:tabs>
        <w:ind w:left="5220" w:hanging="360"/>
      </w:pPr>
      <w:rPr>
        <w:rFonts w:ascii="Wingdings" w:hAnsi="Wingdings" w:hint="default"/>
      </w:rPr>
    </w:lvl>
    <w:lvl w:ilvl="6" w:tplc="04270001" w:tentative="1">
      <w:start w:val="1"/>
      <w:numFmt w:val="bullet"/>
      <w:lvlText w:val=""/>
      <w:lvlJc w:val="left"/>
      <w:pPr>
        <w:tabs>
          <w:tab w:val="num" w:pos="5940"/>
        </w:tabs>
        <w:ind w:left="5940" w:hanging="360"/>
      </w:pPr>
      <w:rPr>
        <w:rFonts w:ascii="Symbol" w:hAnsi="Symbol" w:hint="default"/>
      </w:rPr>
    </w:lvl>
    <w:lvl w:ilvl="7" w:tplc="04270003" w:tentative="1">
      <w:start w:val="1"/>
      <w:numFmt w:val="bullet"/>
      <w:lvlText w:val="o"/>
      <w:lvlJc w:val="left"/>
      <w:pPr>
        <w:tabs>
          <w:tab w:val="num" w:pos="6660"/>
        </w:tabs>
        <w:ind w:left="6660" w:hanging="360"/>
      </w:pPr>
      <w:rPr>
        <w:rFonts w:ascii="Courier New" w:hAnsi="Courier New" w:cs="Courier New" w:hint="default"/>
      </w:rPr>
    </w:lvl>
    <w:lvl w:ilvl="8" w:tplc="04270005" w:tentative="1">
      <w:start w:val="1"/>
      <w:numFmt w:val="bullet"/>
      <w:lvlText w:val=""/>
      <w:lvlJc w:val="left"/>
      <w:pPr>
        <w:tabs>
          <w:tab w:val="num" w:pos="7380"/>
        </w:tabs>
        <w:ind w:left="7380" w:hanging="360"/>
      </w:pPr>
      <w:rPr>
        <w:rFonts w:ascii="Wingdings" w:hAnsi="Wingdings" w:hint="default"/>
      </w:rPr>
    </w:lvl>
  </w:abstractNum>
  <w:abstractNum w:abstractNumId="27">
    <w:nsid w:val="57B92AB9"/>
    <w:multiLevelType w:val="hybridMultilevel"/>
    <w:tmpl w:val="8A567672"/>
    <w:lvl w:ilvl="0" w:tplc="552AB6D8">
      <w:start w:val="1"/>
      <w:numFmt w:val="decimal"/>
      <w:lvlText w:val="%1)"/>
      <w:lvlJc w:val="left"/>
      <w:pPr>
        <w:tabs>
          <w:tab w:val="num" w:pos="900"/>
        </w:tabs>
        <w:ind w:left="900" w:hanging="360"/>
      </w:pPr>
      <w:rPr>
        <w:rFonts w:hint="default"/>
        <w:b/>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8">
    <w:nsid w:val="59474781"/>
    <w:multiLevelType w:val="hybridMultilevel"/>
    <w:tmpl w:val="BB3A44DE"/>
    <w:lvl w:ilvl="0" w:tplc="6DDE5B8E">
      <w:start w:val="7"/>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9">
    <w:nsid w:val="61443B3F"/>
    <w:multiLevelType w:val="hybridMultilevel"/>
    <w:tmpl w:val="261434FE"/>
    <w:lvl w:ilvl="0" w:tplc="04270017">
      <w:start w:val="1"/>
      <w:numFmt w:val="lowerLetter"/>
      <w:lvlText w:val="%1)"/>
      <w:lvlJc w:val="left"/>
      <w:pPr>
        <w:tabs>
          <w:tab w:val="num" w:pos="1800"/>
        </w:tabs>
        <w:ind w:left="1800" w:hanging="360"/>
      </w:pPr>
    </w:lvl>
    <w:lvl w:ilvl="1" w:tplc="6C380EC8">
      <w:start w:val="2"/>
      <w:numFmt w:val="decimal"/>
      <w:lvlText w:val="%2)"/>
      <w:lvlJc w:val="left"/>
      <w:pPr>
        <w:tabs>
          <w:tab w:val="num" w:pos="900"/>
        </w:tabs>
        <w:ind w:left="900" w:hanging="360"/>
      </w:pPr>
      <w:rPr>
        <w:rFonts w:hint="default"/>
        <w:b/>
      </w:rPr>
    </w:lvl>
    <w:lvl w:ilvl="2" w:tplc="04270005">
      <w:start w:val="1"/>
      <w:numFmt w:val="bullet"/>
      <w:lvlText w:val=""/>
      <w:lvlJc w:val="left"/>
      <w:pPr>
        <w:tabs>
          <w:tab w:val="num" w:pos="1620"/>
        </w:tabs>
        <w:ind w:left="1620" w:hanging="360"/>
      </w:pPr>
      <w:rPr>
        <w:rFonts w:ascii="Wingdings" w:hAnsi="Wingdings" w:hint="default"/>
      </w:r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30">
    <w:nsid w:val="646C4F46"/>
    <w:multiLevelType w:val="hybridMultilevel"/>
    <w:tmpl w:val="0F744090"/>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1620"/>
        </w:tabs>
        <w:ind w:left="162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nsid w:val="64DE722A"/>
    <w:multiLevelType w:val="hybridMultilevel"/>
    <w:tmpl w:val="E62A9814"/>
    <w:lvl w:ilvl="0" w:tplc="04270001">
      <w:start w:val="1"/>
      <w:numFmt w:val="bullet"/>
      <w:lvlText w:val=""/>
      <w:lvlJc w:val="left"/>
      <w:pPr>
        <w:ind w:left="0" w:hanging="360"/>
      </w:pPr>
      <w:rPr>
        <w:rFonts w:ascii="Symbol" w:hAnsi="Symbol" w:hint="default"/>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32">
    <w:nsid w:val="696A5C44"/>
    <w:multiLevelType w:val="hybridMultilevel"/>
    <w:tmpl w:val="3BF0D132"/>
    <w:lvl w:ilvl="0" w:tplc="9F9A76C0">
      <w:start w:val="3"/>
      <w:numFmt w:val="decimal"/>
      <w:lvlText w:val="%1)"/>
      <w:lvlJc w:val="left"/>
      <w:pPr>
        <w:ind w:left="1418" w:hanging="360"/>
      </w:pPr>
      <w:rPr>
        <w:rFonts w:hint="default"/>
        <w:i w:val="0"/>
      </w:rPr>
    </w:lvl>
    <w:lvl w:ilvl="1" w:tplc="04270019" w:tentative="1">
      <w:start w:val="1"/>
      <w:numFmt w:val="lowerLetter"/>
      <w:lvlText w:val="%2."/>
      <w:lvlJc w:val="left"/>
      <w:pPr>
        <w:ind w:left="2138" w:hanging="360"/>
      </w:pPr>
    </w:lvl>
    <w:lvl w:ilvl="2" w:tplc="0427001B" w:tentative="1">
      <w:start w:val="1"/>
      <w:numFmt w:val="lowerRoman"/>
      <w:lvlText w:val="%3."/>
      <w:lvlJc w:val="right"/>
      <w:pPr>
        <w:ind w:left="2858" w:hanging="180"/>
      </w:pPr>
    </w:lvl>
    <w:lvl w:ilvl="3" w:tplc="0427000F" w:tentative="1">
      <w:start w:val="1"/>
      <w:numFmt w:val="decimal"/>
      <w:lvlText w:val="%4."/>
      <w:lvlJc w:val="left"/>
      <w:pPr>
        <w:ind w:left="3578" w:hanging="360"/>
      </w:pPr>
    </w:lvl>
    <w:lvl w:ilvl="4" w:tplc="04270019" w:tentative="1">
      <w:start w:val="1"/>
      <w:numFmt w:val="lowerLetter"/>
      <w:lvlText w:val="%5."/>
      <w:lvlJc w:val="left"/>
      <w:pPr>
        <w:ind w:left="4298" w:hanging="360"/>
      </w:pPr>
    </w:lvl>
    <w:lvl w:ilvl="5" w:tplc="0427001B" w:tentative="1">
      <w:start w:val="1"/>
      <w:numFmt w:val="lowerRoman"/>
      <w:lvlText w:val="%6."/>
      <w:lvlJc w:val="right"/>
      <w:pPr>
        <w:ind w:left="5018" w:hanging="180"/>
      </w:pPr>
    </w:lvl>
    <w:lvl w:ilvl="6" w:tplc="0427000F" w:tentative="1">
      <w:start w:val="1"/>
      <w:numFmt w:val="decimal"/>
      <w:lvlText w:val="%7."/>
      <w:lvlJc w:val="left"/>
      <w:pPr>
        <w:ind w:left="5738" w:hanging="360"/>
      </w:pPr>
    </w:lvl>
    <w:lvl w:ilvl="7" w:tplc="04270019" w:tentative="1">
      <w:start w:val="1"/>
      <w:numFmt w:val="lowerLetter"/>
      <w:lvlText w:val="%8."/>
      <w:lvlJc w:val="left"/>
      <w:pPr>
        <w:ind w:left="6458" w:hanging="360"/>
      </w:pPr>
    </w:lvl>
    <w:lvl w:ilvl="8" w:tplc="0427001B" w:tentative="1">
      <w:start w:val="1"/>
      <w:numFmt w:val="lowerRoman"/>
      <w:lvlText w:val="%9."/>
      <w:lvlJc w:val="right"/>
      <w:pPr>
        <w:ind w:left="7178" w:hanging="180"/>
      </w:pPr>
    </w:lvl>
  </w:abstractNum>
  <w:abstractNum w:abstractNumId="33">
    <w:nsid w:val="6A050A3E"/>
    <w:multiLevelType w:val="hybridMultilevel"/>
    <w:tmpl w:val="5D5C10C6"/>
    <w:lvl w:ilvl="0" w:tplc="0427000D">
      <w:start w:val="1"/>
      <w:numFmt w:val="bullet"/>
      <w:lvlText w:val=""/>
      <w:lvlJc w:val="left"/>
      <w:pPr>
        <w:ind w:left="1260" w:hanging="360"/>
      </w:pPr>
      <w:rPr>
        <w:rFonts w:ascii="Wingdings" w:hAnsi="Wingdings"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4">
    <w:nsid w:val="6C9139DD"/>
    <w:multiLevelType w:val="hybridMultilevel"/>
    <w:tmpl w:val="482C3FA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5895054"/>
    <w:multiLevelType w:val="hybridMultilevel"/>
    <w:tmpl w:val="75D4DE88"/>
    <w:lvl w:ilvl="0" w:tplc="04270001">
      <w:start w:val="1"/>
      <w:numFmt w:val="bullet"/>
      <w:lvlText w:val=""/>
      <w:lvlJc w:val="left"/>
      <w:pPr>
        <w:ind w:left="1476" w:hanging="360"/>
      </w:pPr>
      <w:rPr>
        <w:rFonts w:ascii="Symbol" w:hAnsi="Symbol" w:hint="default"/>
      </w:rPr>
    </w:lvl>
    <w:lvl w:ilvl="1" w:tplc="04270003" w:tentative="1">
      <w:start w:val="1"/>
      <w:numFmt w:val="bullet"/>
      <w:lvlText w:val="o"/>
      <w:lvlJc w:val="left"/>
      <w:pPr>
        <w:ind w:left="2196" w:hanging="360"/>
      </w:pPr>
      <w:rPr>
        <w:rFonts w:ascii="Courier New" w:hAnsi="Courier New" w:cs="Courier New" w:hint="default"/>
      </w:rPr>
    </w:lvl>
    <w:lvl w:ilvl="2" w:tplc="04270005" w:tentative="1">
      <w:start w:val="1"/>
      <w:numFmt w:val="bullet"/>
      <w:lvlText w:val=""/>
      <w:lvlJc w:val="left"/>
      <w:pPr>
        <w:ind w:left="2916" w:hanging="360"/>
      </w:pPr>
      <w:rPr>
        <w:rFonts w:ascii="Wingdings" w:hAnsi="Wingdings" w:hint="default"/>
      </w:rPr>
    </w:lvl>
    <w:lvl w:ilvl="3" w:tplc="04270001" w:tentative="1">
      <w:start w:val="1"/>
      <w:numFmt w:val="bullet"/>
      <w:lvlText w:val=""/>
      <w:lvlJc w:val="left"/>
      <w:pPr>
        <w:ind w:left="3636" w:hanging="360"/>
      </w:pPr>
      <w:rPr>
        <w:rFonts w:ascii="Symbol" w:hAnsi="Symbol" w:hint="default"/>
      </w:rPr>
    </w:lvl>
    <w:lvl w:ilvl="4" w:tplc="04270003" w:tentative="1">
      <w:start w:val="1"/>
      <w:numFmt w:val="bullet"/>
      <w:lvlText w:val="o"/>
      <w:lvlJc w:val="left"/>
      <w:pPr>
        <w:ind w:left="4356" w:hanging="360"/>
      </w:pPr>
      <w:rPr>
        <w:rFonts w:ascii="Courier New" w:hAnsi="Courier New" w:cs="Courier New" w:hint="default"/>
      </w:rPr>
    </w:lvl>
    <w:lvl w:ilvl="5" w:tplc="04270005" w:tentative="1">
      <w:start w:val="1"/>
      <w:numFmt w:val="bullet"/>
      <w:lvlText w:val=""/>
      <w:lvlJc w:val="left"/>
      <w:pPr>
        <w:ind w:left="5076" w:hanging="360"/>
      </w:pPr>
      <w:rPr>
        <w:rFonts w:ascii="Wingdings" w:hAnsi="Wingdings" w:hint="default"/>
      </w:rPr>
    </w:lvl>
    <w:lvl w:ilvl="6" w:tplc="04270001" w:tentative="1">
      <w:start w:val="1"/>
      <w:numFmt w:val="bullet"/>
      <w:lvlText w:val=""/>
      <w:lvlJc w:val="left"/>
      <w:pPr>
        <w:ind w:left="5796" w:hanging="360"/>
      </w:pPr>
      <w:rPr>
        <w:rFonts w:ascii="Symbol" w:hAnsi="Symbol" w:hint="default"/>
      </w:rPr>
    </w:lvl>
    <w:lvl w:ilvl="7" w:tplc="04270003" w:tentative="1">
      <w:start w:val="1"/>
      <w:numFmt w:val="bullet"/>
      <w:lvlText w:val="o"/>
      <w:lvlJc w:val="left"/>
      <w:pPr>
        <w:ind w:left="6516" w:hanging="360"/>
      </w:pPr>
      <w:rPr>
        <w:rFonts w:ascii="Courier New" w:hAnsi="Courier New" w:cs="Courier New" w:hint="default"/>
      </w:rPr>
    </w:lvl>
    <w:lvl w:ilvl="8" w:tplc="04270005" w:tentative="1">
      <w:start w:val="1"/>
      <w:numFmt w:val="bullet"/>
      <w:lvlText w:val=""/>
      <w:lvlJc w:val="left"/>
      <w:pPr>
        <w:ind w:left="7236" w:hanging="360"/>
      </w:pPr>
      <w:rPr>
        <w:rFonts w:ascii="Wingdings" w:hAnsi="Wingdings" w:hint="default"/>
      </w:rPr>
    </w:lvl>
  </w:abstractNum>
  <w:abstractNum w:abstractNumId="36">
    <w:nsid w:val="79F04082"/>
    <w:multiLevelType w:val="hybridMultilevel"/>
    <w:tmpl w:val="F7AABFB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7C2A1785"/>
    <w:multiLevelType w:val="hybridMultilevel"/>
    <w:tmpl w:val="2196E00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8">
    <w:nsid w:val="7ECF1934"/>
    <w:multiLevelType w:val="hybridMultilevel"/>
    <w:tmpl w:val="26947F4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
  </w:num>
  <w:num w:numId="4">
    <w:abstractNumId w:val="23"/>
  </w:num>
  <w:num w:numId="5">
    <w:abstractNumId w:val="15"/>
  </w:num>
  <w:num w:numId="6">
    <w:abstractNumId w:val="29"/>
  </w:num>
  <w:num w:numId="7">
    <w:abstractNumId w:val="4"/>
  </w:num>
  <w:num w:numId="8">
    <w:abstractNumId w:val="26"/>
  </w:num>
  <w:num w:numId="9">
    <w:abstractNumId w:val="30"/>
  </w:num>
  <w:num w:numId="10">
    <w:abstractNumId w:val="21"/>
  </w:num>
  <w:num w:numId="11">
    <w:abstractNumId w:val="10"/>
  </w:num>
  <w:num w:numId="12">
    <w:abstractNumId w:val="27"/>
  </w:num>
  <w:num w:numId="13">
    <w:abstractNumId w:val="6"/>
  </w:num>
  <w:num w:numId="14">
    <w:abstractNumId w:val="37"/>
  </w:num>
  <w:num w:numId="15">
    <w:abstractNumId w:val="1"/>
  </w:num>
  <w:num w:numId="16">
    <w:abstractNumId w:val="20"/>
  </w:num>
  <w:num w:numId="17">
    <w:abstractNumId w:val="5"/>
  </w:num>
  <w:num w:numId="18">
    <w:abstractNumId w:val="35"/>
  </w:num>
  <w:num w:numId="19">
    <w:abstractNumId w:val="0"/>
  </w:num>
  <w:num w:numId="20">
    <w:abstractNumId w:val="18"/>
  </w:num>
  <w:num w:numId="21">
    <w:abstractNumId w:val="19"/>
  </w:num>
  <w:num w:numId="22">
    <w:abstractNumId w:val="14"/>
  </w:num>
  <w:num w:numId="23">
    <w:abstractNumId w:val="33"/>
  </w:num>
  <w:num w:numId="24">
    <w:abstractNumId w:val="9"/>
  </w:num>
  <w:num w:numId="25">
    <w:abstractNumId w:val="34"/>
  </w:num>
  <w:num w:numId="26">
    <w:abstractNumId w:val="24"/>
  </w:num>
  <w:num w:numId="27">
    <w:abstractNumId w:val="36"/>
  </w:num>
  <w:num w:numId="28">
    <w:abstractNumId w:val="12"/>
  </w:num>
  <w:num w:numId="29">
    <w:abstractNumId w:val="31"/>
  </w:num>
  <w:num w:numId="30">
    <w:abstractNumId w:val="16"/>
  </w:num>
  <w:num w:numId="31">
    <w:abstractNumId w:val="38"/>
  </w:num>
  <w:num w:numId="32">
    <w:abstractNumId w:val="7"/>
  </w:num>
  <w:num w:numId="33">
    <w:abstractNumId w:val="3"/>
  </w:num>
  <w:num w:numId="34">
    <w:abstractNumId w:val="11"/>
  </w:num>
  <w:num w:numId="35">
    <w:abstractNumId w:val="32"/>
  </w:num>
  <w:num w:numId="36">
    <w:abstractNumId w:val="28"/>
  </w:num>
  <w:num w:numId="37">
    <w:abstractNumId w:val="13"/>
  </w:num>
  <w:num w:numId="38">
    <w:abstractNumId w:val="2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22"/>
    <w:rsid w:val="00041401"/>
    <w:rsid w:val="00045B4F"/>
    <w:rsid w:val="00052540"/>
    <w:rsid w:val="00061AAD"/>
    <w:rsid w:val="00077428"/>
    <w:rsid w:val="000A24A3"/>
    <w:rsid w:val="000A2680"/>
    <w:rsid w:val="000A555E"/>
    <w:rsid w:val="000B012D"/>
    <w:rsid w:val="000B12C8"/>
    <w:rsid w:val="000B3229"/>
    <w:rsid w:val="000D48BF"/>
    <w:rsid w:val="000F233E"/>
    <w:rsid w:val="00100BB0"/>
    <w:rsid w:val="00111B06"/>
    <w:rsid w:val="0013764D"/>
    <w:rsid w:val="00150BB8"/>
    <w:rsid w:val="001526CF"/>
    <w:rsid w:val="00162482"/>
    <w:rsid w:val="0019605D"/>
    <w:rsid w:val="001A3D58"/>
    <w:rsid w:val="001A5E4F"/>
    <w:rsid w:val="001A71FE"/>
    <w:rsid w:val="001C281E"/>
    <w:rsid w:val="001C542D"/>
    <w:rsid w:val="001D6486"/>
    <w:rsid w:val="001D7F7E"/>
    <w:rsid w:val="001E5647"/>
    <w:rsid w:val="001F1394"/>
    <w:rsid w:val="001F1B3D"/>
    <w:rsid w:val="0021255A"/>
    <w:rsid w:val="00226341"/>
    <w:rsid w:val="00236233"/>
    <w:rsid w:val="0026029D"/>
    <w:rsid w:val="00270399"/>
    <w:rsid w:val="00273EDA"/>
    <w:rsid w:val="00280FA9"/>
    <w:rsid w:val="0028347C"/>
    <w:rsid w:val="00290A14"/>
    <w:rsid w:val="002A023E"/>
    <w:rsid w:val="002B3ED0"/>
    <w:rsid w:val="002D6865"/>
    <w:rsid w:val="00337641"/>
    <w:rsid w:val="003452B0"/>
    <w:rsid w:val="00352337"/>
    <w:rsid w:val="0035538A"/>
    <w:rsid w:val="00367DF6"/>
    <w:rsid w:val="00371F44"/>
    <w:rsid w:val="00372A17"/>
    <w:rsid w:val="003737DC"/>
    <w:rsid w:val="003820B1"/>
    <w:rsid w:val="00383154"/>
    <w:rsid w:val="003849B6"/>
    <w:rsid w:val="00385ACB"/>
    <w:rsid w:val="003A206D"/>
    <w:rsid w:val="003B7E6A"/>
    <w:rsid w:val="003D57AC"/>
    <w:rsid w:val="003E116B"/>
    <w:rsid w:val="003F28BB"/>
    <w:rsid w:val="00405417"/>
    <w:rsid w:val="00407F5C"/>
    <w:rsid w:val="004211C3"/>
    <w:rsid w:val="0042400F"/>
    <w:rsid w:val="004264D5"/>
    <w:rsid w:val="0043595A"/>
    <w:rsid w:val="004400AD"/>
    <w:rsid w:val="00440110"/>
    <w:rsid w:val="00442561"/>
    <w:rsid w:val="004600E3"/>
    <w:rsid w:val="004670B7"/>
    <w:rsid w:val="004670F0"/>
    <w:rsid w:val="00470929"/>
    <w:rsid w:val="00492E07"/>
    <w:rsid w:val="004A0A88"/>
    <w:rsid w:val="004C1652"/>
    <w:rsid w:val="004C27FE"/>
    <w:rsid w:val="004C52A0"/>
    <w:rsid w:val="004D1F49"/>
    <w:rsid w:val="004F009C"/>
    <w:rsid w:val="00500962"/>
    <w:rsid w:val="00505E95"/>
    <w:rsid w:val="00513CC9"/>
    <w:rsid w:val="00515C73"/>
    <w:rsid w:val="0052081E"/>
    <w:rsid w:val="00522147"/>
    <w:rsid w:val="0052417A"/>
    <w:rsid w:val="00531433"/>
    <w:rsid w:val="005324B0"/>
    <w:rsid w:val="0055490E"/>
    <w:rsid w:val="00556C36"/>
    <w:rsid w:val="00560B69"/>
    <w:rsid w:val="005815CA"/>
    <w:rsid w:val="00581F04"/>
    <w:rsid w:val="00582D18"/>
    <w:rsid w:val="0058586A"/>
    <w:rsid w:val="0059031B"/>
    <w:rsid w:val="005931D5"/>
    <w:rsid w:val="005A3B8A"/>
    <w:rsid w:val="005B3B8D"/>
    <w:rsid w:val="005B483F"/>
    <w:rsid w:val="005C55A6"/>
    <w:rsid w:val="006111F8"/>
    <w:rsid w:val="00611E2B"/>
    <w:rsid w:val="00617CE9"/>
    <w:rsid w:val="00627EBF"/>
    <w:rsid w:val="00631635"/>
    <w:rsid w:val="006553A3"/>
    <w:rsid w:val="00656C2F"/>
    <w:rsid w:val="00682FCB"/>
    <w:rsid w:val="00691A3E"/>
    <w:rsid w:val="0069670F"/>
    <w:rsid w:val="006B13D0"/>
    <w:rsid w:val="006B6270"/>
    <w:rsid w:val="006C65B2"/>
    <w:rsid w:val="006D3A96"/>
    <w:rsid w:val="006D4B27"/>
    <w:rsid w:val="006F3094"/>
    <w:rsid w:val="006F76FB"/>
    <w:rsid w:val="0070149A"/>
    <w:rsid w:val="007039B1"/>
    <w:rsid w:val="0073594C"/>
    <w:rsid w:val="00746568"/>
    <w:rsid w:val="0076797B"/>
    <w:rsid w:val="00772759"/>
    <w:rsid w:val="00790EBD"/>
    <w:rsid w:val="0079489F"/>
    <w:rsid w:val="007A0CAA"/>
    <w:rsid w:val="007C4165"/>
    <w:rsid w:val="007D596B"/>
    <w:rsid w:val="007F03D5"/>
    <w:rsid w:val="0080610C"/>
    <w:rsid w:val="00862D32"/>
    <w:rsid w:val="00866A5E"/>
    <w:rsid w:val="008814E9"/>
    <w:rsid w:val="00884B85"/>
    <w:rsid w:val="008A62C6"/>
    <w:rsid w:val="008B2D65"/>
    <w:rsid w:val="008D01B1"/>
    <w:rsid w:val="008F0333"/>
    <w:rsid w:val="008F052D"/>
    <w:rsid w:val="008F147D"/>
    <w:rsid w:val="00912DB5"/>
    <w:rsid w:val="009262B6"/>
    <w:rsid w:val="0094140E"/>
    <w:rsid w:val="009527C6"/>
    <w:rsid w:val="009602C1"/>
    <w:rsid w:val="00962A5E"/>
    <w:rsid w:val="00964479"/>
    <w:rsid w:val="00970F3B"/>
    <w:rsid w:val="0097121A"/>
    <w:rsid w:val="009744E5"/>
    <w:rsid w:val="009A5222"/>
    <w:rsid w:val="009A7300"/>
    <w:rsid w:val="009B326A"/>
    <w:rsid w:val="009B3E5D"/>
    <w:rsid w:val="009B6A35"/>
    <w:rsid w:val="009C2F7C"/>
    <w:rsid w:val="009D0E12"/>
    <w:rsid w:val="009E1846"/>
    <w:rsid w:val="009F4089"/>
    <w:rsid w:val="00A04E69"/>
    <w:rsid w:val="00A22428"/>
    <w:rsid w:val="00A22E30"/>
    <w:rsid w:val="00A23113"/>
    <w:rsid w:val="00A23238"/>
    <w:rsid w:val="00A34854"/>
    <w:rsid w:val="00A4331F"/>
    <w:rsid w:val="00A47C94"/>
    <w:rsid w:val="00A52978"/>
    <w:rsid w:val="00A670F7"/>
    <w:rsid w:val="00A674EE"/>
    <w:rsid w:val="00A7223C"/>
    <w:rsid w:val="00A943F8"/>
    <w:rsid w:val="00A974AC"/>
    <w:rsid w:val="00AC66C7"/>
    <w:rsid w:val="00AE4898"/>
    <w:rsid w:val="00AF0434"/>
    <w:rsid w:val="00B201C5"/>
    <w:rsid w:val="00B3433E"/>
    <w:rsid w:val="00B346E3"/>
    <w:rsid w:val="00B4542F"/>
    <w:rsid w:val="00B46BC3"/>
    <w:rsid w:val="00B6594A"/>
    <w:rsid w:val="00B71EF0"/>
    <w:rsid w:val="00B77255"/>
    <w:rsid w:val="00B864D3"/>
    <w:rsid w:val="00B91DC9"/>
    <w:rsid w:val="00BA3DEA"/>
    <w:rsid w:val="00BA7538"/>
    <w:rsid w:val="00BB6A7E"/>
    <w:rsid w:val="00BD1D76"/>
    <w:rsid w:val="00BE49AF"/>
    <w:rsid w:val="00BF0D54"/>
    <w:rsid w:val="00BF3C04"/>
    <w:rsid w:val="00C02440"/>
    <w:rsid w:val="00C21ACC"/>
    <w:rsid w:val="00C47563"/>
    <w:rsid w:val="00C47857"/>
    <w:rsid w:val="00C53390"/>
    <w:rsid w:val="00C71E2E"/>
    <w:rsid w:val="00C73B55"/>
    <w:rsid w:val="00C834A2"/>
    <w:rsid w:val="00C90942"/>
    <w:rsid w:val="00C93DD3"/>
    <w:rsid w:val="00CA42AF"/>
    <w:rsid w:val="00CC50F7"/>
    <w:rsid w:val="00CD1231"/>
    <w:rsid w:val="00CD6078"/>
    <w:rsid w:val="00CE201B"/>
    <w:rsid w:val="00D01A83"/>
    <w:rsid w:val="00D0395D"/>
    <w:rsid w:val="00D067C0"/>
    <w:rsid w:val="00D1336B"/>
    <w:rsid w:val="00D21798"/>
    <w:rsid w:val="00D217E9"/>
    <w:rsid w:val="00D34AFD"/>
    <w:rsid w:val="00D4110F"/>
    <w:rsid w:val="00D47796"/>
    <w:rsid w:val="00D54F7B"/>
    <w:rsid w:val="00D55631"/>
    <w:rsid w:val="00D5674B"/>
    <w:rsid w:val="00D945E3"/>
    <w:rsid w:val="00DA6B92"/>
    <w:rsid w:val="00DB692D"/>
    <w:rsid w:val="00DC7322"/>
    <w:rsid w:val="00DD0118"/>
    <w:rsid w:val="00DD56A9"/>
    <w:rsid w:val="00DD6761"/>
    <w:rsid w:val="00DE5413"/>
    <w:rsid w:val="00DE59C6"/>
    <w:rsid w:val="00E04745"/>
    <w:rsid w:val="00E153D0"/>
    <w:rsid w:val="00E17613"/>
    <w:rsid w:val="00E33EBC"/>
    <w:rsid w:val="00E349F8"/>
    <w:rsid w:val="00E739A2"/>
    <w:rsid w:val="00E80CBB"/>
    <w:rsid w:val="00E82798"/>
    <w:rsid w:val="00E90F33"/>
    <w:rsid w:val="00EA0B82"/>
    <w:rsid w:val="00EA1E5B"/>
    <w:rsid w:val="00EC3920"/>
    <w:rsid w:val="00EC5451"/>
    <w:rsid w:val="00EE40F2"/>
    <w:rsid w:val="00EF209D"/>
    <w:rsid w:val="00EF2EFA"/>
    <w:rsid w:val="00EF5C47"/>
    <w:rsid w:val="00F0772D"/>
    <w:rsid w:val="00F26DEF"/>
    <w:rsid w:val="00F27425"/>
    <w:rsid w:val="00F32768"/>
    <w:rsid w:val="00F33565"/>
    <w:rsid w:val="00F439F9"/>
    <w:rsid w:val="00F6062D"/>
    <w:rsid w:val="00F62473"/>
    <w:rsid w:val="00F65A64"/>
    <w:rsid w:val="00F70549"/>
    <w:rsid w:val="00FA6CB0"/>
    <w:rsid w:val="00FD7323"/>
    <w:rsid w:val="00FE1AD1"/>
    <w:rsid w:val="00FE47D0"/>
    <w:rsid w:val="00FE480D"/>
    <w:rsid w:val="00FF12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1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1B0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111B06"/>
    <w:rPr>
      <w:color w:val="0000FF"/>
      <w:u w:val="single"/>
    </w:rPr>
  </w:style>
  <w:style w:type="paragraph" w:styleId="FootnoteText">
    <w:name w:val="footnote text"/>
    <w:basedOn w:val="Normal"/>
    <w:link w:val="FootnoteTextChar"/>
    <w:uiPriority w:val="99"/>
    <w:semiHidden/>
    <w:unhideWhenUsed/>
    <w:rsid w:val="00D217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798"/>
    <w:rPr>
      <w:sz w:val="20"/>
      <w:szCs w:val="20"/>
    </w:rPr>
  </w:style>
  <w:style w:type="character" w:styleId="FootnoteReference">
    <w:name w:val="footnote reference"/>
    <w:basedOn w:val="DefaultParagraphFont"/>
    <w:uiPriority w:val="99"/>
    <w:semiHidden/>
    <w:unhideWhenUsed/>
    <w:rsid w:val="00D21798"/>
    <w:rPr>
      <w:vertAlign w:val="superscript"/>
    </w:rPr>
  </w:style>
  <w:style w:type="paragraph" w:styleId="BalloonText">
    <w:name w:val="Balloon Text"/>
    <w:basedOn w:val="Normal"/>
    <w:link w:val="BalloonTextChar"/>
    <w:uiPriority w:val="99"/>
    <w:semiHidden/>
    <w:unhideWhenUsed/>
    <w:rsid w:val="00D0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C0"/>
    <w:rPr>
      <w:rFonts w:ascii="Segoe UI" w:hAnsi="Segoe UI" w:cs="Segoe UI"/>
      <w:sz w:val="18"/>
      <w:szCs w:val="18"/>
    </w:rPr>
  </w:style>
  <w:style w:type="paragraph" w:styleId="Header">
    <w:name w:val="header"/>
    <w:basedOn w:val="Normal"/>
    <w:link w:val="HeaderChar"/>
    <w:uiPriority w:val="99"/>
    <w:unhideWhenUsed/>
    <w:rsid w:val="00B201C5"/>
    <w:pPr>
      <w:tabs>
        <w:tab w:val="center" w:pos="4819"/>
        <w:tab w:val="right" w:pos="9638"/>
      </w:tabs>
      <w:spacing w:after="0" w:line="240" w:lineRule="auto"/>
    </w:pPr>
  </w:style>
  <w:style w:type="character" w:customStyle="1" w:styleId="HeaderChar">
    <w:name w:val="Header Char"/>
    <w:basedOn w:val="DefaultParagraphFont"/>
    <w:link w:val="Header"/>
    <w:uiPriority w:val="99"/>
    <w:rsid w:val="00B201C5"/>
  </w:style>
  <w:style w:type="paragraph" w:styleId="Footer">
    <w:name w:val="footer"/>
    <w:basedOn w:val="Normal"/>
    <w:link w:val="FooterChar"/>
    <w:uiPriority w:val="99"/>
    <w:unhideWhenUsed/>
    <w:rsid w:val="00B201C5"/>
    <w:pPr>
      <w:tabs>
        <w:tab w:val="center" w:pos="4819"/>
        <w:tab w:val="right" w:pos="9638"/>
      </w:tabs>
      <w:spacing w:after="0" w:line="240" w:lineRule="auto"/>
    </w:pPr>
  </w:style>
  <w:style w:type="character" w:customStyle="1" w:styleId="FooterChar">
    <w:name w:val="Footer Char"/>
    <w:basedOn w:val="DefaultParagraphFont"/>
    <w:link w:val="Footer"/>
    <w:uiPriority w:val="99"/>
    <w:rsid w:val="00B201C5"/>
  </w:style>
  <w:style w:type="character" w:customStyle="1" w:styleId="Heading1Char">
    <w:name w:val="Heading 1 Char"/>
    <w:basedOn w:val="DefaultParagraphFont"/>
    <w:link w:val="Heading1"/>
    <w:uiPriority w:val="9"/>
    <w:rsid w:val="00DD011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D0118"/>
    <w:pPr>
      <w:ind w:left="720"/>
      <w:contextualSpacing/>
    </w:pPr>
    <w:rPr>
      <w:rFonts w:eastAsiaTheme="minorEastAsia"/>
    </w:rPr>
  </w:style>
  <w:style w:type="paragraph" w:customStyle="1" w:styleId="Default">
    <w:name w:val="Default"/>
    <w:rsid w:val="00DD011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rsid w:val="001C281E"/>
    <w:pPr>
      <w:spacing w:after="120" w:line="240" w:lineRule="auto"/>
    </w:pPr>
    <w:rPr>
      <w:rFonts w:ascii="Times New Roman" w:eastAsia="Times New Roman" w:hAnsi="Times New Roman" w:cs="Times New Roman"/>
      <w:sz w:val="24"/>
      <w:szCs w:val="20"/>
      <w:lang w:eastAsia="lt-LT"/>
    </w:rPr>
  </w:style>
  <w:style w:type="character" w:customStyle="1" w:styleId="BodyTextChar">
    <w:name w:val="Body Text Char"/>
    <w:basedOn w:val="DefaultParagraphFont"/>
    <w:link w:val="BodyText"/>
    <w:rsid w:val="001C281E"/>
    <w:rPr>
      <w:rFonts w:ascii="Times New Roman" w:eastAsia="Times New Roman" w:hAnsi="Times New Roman" w:cs="Times New Roman"/>
      <w:sz w:val="24"/>
      <w:szCs w:val="20"/>
      <w:lang w:eastAsia="lt-LT"/>
    </w:rPr>
  </w:style>
  <w:style w:type="paragraph" w:customStyle="1" w:styleId="BodyText21">
    <w:name w:val="Body Text 21"/>
    <w:basedOn w:val="Normal"/>
    <w:rsid w:val="001C281E"/>
    <w:pPr>
      <w:spacing w:after="0" w:line="360" w:lineRule="auto"/>
      <w:ind w:firstLine="720"/>
      <w:jc w:val="both"/>
    </w:pPr>
    <w:rPr>
      <w:rFonts w:ascii="!_Times" w:eastAsia="Times New Roman" w:hAnsi="!_Times" w:cs="Times New Roman"/>
      <w:snapToGrid w:val="0"/>
      <w:sz w:val="24"/>
      <w:szCs w:val="20"/>
    </w:rPr>
  </w:style>
  <w:style w:type="character" w:customStyle="1" w:styleId="spelle">
    <w:name w:val="spelle"/>
    <w:basedOn w:val="DefaultParagraphFont"/>
    <w:rsid w:val="001C281E"/>
  </w:style>
  <w:style w:type="character" w:styleId="Emphasis">
    <w:name w:val="Emphasis"/>
    <w:qFormat/>
    <w:rsid w:val="001C281E"/>
    <w:rPr>
      <w:i/>
      <w:iCs/>
    </w:rPr>
  </w:style>
  <w:style w:type="paragraph" w:customStyle="1" w:styleId="prastasis1">
    <w:name w:val="Įprastasis1"/>
    <w:basedOn w:val="Normal"/>
    <w:link w:val="normalDiagrama"/>
    <w:rsid w:val="001C281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Diagrama">
    <w:name w:val="normal Diagrama"/>
    <w:link w:val="prastasis1"/>
    <w:rsid w:val="001C281E"/>
    <w:rPr>
      <w:rFonts w:ascii="Times New Roman" w:eastAsia="Times New Roman" w:hAnsi="Times New Roman" w:cs="Times New Roman"/>
      <w:sz w:val="24"/>
      <w:szCs w:val="24"/>
      <w:lang w:eastAsia="lt-LT"/>
    </w:rPr>
  </w:style>
  <w:style w:type="paragraph" w:styleId="PlainText">
    <w:name w:val="Plain Text"/>
    <w:basedOn w:val="Normal"/>
    <w:link w:val="PlainTextChar"/>
    <w:uiPriority w:val="99"/>
    <w:unhideWhenUsed/>
    <w:rsid w:val="0079489F"/>
    <w:pPr>
      <w:spacing w:after="0" w:line="240" w:lineRule="auto"/>
    </w:pPr>
    <w:rPr>
      <w:rFonts w:ascii="Times New Roman" w:hAnsi="Times New Roman" w:cs="Times New Roman"/>
      <w:sz w:val="24"/>
      <w:szCs w:val="24"/>
      <w:lang w:eastAsia="lt-LT"/>
    </w:rPr>
  </w:style>
  <w:style w:type="character" w:customStyle="1" w:styleId="PlainTextChar">
    <w:name w:val="Plain Text Char"/>
    <w:basedOn w:val="DefaultParagraphFont"/>
    <w:link w:val="PlainText"/>
    <w:uiPriority w:val="99"/>
    <w:rsid w:val="0079489F"/>
    <w:rPr>
      <w:rFonts w:ascii="Times New Roman" w:hAnsi="Times New Roman" w:cs="Times New Roman"/>
      <w:sz w:val="24"/>
      <w:szCs w:val="24"/>
      <w:lang w:eastAsia="lt-LT"/>
    </w:rPr>
  </w:style>
  <w:style w:type="paragraph" w:customStyle="1" w:styleId="Pagrindinistekstas1">
    <w:name w:val="Pagrindinis tekstas1"/>
    <w:rsid w:val="006B6270"/>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CentrBold">
    <w:name w:val="CentrBold"/>
    <w:rsid w:val="006B6270"/>
    <w:pPr>
      <w:spacing w:after="0" w:line="240" w:lineRule="auto"/>
      <w:jc w:val="center"/>
    </w:pPr>
    <w:rPr>
      <w:rFonts w:ascii="TimesLT" w:eastAsia="Times New Roman" w:hAnsi="TimesLT" w:cs="Times New Roman"/>
      <w:b/>
      <w:caps/>
      <w:snapToGrid w:val="0"/>
      <w:sz w:val="20"/>
      <w:szCs w:val="20"/>
      <w:lang w:val="en-US"/>
    </w:rPr>
  </w:style>
  <w:style w:type="paragraph" w:styleId="TOCHeading">
    <w:name w:val="TOC Heading"/>
    <w:basedOn w:val="Heading1"/>
    <w:next w:val="Normal"/>
    <w:uiPriority w:val="39"/>
    <w:unhideWhenUsed/>
    <w:qFormat/>
    <w:rsid w:val="00962A5E"/>
    <w:pPr>
      <w:outlineLvl w:val="9"/>
    </w:pPr>
    <w:rPr>
      <w:lang w:eastAsia="lt-LT"/>
    </w:rPr>
  </w:style>
  <w:style w:type="paragraph" w:styleId="TOC1">
    <w:name w:val="toc 1"/>
    <w:basedOn w:val="Normal"/>
    <w:next w:val="Normal"/>
    <w:autoRedefine/>
    <w:uiPriority w:val="39"/>
    <w:unhideWhenUsed/>
    <w:rsid w:val="00962A5E"/>
    <w:pPr>
      <w:spacing w:after="100"/>
    </w:pPr>
  </w:style>
  <w:style w:type="paragraph" w:styleId="TOC2">
    <w:name w:val="toc 2"/>
    <w:basedOn w:val="Normal"/>
    <w:next w:val="Normal"/>
    <w:autoRedefine/>
    <w:uiPriority w:val="39"/>
    <w:unhideWhenUsed/>
    <w:rsid w:val="00962A5E"/>
    <w:pPr>
      <w:spacing w:after="100"/>
      <w:ind w:left="220"/>
    </w:pPr>
    <w:rPr>
      <w:rFonts w:eastAsiaTheme="minorEastAsia" w:cs="Times New Roman"/>
      <w:lang w:eastAsia="lt-LT"/>
    </w:rPr>
  </w:style>
  <w:style w:type="paragraph" w:styleId="TOC3">
    <w:name w:val="toc 3"/>
    <w:basedOn w:val="Normal"/>
    <w:next w:val="Normal"/>
    <w:autoRedefine/>
    <w:uiPriority w:val="39"/>
    <w:unhideWhenUsed/>
    <w:rsid w:val="00962A5E"/>
    <w:pPr>
      <w:spacing w:after="100"/>
      <w:ind w:left="440"/>
    </w:pPr>
    <w:rPr>
      <w:rFonts w:eastAsiaTheme="minorEastAsia" w:cs="Times New Roman"/>
      <w:lang w:eastAsia="lt-LT"/>
    </w:rPr>
  </w:style>
  <w:style w:type="character" w:styleId="CommentReference">
    <w:name w:val="annotation reference"/>
    <w:basedOn w:val="DefaultParagraphFont"/>
    <w:uiPriority w:val="99"/>
    <w:semiHidden/>
    <w:unhideWhenUsed/>
    <w:rsid w:val="008F147D"/>
    <w:rPr>
      <w:sz w:val="16"/>
      <w:szCs w:val="16"/>
    </w:rPr>
  </w:style>
  <w:style w:type="paragraph" w:styleId="CommentText">
    <w:name w:val="annotation text"/>
    <w:basedOn w:val="Normal"/>
    <w:link w:val="CommentTextChar"/>
    <w:uiPriority w:val="99"/>
    <w:semiHidden/>
    <w:unhideWhenUsed/>
    <w:rsid w:val="008F147D"/>
    <w:pPr>
      <w:spacing w:line="240" w:lineRule="auto"/>
    </w:pPr>
    <w:rPr>
      <w:sz w:val="20"/>
      <w:szCs w:val="20"/>
    </w:rPr>
  </w:style>
  <w:style w:type="character" w:customStyle="1" w:styleId="CommentTextChar">
    <w:name w:val="Comment Text Char"/>
    <w:basedOn w:val="DefaultParagraphFont"/>
    <w:link w:val="CommentText"/>
    <w:uiPriority w:val="99"/>
    <w:semiHidden/>
    <w:rsid w:val="008F147D"/>
    <w:rPr>
      <w:sz w:val="20"/>
      <w:szCs w:val="20"/>
    </w:rPr>
  </w:style>
  <w:style w:type="paragraph" w:styleId="CommentSubject">
    <w:name w:val="annotation subject"/>
    <w:basedOn w:val="CommentText"/>
    <w:next w:val="CommentText"/>
    <w:link w:val="CommentSubjectChar"/>
    <w:uiPriority w:val="99"/>
    <w:semiHidden/>
    <w:unhideWhenUsed/>
    <w:rsid w:val="000F233E"/>
    <w:rPr>
      <w:b/>
      <w:bCs/>
    </w:rPr>
  </w:style>
  <w:style w:type="character" w:customStyle="1" w:styleId="CommentSubjectChar">
    <w:name w:val="Comment Subject Char"/>
    <w:basedOn w:val="CommentTextChar"/>
    <w:link w:val="CommentSubject"/>
    <w:uiPriority w:val="99"/>
    <w:semiHidden/>
    <w:rsid w:val="000F233E"/>
    <w:rPr>
      <w:b/>
      <w:bCs/>
      <w:sz w:val="20"/>
      <w:szCs w:val="20"/>
    </w:rPr>
  </w:style>
  <w:style w:type="paragraph" w:styleId="IntenseQuote">
    <w:name w:val="Intense Quote"/>
    <w:basedOn w:val="Normal"/>
    <w:next w:val="Normal"/>
    <w:link w:val="IntenseQuoteChar"/>
    <w:uiPriority w:val="30"/>
    <w:qFormat/>
    <w:rsid w:val="00CE201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201B"/>
    <w:rPr>
      <w:i/>
      <w:iCs/>
      <w:color w:val="5B9BD5" w:themeColor="accent1"/>
    </w:rPr>
  </w:style>
  <w:style w:type="character" w:styleId="PlaceholderText">
    <w:name w:val="Placeholder Text"/>
    <w:basedOn w:val="DefaultParagraphFont"/>
    <w:uiPriority w:val="99"/>
    <w:semiHidden/>
    <w:rsid w:val="0035538A"/>
    <w:rPr>
      <w:color w:val="808080"/>
    </w:rPr>
  </w:style>
  <w:style w:type="character" w:styleId="FollowedHyperlink">
    <w:name w:val="FollowedHyperlink"/>
    <w:basedOn w:val="DefaultParagraphFont"/>
    <w:uiPriority w:val="99"/>
    <w:semiHidden/>
    <w:unhideWhenUsed/>
    <w:rsid w:val="0070149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1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1B0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111B06"/>
    <w:rPr>
      <w:color w:val="0000FF"/>
      <w:u w:val="single"/>
    </w:rPr>
  </w:style>
  <w:style w:type="paragraph" w:styleId="FootnoteText">
    <w:name w:val="footnote text"/>
    <w:basedOn w:val="Normal"/>
    <w:link w:val="FootnoteTextChar"/>
    <w:uiPriority w:val="99"/>
    <w:semiHidden/>
    <w:unhideWhenUsed/>
    <w:rsid w:val="00D217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798"/>
    <w:rPr>
      <w:sz w:val="20"/>
      <w:szCs w:val="20"/>
    </w:rPr>
  </w:style>
  <w:style w:type="character" w:styleId="FootnoteReference">
    <w:name w:val="footnote reference"/>
    <w:basedOn w:val="DefaultParagraphFont"/>
    <w:uiPriority w:val="99"/>
    <w:semiHidden/>
    <w:unhideWhenUsed/>
    <w:rsid w:val="00D21798"/>
    <w:rPr>
      <w:vertAlign w:val="superscript"/>
    </w:rPr>
  </w:style>
  <w:style w:type="paragraph" w:styleId="BalloonText">
    <w:name w:val="Balloon Text"/>
    <w:basedOn w:val="Normal"/>
    <w:link w:val="BalloonTextChar"/>
    <w:uiPriority w:val="99"/>
    <w:semiHidden/>
    <w:unhideWhenUsed/>
    <w:rsid w:val="00D0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C0"/>
    <w:rPr>
      <w:rFonts w:ascii="Segoe UI" w:hAnsi="Segoe UI" w:cs="Segoe UI"/>
      <w:sz w:val="18"/>
      <w:szCs w:val="18"/>
    </w:rPr>
  </w:style>
  <w:style w:type="paragraph" w:styleId="Header">
    <w:name w:val="header"/>
    <w:basedOn w:val="Normal"/>
    <w:link w:val="HeaderChar"/>
    <w:uiPriority w:val="99"/>
    <w:unhideWhenUsed/>
    <w:rsid w:val="00B201C5"/>
    <w:pPr>
      <w:tabs>
        <w:tab w:val="center" w:pos="4819"/>
        <w:tab w:val="right" w:pos="9638"/>
      </w:tabs>
      <w:spacing w:after="0" w:line="240" w:lineRule="auto"/>
    </w:pPr>
  </w:style>
  <w:style w:type="character" w:customStyle="1" w:styleId="HeaderChar">
    <w:name w:val="Header Char"/>
    <w:basedOn w:val="DefaultParagraphFont"/>
    <w:link w:val="Header"/>
    <w:uiPriority w:val="99"/>
    <w:rsid w:val="00B201C5"/>
  </w:style>
  <w:style w:type="paragraph" w:styleId="Footer">
    <w:name w:val="footer"/>
    <w:basedOn w:val="Normal"/>
    <w:link w:val="FooterChar"/>
    <w:uiPriority w:val="99"/>
    <w:unhideWhenUsed/>
    <w:rsid w:val="00B201C5"/>
    <w:pPr>
      <w:tabs>
        <w:tab w:val="center" w:pos="4819"/>
        <w:tab w:val="right" w:pos="9638"/>
      </w:tabs>
      <w:spacing w:after="0" w:line="240" w:lineRule="auto"/>
    </w:pPr>
  </w:style>
  <w:style w:type="character" w:customStyle="1" w:styleId="FooterChar">
    <w:name w:val="Footer Char"/>
    <w:basedOn w:val="DefaultParagraphFont"/>
    <w:link w:val="Footer"/>
    <w:uiPriority w:val="99"/>
    <w:rsid w:val="00B201C5"/>
  </w:style>
  <w:style w:type="character" w:customStyle="1" w:styleId="Heading1Char">
    <w:name w:val="Heading 1 Char"/>
    <w:basedOn w:val="DefaultParagraphFont"/>
    <w:link w:val="Heading1"/>
    <w:uiPriority w:val="9"/>
    <w:rsid w:val="00DD011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D0118"/>
    <w:pPr>
      <w:ind w:left="720"/>
      <w:contextualSpacing/>
    </w:pPr>
    <w:rPr>
      <w:rFonts w:eastAsiaTheme="minorEastAsia"/>
    </w:rPr>
  </w:style>
  <w:style w:type="paragraph" w:customStyle="1" w:styleId="Default">
    <w:name w:val="Default"/>
    <w:rsid w:val="00DD011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rsid w:val="001C281E"/>
    <w:pPr>
      <w:spacing w:after="120" w:line="240" w:lineRule="auto"/>
    </w:pPr>
    <w:rPr>
      <w:rFonts w:ascii="Times New Roman" w:eastAsia="Times New Roman" w:hAnsi="Times New Roman" w:cs="Times New Roman"/>
      <w:sz w:val="24"/>
      <w:szCs w:val="20"/>
      <w:lang w:eastAsia="lt-LT"/>
    </w:rPr>
  </w:style>
  <w:style w:type="character" w:customStyle="1" w:styleId="BodyTextChar">
    <w:name w:val="Body Text Char"/>
    <w:basedOn w:val="DefaultParagraphFont"/>
    <w:link w:val="BodyText"/>
    <w:rsid w:val="001C281E"/>
    <w:rPr>
      <w:rFonts w:ascii="Times New Roman" w:eastAsia="Times New Roman" w:hAnsi="Times New Roman" w:cs="Times New Roman"/>
      <w:sz w:val="24"/>
      <w:szCs w:val="20"/>
      <w:lang w:eastAsia="lt-LT"/>
    </w:rPr>
  </w:style>
  <w:style w:type="paragraph" w:customStyle="1" w:styleId="BodyText21">
    <w:name w:val="Body Text 21"/>
    <w:basedOn w:val="Normal"/>
    <w:rsid w:val="001C281E"/>
    <w:pPr>
      <w:spacing w:after="0" w:line="360" w:lineRule="auto"/>
      <w:ind w:firstLine="720"/>
      <w:jc w:val="both"/>
    </w:pPr>
    <w:rPr>
      <w:rFonts w:ascii="!_Times" w:eastAsia="Times New Roman" w:hAnsi="!_Times" w:cs="Times New Roman"/>
      <w:snapToGrid w:val="0"/>
      <w:sz w:val="24"/>
      <w:szCs w:val="20"/>
    </w:rPr>
  </w:style>
  <w:style w:type="character" w:customStyle="1" w:styleId="spelle">
    <w:name w:val="spelle"/>
    <w:basedOn w:val="DefaultParagraphFont"/>
    <w:rsid w:val="001C281E"/>
  </w:style>
  <w:style w:type="character" w:styleId="Emphasis">
    <w:name w:val="Emphasis"/>
    <w:qFormat/>
    <w:rsid w:val="001C281E"/>
    <w:rPr>
      <w:i/>
      <w:iCs/>
    </w:rPr>
  </w:style>
  <w:style w:type="paragraph" w:customStyle="1" w:styleId="prastasis1">
    <w:name w:val="Įprastasis1"/>
    <w:basedOn w:val="Normal"/>
    <w:link w:val="normalDiagrama"/>
    <w:rsid w:val="001C281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Diagrama">
    <w:name w:val="normal Diagrama"/>
    <w:link w:val="prastasis1"/>
    <w:rsid w:val="001C281E"/>
    <w:rPr>
      <w:rFonts w:ascii="Times New Roman" w:eastAsia="Times New Roman" w:hAnsi="Times New Roman" w:cs="Times New Roman"/>
      <w:sz w:val="24"/>
      <w:szCs w:val="24"/>
      <w:lang w:eastAsia="lt-LT"/>
    </w:rPr>
  </w:style>
  <w:style w:type="paragraph" w:styleId="PlainText">
    <w:name w:val="Plain Text"/>
    <w:basedOn w:val="Normal"/>
    <w:link w:val="PlainTextChar"/>
    <w:uiPriority w:val="99"/>
    <w:unhideWhenUsed/>
    <w:rsid w:val="0079489F"/>
    <w:pPr>
      <w:spacing w:after="0" w:line="240" w:lineRule="auto"/>
    </w:pPr>
    <w:rPr>
      <w:rFonts w:ascii="Times New Roman" w:hAnsi="Times New Roman" w:cs="Times New Roman"/>
      <w:sz w:val="24"/>
      <w:szCs w:val="24"/>
      <w:lang w:eastAsia="lt-LT"/>
    </w:rPr>
  </w:style>
  <w:style w:type="character" w:customStyle="1" w:styleId="PlainTextChar">
    <w:name w:val="Plain Text Char"/>
    <w:basedOn w:val="DefaultParagraphFont"/>
    <w:link w:val="PlainText"/>
    <w:uiPriority w:val="99"/>
    <w:rsid w:val="0079489F"/>
    <w:rPr>
      <w:rFonts w:ascii="Times New Roman" w:hAnsi="Times New Roman" w:cs="Times New Roman"/>
      <w:sz w:val="24"/>
      <w:szCs w:val="24"/>
      <w:lang w:eastAsia="lt-LT"/>
    </w:rPr>
  </w:style>
  <w:style w:type="paragraph" w:customStyle="1" w:styleId="Pagrindinistekstas1">
    <w:name w:val="Pagrindinis tekstas1"/>
    <w:rsid w:val="006B6270"/>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CentrBold">
    <w:name w:val="CentrBold"/>
    <w:rsid w:val="006B6270"/>
    <w:pPr>
      <w:spacing w:after="0" w:line="240" w:lineRule="auto"/>
      <w:jc w:val="center"/>
    </w:pPr>
    <w:rPr>
      <w:rFonts w:ascii="TimesLT" w:eastAsia="Times New Roman" w:hAnsi="TimesLT" w:cs="Times New Roman"/>
      <w:b/>
      <w:caps/>
      <w:snapToGrid w:val="0"/>
      <w:sz w:val="20"/>
      <w:szCs w:val="20"/>
      <w:lang w:val="en-US"/>
    </w:rPr>
  </w:style>
  <w:style w:type="paragraph" w:styleId="TOCHeading">
    <w:name w:val="TOC Heading"/>
    <w:basedOn w:val="Heading1"/>
    <w:next w:val="Normal"/>
    <w:uiPriority w:val="39"/>
    <w:unhideWhenUsed/>
    <w:qFormat/>
    <w:rsid w:val="00962A5E"/>
    <w:pPr>
      <w:outlineLvl w:val="9"/>
    </w:pPr>
    <w:rPr>
      <w:lang w:eastAsia="lt-LT"/>
    </w:rPr>
  </w:style>
  <w:style w:type="paragraph" w:styleId="TOC1">
    <w:name w:val="toc 1"/>
    <w:basedOn w:val="Normal"/>
    <w:next w:val="Normal"/>
    <w:autoRedefine/>
    <w:uiPriority w:val="39"/>
    <w:unhideWhenUsed/>
    <w:rsid w:val="00962A5E"/>
    <w:pPr>
      <w:spacing w:after="100"/>
    </w:pPr>
  </w:style>
  <w:style w:type="paragraph" w:styleId="TOC2">
    <w:name w:val="toc 2"/>
    <w:basedOn w:val="Normal"/>
    <w:next w:val="Normal"/>
    <w:autoRedefine/>
    <w:uiPriority w:val="39"/>
    <w:unhideWhenUsed/>
    <w:rsid w:val="00962A5E"/>
    <w:pPr>
      <w:spacing w:after="100"/>
      <w:ind w:left="220"/>
    </w:pPr>
    <w:rPr>
      <w:rFonts w:eastAsiaTheme="minorEastAsia" w:cs="Times New Roman"/>
      <w:lang w:eastAsia="lt-LT"/>
    </w:rPr>
  </w:style>
  <w:style w:type="paragraph" w:styleId="TOC3">
    <w:name w:val="toc 3"/>
    <w:basedOn w:val="Normal"/>
    <w:next w:val="Normal"/>
    <w:autoRedefine/>
    <w:uiPriority w:val="39"/>
    <w:unhideWhenUsed/>
    <w:rsid w:val="00962A5E"/>
    <w:pPr>
      <w:spacing w:after="100"/>
      <w:ind w:left="440"/>
    </w:pPr>
    <w:rPr>
      <w:rFonts w:eastAsiaTheme="minorEastAsia" w:cs="Times New Roman"/>
      <w:lang w:eastAsia="lt-LT"/>
    </w:rPr>
  </w:style>
  <w:style w:type="character" w:styleId="CommentReference">
    <w:name w:val="annotation reference"/>
    <w:basedOn w:val="DefaultParagraphFont"/>
    <w:uiPriority w:val="99"/>
    <w:semiHidden/>
    <w:unhideWhenUsed/>
    <w:rsid w:val="008F147D"/>
    <w:rPr>
      <w:sz w:val="16"/>
      <w:szCs w:val="16"/>
    </w:rPr>
  </w:style>
  <w:style w:type="paragraph" w:styleId="CommentText">
    <w:name w:val="annotation text"/>
    <w:basedOn w:val="Normal"/>
    <w:link w:val="CommentTextChar"/>
    <w:uiPriority w:val="99"/>
    <w:semiHidden/>
    <w:unhideWhenUsed/>
    <w:rsid w:val="008F147D"/>
    <w:pPr>
      <w:spacing w:line="240" w:lineRule="auto"/>
    </w:pPr>
    <w:rPr>
      <w:sz w:val="20"/>
      <w:szCs w:val="20"/>
    </w:rPr>
  </w:style>
  <w:style w:type="character" w:customStyle="1" w:styleId="CommentTextChar">
    <w:name w:val="Comment Text Char"/>
    <w:basedOn w:val="DefaultParagraphFont"/>
    <w:link w:val="CommentText"/>
    <w:uiPriority w:val="99"/>
    <w:semiHidden/>
    <w:rsid w:val="008F147D"/>
    <w:rPr>
      <w:sz w:val="20"/>
      <w:szCs w:val="20"/>
    </w:rPr>
  </w:style>
  <w:style w:type="paragraph" w:styleId="CommentSubject">
    <w:name w:val="annotation subject"/>
    <w:basedOn w:val="CommentText"/>
    <w:next w:val="CommentText"/>
    <w:link w:val="CommentSubjectChar"/>
    <w:uiPriority w:val="99"/>
    <w:semiHidden/>
    <w:unhideWhenUsed/>
    <w:rsid w:val="000F233E"/>
    <w:rPr>
      <w:b/>
      <w:bCs/>
    </w:rPr>
  </w:style>
  <w:style w:type="character" w:customStyle="1" w:styleId="CommentSubjectChar">
    <w:name w:val="Comment Subject Char"/>
    <w:basedOn w:val="CommentTextChar"/>
    <w:link w:val="CommentSubject"/>
    <w:uiPriority w:val="99"/>
    <w:semiHidden/>
    <w:rsid w:val="000F233E"/>
    <w:rPr>
      <w:b/>
      <w:bCs/>
      <w:sz w:val="20"/>
      <w:szCs w:val="20"/>
    </w:rPr>
  </w:style>
  <w:style w:type="paragraph" w:styleId="IntenseQuote">
    <w:name w:val="Intense Quote"/>
    <w:basedOn w:val="Normal"/>
    <w:next w:val="Normal"/>
    <w:link w:val="IntenseQuoteChar"/>
    <w:uiPriority w:val="30"/>
    <w:qFormat/>
    <w:rsid w:val="00CE201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201B"/>
    <w:rPr>
      <w:i/>
      <w:iCs/>
      <w:color w:val="5B9BD5" w:themeColor="accent1"/>
    </w:rPr>
  </w:style>
  <w:style w:type="character" w:styleId="PlaceholderText">
    <w:name w:val="Placeholder Text"/>
    <w:basedOn w:val="DefaultParagraphFont"/>
    <w:uiPriority w:val="99"/>
    <w:semiHidden/>
    <w:rsid w:val="0035538A"/>
    <w:rPr>
      <w:color w:val="808080"/>
    </w:rPr>
  </w:style>
  <w:style w:type="character" w:styleId="FollowedHyperlink">
    <w:name w:val="FollowedHyperlink"/>
    <w:basedOn w:val="DefaultParagraphFont"/>
    <w:uiPriority w:val="99"/>
    <w:semiHidden/>
    <w:unhideWhenUsed/>
    <w:rsid w:val="00701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4007">
      <w:bodyDiv w:val="1"/>
      <w:marLeft w:val="0"/>
      <w:marRight w:val="0"/>
      <w:marTop w:val="0"/>
      <w:marBottom w:val="0"/>
      <w:divBdr>
        <w:top w:val="none" w:sz="0" w:space="0" w:color="auto"/>
        <w:left w:val="none" w:sz="0" w:space="0" w:color="auto"/>
        <w:bottom w:val="none" w:sz="0" w:space="0" w:color="auto"/>
        <w:right w:val="none" w:sz="0" w:space="0" w:color="auto"/>
      </w:divBdr>
    </w:div>
    <w:div w:id="180512773">
      <w:bodyDiv w:val="1"/>
      <w:marLeft w:val="0"/>
      <w:marRight w:val="0"/>
      <w:marTop w:val="0"/>
      <w:marBottom w:val="0"/>
      <w:divBdr>
        <w:top w:val="none" w:sz="0" w:space="0" w:color="auto"/>
        <w:left w:val="none" w:sz="0" w:space="0" w:color="auto"/>
        <w:bottom w:val="none" w:sz="0" w:space="0" w:color="auto"/>
        <w:right w:val="none" w:sz="0" w:space="0" w:color="auto"/>
      </w:divBdr>
    </w:div>
    <w:div w:id="233782092">
      <w:bodyDiv w:val="1"/>
      <w:marLeft w:val="0"/>
      <w:marRight w:val="0"/>
      <w:marTop w:val="0"/>
      <w:marBottom w:val="0"/>
      <w:divBdr>
        <w:top w:val="none" w:sz="0" w:space="0" w:color="auto"/>
        <w:left w:val="none" w:sz="0" w:space="0" w:color="auto"/>
        <w:bottom w:val="none" w:sz="0" w:space="0" w:color="auto"/>
        <w:right w:val="none" w:sz="0" w:space="0" w:color="auto"/>
      </w:divBdr>
    </w:div>
    <w:div w:id="413162685">
      <w:bodyDiv w:val="1"/>
      <w:marLeft w:val="0"/>
      <w:marRight w:val="0"/>
      <w:marTop w:val="0"/>
      <w:marBottom w:val="0"/>
      <w:divBdr>
        <w:top w:val="none" w:sz="0" w:space="0" w:color="auto"/>
        <w:left w:val="none" w:sz="0" w:space="0" w:color="auto"/>
        <w:bottom w:val="none" w:sz="0" w:space="0" w:color="auto"/>
        <w:right w:val="none" w:sz="0" w:space="0" w:color="auto"/>
      </w:divBdr>
    </w:div>
    <w:div w:id="431778552">
      <w:bodyDiv w:val="1"/>
      <w:marLeft w:val="0"/>
      <w:marRight w:val="0"/>
      <w:marTop w:val="0"/>
      <w:marBottom w:val="0"/>
      <w:divBdr>
        <w:top w:val="none" w:sz="0" w:space="0" w:color="auto"/>
        <w:left w:val="none" w:sz="0" w:space="0" w:color="auto"/>
        <w:bottom w:val="none" w:sz="0" w:space="0" w:color="auto"/>
        <w:right w:val="none" w:sz="0" w:space="0" w:color="auto"/>
      </w:divBdr>
    </w:div>
    <w:div w:id="788012630">
      <w:bodyDiv w:val="1"/>
      <w:marLeft w:val="0"/>
      <w:marRight w:val="0"/>
      <w:marTop w:val="0"/>
      <w:marBottom w:val="0"/>
      <w:divBdr>
        <w:top w:val="none" w:sz="0" w:space="0" w:color="auto"/>
        <w:left w:val="none" w:sz="0" w:space="0" w:color="auto"/>
        <w:bottom w:val="none" w:sz="0" w:space="0" w:color="auto"/>
        <w:right w:val="none" w:sz="0" w:space="0" w:color="auto"/>
      </w:divBdr>
    </w:div>
    <w:div w:id="788931912">
      <w:bodyDiv w:val="1"/>
      <w:marLeft w:val="0"/>
      <w:marRight w:val="0"/>
      <w:marTop w:val="0"/>
      <w:marBottom w:val="0"/>
      <w:divBdr>
        <w:top w:val="none" w:sz="0" w:space="0" w:color="auto"/>
        <w:left w:val="none" w:sz="0" w:space="0" w:color="auto"/>
        <w:bottom w:val="none" w:sz="0" w:space="0" w:color="auto"/>
        <w:right w:val="none" w:sz="0" w:space="0" w:color="auto"/>
      </w:divBdr>
      <w:divsChild>
        <w:div w:id="300692358">
          <w:marLeft w:val="0"/>
          <w:marRight w:val="0"/>
          <w:marTop w:val="0"/>
          <w:marBottom w:val="0"/>
          <w:divBdr>
            <w:top w:val="none" w:sz="0" w:space="0" w:color="auto"/>
            <w:left w:val="none" w:sz="0" w:space="0" w:color="auto"/>
            <w:bottom w:val="none" w:sz="0" w:space="0" w:color="auto"/>
            <w:right w:val="none" w:sz="0" w:space="0" w:color="auto"/>
          </w:divBdr>
        </w:div>
        <w:div w:id="870730516">
          <w:marLeft w:val="0"/>
          <w:marRight w:val="0"/>
          <w:marTop w:val="0"/>
          <w:marBottom w:val="0"/>
          <w:divBdr>
            <w:top w:val="none" w:sz="0" w:space="0" w:color="auto"/>
            <w:left w:val="none" w:sz="0" w:space="0" w:color="auto"/>
            <w:bottom w:val="none" w:sz="0" w:space="0" w:color="auto"/>
            <w:right w:val="none" w:sz="0" w:space="0" w:color="auto"/>
          </w:divBdr>
        </w:div>
        <w:div w:id="1327051321">
          <w:marLeft w:val="0"/>
          <w:marRight w:val="0"/>
          <w:marTop w:val="0"/>
          <w:marBottom w:val="0"/>
          <w:divBdr>
            <w:top w:val="none" w:sz="0" w:space="0" w:color="auto"/>
            <w:left w:val="none" w:sz="0" w:space="0" w:color="auto"/>
            <w:bottom w:val="none" w:sz="0" w:space="0" w:color="auto"/>
            <w:right w:val="none" w:sz="0" w:space="0" w:color="auto"/>
          </w:divBdr>
        </w:div>
        <w:div w:id="1272394323">
          <w:marLeft w:val="0"/>
          <w:marRight w:val="0"/>
          <w:marTop w:val="0"/>
          <w:marBottom w:val="0"/>
          <w:divBdr>
            <w:top w:val="none" w:sz="0" w:space="0" w:color="auto"/>
            <w:left w:val="none" w:sz="0" w:space="0" w:color="auto"/>
            <w:bottom w:val="none" w:sz="0" w:space="0" w:color="auto"/>
            <w:right w:val="none" w:sz="0" w:space="0" w:color="auto"/>
          </w:divBdr>
        </w:div>
      </w:divsChild>
    </w:div>
    <w:div w:id="955016157">
      <w:bodyDiv w:val="1"/>
      <w:marLeft w:val="0"/>
      <w:marRight w:val="0"/>
      <w:marTop w:val="0"/>
      <w:marBottom w:val="0"/>
      <w:divBdr>
        <w:top w:val="none" w:sz="0" w:space="0" w:color="auto"/>
        <w:left w:val="none" w:sz="0" w:space="0" w:color="auto"/>
        <w:bottom w:val="none" w:sz="0" w:space="0" w:color="auto"/>
        <w:right w:val="none" w:sz="0" w:space="0" w:color="auto"/>
      </w:divBdr>
      <w:divsChild>
        <w:div w:id="1307973211">
          <w:marLeft w:val="0"/>
          <w:marRight w:val="0"/>
          <w:marTop w:val="0"/>
          <w:marBottom w:val="0"/>
          <w:divBdr>
            <w:top w:val="none" w:sz="0" w:space="0" w:color="auto"/>
            <w:left w:val="none" w:sz="0" w:space="0" w:color="auto"/>
            <w:bottom w:val="none" w:sz="0" w:space="0" w:color="auto"/>
            <w:right w:val="none" w:sz="0" w:space="0" w:color="auto"/>
          </w:divBdr>
        </w:div>
        <w:div w:id="1866475494">
          <w:marLeft w:val="0"/>
          <w:marRight w:val="0"/>
          <w:marTop w:val="0"/>
          <w:marBottom w:val="0"/>
          <w:divBdr>
            <w:top w:val="none" w:sz="0" w:space="0" w:color="auto"/>
            <w:left w:val="none" w:sz="0" w:space="0" w:color="auto"/>
            <w:bottom w:val="none" w:sz="0" w:space="0" w:color="auto"/>
            <w:right w:val="none" w:sz="0" w:space="0" w:color="auto"/>
          </w:divBdr>
          <w:divsChild>
            <w:div w:id="994994894">
              <w:marLeft w:val="0"/>
              <w:marRight w:val="0"/>
              <w:marTop w:val="0"/>
              <w:marBottom w:val="0"/>
              <w:divBdr>
                <w:top w:val="none" w:sz="0" w:space="0" w:color="auto"/>
                <w:left w:val="none" w:sz="0" w:space="0" w:color="auto"/>
                <w:bottom w:val="none" w:sz="0" w:space="0" w:color="auto"/>
                <w:right w:val="none" w:sz="0" w:space="0" w:color="auto"/>
              </w:divBdr>
            </w:div>
            <w:div w:id="406851751">
              <w:marLeft w:val="0"/>
              <w:marRight w:val="0"/>
              <w:marTop w:val="0"/>
              <w:marBottom w:val="0"/>
              <w:divBdr>
                <w:top w:val="none" w:sz="0" w:space="0" w:color="auto"/>
                <w:left w:val="none" w:sz="0" w:space="0" w:color="auto"/>
                <w:bottom w:val="none" w:sz="0" w:space="0" w:color="auto"/>
                <w:right w:val="none" w:sz="0" w:space="0" w:color="auto"/>
              </w:divBdr>
            </w:div>
          </w:divsChild>
        </w:div>
        <w:div w:id="718437964">
          <w:marLeft w:val="0"/>
          <w:marRight w:val="0"/>
          <w:marTop w:val="0"/>
          <w:marBottom w:val="0"/>
          <w:divBdr>
            <w:top w:val="none" w:sz="0" w:space="0" w:color="auto"/>
            <w:left w:val="none" w:sz="0" w:space="0" w:color="auto"/>
            <w:bottom w:val="none" w:sz="0" w:space="0" w:color="auto"/>
            <w:right w:val="none" w:sz="0" w:space="0" w:color="auto"/>
          </w:divBdr>
        </w:div>
        <w:div w:id="1365324307">
          <w:marLeft w:val="0"/>
          <w:marRight w:val="0"/>
          <w:marTop w:val="0"/>
          <w:marBottom w:val="0"/>
          <w:divBdr>
            <w:top w:val="none" w:sz="0" w:space="0" w:color="auto"/>
            <w:left w:val="none" w:sz="0" w:space="0" w:color="auto"/>
            <w:bottom w:val="none" w:sz="0" w:space="0" w:color="auto"/>
            <w:right w:val="none" w:sz="0" w:space="0" w:color="auto"/>
          </w:divBdr>
        </w:div>
        <w:div w:id="693851593">
          <w:marLeft w:val="0"/>
          <w:marRight w:val="0"/>
          <w:marTop w:val="0"/>
          <w:marBottom w:val="0"/>
          <w:divBdr>
            <w:top w:val="none" w:sz="0" w:space="0" w:color="auto"/>
            <w:left w:val="none" w:sz="0" w:space="0" w:color="auto"/>
            <w:bottom w:val="none" w:sz="0" w:space="0" w:color="auto"/>
            <w:right w:val="none" w:sz="0" w:space="0" w:color="auto"/>
          </w:divBdr>
        </w:div>
        <w:div w:id="632758447">
          <w:marLeft w:val="0"/>
          <w:marRight w:val="0"/>
          <w:marTop w:val="0"/>
          <w:marBottom w:val="0"/>
          <w:divBdr>
            <w:top w:val="none" w:sz="0" w:space="0" w:color="auto"/>
            <w:left w:val="none" w:sz="0" w:space="0" w:color="auto"/>
            <w:bottom w:val="none" w:sz="0" w:space="0" w:color="auto"/>
            <w:right w:val="none" w:sz="0" w:space="0" w:color="auto"/>
          </w:divBdr>
        </w:div>
        <w:div w:id="1534537422">
          <w:marLeft w:val="0"/>
          <w:marRight w:val="0"/>
          <w:marTop w:val="0"/>
          <w:marBottom w:val="0"/>
          <w:divBdr>
            <w:top w:val="none" w:sz="0" w:space="0" w:color="auto"/>
            <w:left w:val="none" w:sz="0" w:space="0" w:color="auto"/>
            <w:bottom w:val="none" w:sz="0" w:space="0" w:color="auto"/>
            <w:right w:val="none" w:sz="0" w:space="0" w:color="auto"/>
          </w:divBdr>
        </w:div>
      </w:divsChild>
    </w:div>
    <w:div w:id="1341587786">
      <w:bodyDiv w:val="1"/>
      <w:marLeft w:val="0"/>
      <w:marRight w:val="0"/>
      <w:marTop w:val="0"/>
      <w:marBottom w:val="0"/>
      <w:divBdr>
        <w:top w:val="none" w:sz="0" w:space="0" w:color="auto"/>
        <w:left w:val="none" w:sz="0" w:space="0" w:color="auto"/>
        <w:bottom w:val="none" w:sz="0" w:space="0" w:color="auto"/>
        <w:right w:val="none" w:sz="0" w:space="0" w:color="auto"/>
      </w:divBdr>
    </w:div>
    <w:div w:id="1648320106">
      <w:bodyDiv w:val="1"/>
      <w:marLeft w:val="0"/>
      <w:marRight w:val="0"/>
      <w:marTop w:val="0"/>
      <w:marBottom w:val="0"/>
      <w:divBdr>
        <w:top w:val="none" w:sz="0" w:space="0" w:color="auto"/>
        <w:left w:val="none" w:sz="0" w:space="0" w:color="auto"/>
        <w:bottom w:val="none" w:sz="0" w:space="0" w:color="auto"/>
        <w:right w:val="none" w:sz="0" w:space="0" w:color="auto"/>
      </w:divBdr>
    </w:div>
    <w:div w:id="1808475333">
      <w:bodyDiv w:val="1"/>
      <w:marLeft w:val="0"/>
      <w:marRight w:val="0"/>
      <w:marTop w:val="0"/>
      <w:marBottom w:val="0"/>
      <w:divBdr>
        <w:top w:val="none" w:sz="0" w:space="0" w:color="auto"/>
        <w:left w:val="none" w:sz="0" w:space="0" w:color="auto"/>
        <w:bottom w:val="none" w:sz="0" w:space="0" w:color="auto"/>
        <w:right w:val="none" w:sz="0" w:space="0" w:color="auto"/>
      </w:divBdr>
    </w:div>
    <w:div w:id="1894612482">
      <w:bodyDiv w:val="1"/>
      <w:marLeft w:val="0"/>
      <w:marRight w:val="0"/>
      <w:marTop w:val="0"/>
      <w:marBottom w:val="0"/>
      <w:divBdr>
        <w:top w:val="none" w:sz="0" w:space="0" w:color="auto"/>
        <w:left w:val="none" w:sz="0" w:space="0" w:color="auto"/>
        <w:bottom w:val="none" w:sz="0" w:space="0" w:color="auto"/>
        <w:right w:val="none" w:sz="0" w:space="0" w:color="auto"/>
      </w:divBdr>
      <w:divsChild>
        <w:div w:id="2010867643">
          <w:marLeft w:val="0"/>
          <w:marRight w:val="0"/>
          <w:marTop w:val="0"/>
          <w:marBottom w:val="0"/>
          <w:divBdr>
            <w:top w:val="none" w:sz="0" w:space="0" w:color="auto"/>
            <w:left w:val="none" w:sz="0" w:space="0" w:color="auto"/>
            <w:bottom w:val="none" w:sz="0" w:space="0" w:color="auto"/>
            <w:right w:val="none" w:sz="0" w:space="0" w:color="auto"/>
          </w:divBdr>
        </w:div>
        <w:div w:id="269240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11009-D6E0-40D9-8F0F-430EE399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8525</Words>
  <Characters>48599</Characters>
  <Application>Microsoft Office Word</Application>
  <DocSecurity>0</DocSecurity>
  <Lines>404</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 Bradūnas</dc:creator>
  <cp:lastModifiedBy>AD</cp:lastModifiedBy>
  <cp:revision>3</cp:revision>
  <cp:lastPrinted>2019-11-27T09:25:00Z</cp:lastPrinted>
  <dcterms:created xsi:type="dcterms:W3CDTF">2019-11-27T09:36:00Z</dcterms:created>
  <dcterms:modified xsi:type="dcterms:W3CDTF">2019-12-03T09:54:00Z</dcterms:modified>
</cp:coreProperties>
</file>