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DC326" w14:textId="77777777" w:rsidR="008B0A49" w:rsidRPr="001D7B24" w:rsidRDefault="008B0A49">
      <w:pPr>
        <w:rPr>
          <w:lang w:val="lt-LT"/>
        </w:rPr>
      </w:pPr>
      <w:r w:rsidRPr="001D7B24">
        <w:rPr>
          <w:noProof/>
          <w:lang w:val="lt-LT" w:eastAsia="lt-LT"/>
        </w:rPr>
        <w:drawing>
          <wp:anchor distT="0" distB="0" distL="114300" distR="114300" simplePos="0" relativeHeight="251659264" behindDoc="0" locked="0" layoutInCell="1" allowOverlap="1" wp14:anchorId="0E3632F2" wp14:editId="504D157A">
            <wp:simplePos x="0" y="0"/>
            <wp:positionH relativeFrom="margin">
              <wp:align>center</wp:align>
            </wp:positionH>
            <wp:positionV relativeFrom="paragraph">
              <wp:posOffset>497205</wp:posOffset>
            </wp:positionV>
            <wp:extent cx="2562225" cy="2781300"/>
            <wp:effectExtent l="0" t="0" r="952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781300"/>
                    </a:xfrm>
                    <a:prstGeom prst="rect">
                      <a:avLst/>
                    </a:prstGeom>
                    <a:noFill/>
                    <a:ln>
                      <a:noFill/>
                    </a:ln>
                  </pic:spPr>
                </pic:pic>
              </a:graphicData>
            </a:graphic>
          </wp:anchor>
        </w:drawing>
      </w:r>
      <w:r w:rsidRPr="001D7B24">
        <w:rPr>
          <w:noProof/>
          <w:lang w:val="lt-LT" w:eastAsia="lt-LT"/>
        </w:rPr>
        <mc:AlternateContent>
          <mc:Choice Requires="wps">
            <w:drawing>
              <wp:anchor distT="0" distB="0" distL="114300" distR="114300" simplePos="0" relativeHeight="251658240" behindDoc="1" locked="0" layoutInCell="1" allowOverlap="1" wp14:anchorId="383DBF90" wp14:editId="33EAD3C6">
                <wp:simplePos x="0" y="0"/>
                <wp:positionH relativeFrom="margin">
                  <wp:align>right</wp:align>
                </wp:positionH>
                <wp:positionV relativeFrom="paragraph">
                  <wp:posOffset>-36195</wp:posOffset>
                </wp:positionV>
                <wp:extent cx="6311265" cy="9372600"/>
                <wp:effectExtent l="0" t="0" r="13335" b="1905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9372600"/>
                        </a:xfrm>
                        <a:prstGeom prst="rect">
                          <a:avLst/>
                        </a:prstGeom>
                        <a:noFill/>
                        <a:ln w="222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828A" id="Stačiakampis 3" o:spid="_x0000_s1026" style="position:absolute;margin-left:445.75pt;margin-top:-2.85pt;width:496.95pt;height:73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" filled="f" strokecolor="#036" strokeweight="1.75pt">
                <w10:wrap anchorx="margin"/>
              </v:rect>
            </w:pict>
          </mc:Fallback>
        </mc:AlternateContent>
      </w:r>
    </w:p>
    <w:p w14:paraId="28B44C9E" w14:textId="77777777" w:rsidR="008B0A49" w:rsidRPr="001D7B24" w:rsidRDefault="008B0A49" w:rsidP="008B0A49">
      <w:pPr>
        <w:rPr>
          <w:lang w:val="lt-LT"/>
        </w:rPr>
      </w:pPr>
    </w:p>
    <w:p w14:paraId="27EC0BA3" w14:textId="77777777" w:rsidR="008B0A49" w:rsidRPr="001D7B24" w:rsidRDefault="008B0A49" w:rsidP="008B0A49">
      <w:pPr>
        <w:rPr>
          <w:lang w:val="lt-LT"/>
        </w:rPr>
      </w:pPr>
    </w:p>
    <w:p w14:paraId="25873592" w14:textId="77777777" w:rsidR="008B0A49" w:rsidRPr="001D7B24" w:rsidRDefault="008B0A49" w:rsidP="008B0A49">
      <w:pPr>
        <w:rPr>
          <w:lang w:val="lt-LT"/>
        </w:rPr>
      </w:pPr>
    </w:p>
    <w:p w14:paraId="4F1EF535" w14:textId="77777777" w:rsidR="008B0A49" w:rsidRPr="001D7B24" w:rsidRDefault="008B0A49" w:rsidP="008B0A49">
      <w:pPr>
        <w:rPr>
          <w:lang w:val="lt-LT"/>
        </w:rPr>
      </w:pPr>
    </w:p>
    <w:p w14:paraId="71B1E3EB" w14:textId="77777777" w:rsidR="008B0A49" w:rsidRPr="001D7B24" w:rsidRDefault="008B0A49" w:rsidP="008B0A49">
      <w:pPr>
        <w:rPr>
          <w:lang w:val="lt-LT"/>
        </w:rPr>
      </w:pPr>
    </w:p>
    <w:p w14:paraId="50819D44" w14:textId="77777777" w:rsidR="008B0A49" w:rsidRPr="001D7B24" w:rsidRDefault="008B0A49" w:rsidP="008B0A49">
      <w:pPr>
        <w:rPr>
          <w:lang w:val="lt-LT"/>
        </w:rPr>
      </w:pPr>
    </w:p>
    <w:p w14:paraId="177B0CF4" w14:textId="77777777" w:rsidR="008B0A49" w:rsidRPr="001D7B24" w:rsidRDefault="008B0A49" w:rsidP="008B0A49">
      <w:pPr>
        <w:rPr>
          <w:lang w:val="lt-LT"/>
        </w:rPr>
      </w:pPr>
      <w:bookmarkStart w:id="0" w:name="_GoBack"/>
      <w:bookmarkEnd w:id="0"/>
    </w:p>
    <w:p w14:paraId="66AC988C" w14:textId="77777777" w:rsidR="008B0A49" w:rsidRPr="001D7B24" w:rsidRDefault="008B0A49" w:rsidP="008B0A49">
      <w:pPr>
        <w:rPr>
          <w:lang w:val="lt-LT"/>
        </w:rPr>
      </w:pPr>
    </w:p>
    <w:p w14:paraId="06651DA3" w14:textId="77777777" w:rsidR="008B0A49" w:rsidRPr="001D7B24" w:rsidRDefault="008B0A49" w:rsidP="008B0A49">
      <w:pPr>
        <w:rPr>
          <w:lang w:val="lt-LT"/>
        </w:rPr>
      </w:pPr>
    </w:p>
    <w:p w14:paraId="702EA378" w14:textId="77777777" w:rsidR="008B0A49" w:rsidRPr="001D7B24" w:rsidRDefault="008B0A49" w:rsidP="008B0A49">
      <w:pPr>
        <w:rPr>
          <w:lang w:val="lt-LT"/>
        </w:rPr>
      </w:pPr>
    </w:p>
    <w:p w14:paraId="484227B5" w14:textId="77777777" w:rsidR="008B0A49" w:rsidRPr="001D7B24" w:rsidRDefault="008B0A49" w:rsidP="008B0A49">
      <w:pPr>
        <w:rPr>
          <w:lang w:val="lt-LT"/>
        </w:rPr>
      </w:pPr>
    </w:p>
    <w:p w14:paraId="2CFA20FF" w14:textId="77777777" w:rsidR="008B0A49" w:rsidRPr="001D7B24" w:rsidRDefault="008B0A49" w:rsidP="008B0A49">
      <w:pPr>
        <w:rPr>
          <w:lang w:val="lt-LT"/>
        </w:rPr>
      </w:pPr>
    </w:p>
    <w:p w14:paraId="12D0B31A" w14:textId="77777777" w:rsidR="00962450" w:rsidRPr="001D7B24" w:rsidRDefault="00962450" w:rsidP="00B55882">
      <w:pPr>
        <w:spacing w:after="0"/>
        <w:ind w:firstLine="0"/>
        <w:jc w:val="center"/>
        <w:rPr>
          <w:rFonts w:cs="Times New Roman"/>
          <w:color w:val="002060"/>
          <w:sz w:val="48"/>
          <w:szCs w:val="48"/>
          <w:lang w:val="lt-LT"/>
        </w:rPr>
      </w:pPr>
    </w:p>
    <w:p w14:paraId="6B73A577" w14:textId="77777777" w:rsidR="00962450" w:rsidRPr="001D7B24" w:rsidRDefault="00962450" w:rsidP="00B55882">
      <w:pPr>
        <w:spacing w:after="0"/>
        <w:ind w:firstLine="0"/>
        <w:jc w:val="center"/>
        <w:rPr>
          <w:rFonts w:cs="Times New Roman"/>
          <w:color w:val="002060"/>
          <w:sz w:val="48"/>
          <w:szCs w:val="48"/>
          <w:lang w:val="lt-LT"/>
        </w:rPr>
      </w:pPr>
    </w:p>
    <w:p w14:paraId="4E9FA8D6" w14:textId="77777777" w:rsidR="008B0A49" w:rsidRPr="001D7B24" w:rsidRDefault="008B0A49" w:rsidP="00B55882">
      <w:pPr>
        <w:spacing w:after="0"/>
        <w:ind w:firstLine="0"/>
        <w:jc w:val="center"/>
        <w:rPr>
          <w:rFonts w:cs="Times New Roman"/>
          <w:b/>
          <w:color w:val="002060"/>
          <w:sz w:val="48"/>
          <w:szCs w:val="48"/>
          <w:lang w:val="lt-LT"/>
        </w:rPr>
      </w:pPr>
      <w:r w:rsidRPr="001D7B24">
        <w:rPr>
          <w:rFonts w:cs="Times New Roman"/>
          <w:b/>
          <w:color w:val="002060"/>
          <w:sz w:val="48"/>
          <w:szCs w:val="48"/>
          <w:lang w:val="lt-LT"/>
        </w:rPr>
        <w:t xml:space="preserve">REKOMENDACIJA </w:t>
      </w:r>
    </w:p>
    <w:p w14:paraId="5E1CF514" w14:textId="77777777" w:rsidR="008B0A49" w:rsidRPr="001D7B24" w:rsidRDefault="008B0A49" w:rsidP="00B55882">
      <w:pPr>
        <w:spacing w:after="0"/>
        <w:ind w:firstLine="0"/>
        <w:jc w:val="center"/>
        <w:rPr>
          <w:rFonts w:cs="Times New Roman"/>
          <w:b/>
          <w:color w:val="002060"/>
          <w:sz w:val="48"/>
          <w:szCs w:val="48"/>
          <w:lang w:val="lt-LT"/>
        </w:rPr>
      </w:pPr>
      <w:r w:rsidRPr="001D7B24">
        <w:rPr>
          <w:rFonts w:cs="Times New Roman"/>
          <w:b/>
          <w:color w:val="002060"/>
          <w:sz w:val="48"/>
          <w:szCs w:val="48"/>
          <w:lang w:val="lt-LT"/>
        </w:rPr>
        <w:t xml:space="preserve">DĖL VALSTYBĖS TARNAUTOJŲ ATLEIDIMO </w:t>
      </w:r>
      <w:r w:rsidR="00015F4B" w:rsidRPr="001D7B24">
        <w:rPr>
          <w:rFonts w:cs="Times New Roman"/>
          <w:b/>
          <w:color w:val="002060"/>
          <w:sz w:val="48"/>
          <w:szCs w:val="48"/>
          <w:lang w:val="lt-LT"/>
        </w:rPr>
        <w:t xml:space="preserve">IŠ PAREIGŲ </w:t>
      </w:r>
      <w:r w:rsidRPr="001D7B24">
        <w:rPr>
          <w:rFonts w:cs="Times New Roman"/>
          <w:b/>
          <w:color w:val="002060"/>
          <w:sz w:val="48"/>
          <w:szCs w:val="48"/>
          <w:lang w:val="lt-LT"/>
        </w:rPr>
        <w:t xml:space="preserve">ŠALIŲ </w:t>
      </w:r>
    </w:p>
    <w:p w14:paraId="17F2EA38" w14:textId="77777777" w:rsidR="00F622E8" w:rsidRPr="001D7B24" w:rsidRDefault="008B0A49" w:rsidP="00B55882">
      <w:pPr>
        <w:ind w:firstLine="0"/>
        <w:jc w:val="center"/>
        <w:rPr>
          <w:rFonts w:cs="Times New Roman"/>
          <w:b/>
          <w:color w:val="002060"/>
          <w:sz w:val="48"/>
          <w:szCs w:val="48"/>
          <w:lang w:val="lt-LT"/>
        </w:rPr>
      </w:pPr>
      <w:r w:rsidRPr="001D7B24">
        <w:rPr>
          <w:rFonts w:cs="Times New Roman"/>
          <w:b/>
          <w:color w:val="002060"/>
          <w:sz w:val="48"/>
          <w:szCs w:val="48"/>
          <w:lang w:val="lt-LT"/>
        </w:rPr>
        <w:t>SUSITARIMU</w:t>
      </w:r>
    </w:p>
    <w:p w14:paraId="5D1013AD" w14:textId="77777777" w:rsidR="00962450" w:rsidRPr="001D7B24" w:rsidRDefault="00962450" w:rsidP="008B0A49">
      <w:pPr>
        <w:jc w:val="center"/>
        <w:rPr>
          <w:rFonts w:cs="Times New Roman"/>
          <w:color w:val="002060"/>
          <w:szCs w:val="24"/>
          <w:lang w:val="lt-LT"/>
        </w:rPr>
      </w:pPr>
    </w:p>
    <w:p w14:paraId="4CCFA991" w14:textId="77777777" w:rsidR="00962450" w:rsidRPr="001D7B24" w:rsidRDefault="00962450" w:rsidP="008B0A49">
      <w:pPr>
        <w:jc w:val="center"/>
        <w:rPr>
          <w:rFonts w:cs="Times New Roman"/>
          <w:color w:val="002060"/>
          <w:szCs w:val="24"/>
          <w:lang w:val="lt-LT"/>
        </w:rPr>
      </w:pPr>
    </w:p>
    <w:p w14:paraId="55A8F1B9" w14:textId="77777777" w:rsidR="00962450" w:rsidRPr="001D7B24" w:rsidRDefault="00962450" w:rsidP="008B0A49">
      <w:pPr>
        <w:jc w:val="center"/>
        <w:rPr>
          <w:rFonts w:cs="Times New Roman"/>
          <w:color w:val="002060"/>
          <w:szCs w:val="24"/>
          <w:lang w:val="lt-LT"/>
        </w:rPr>
      </w:pPr>
    </w:p>
    <w:p w14:paraId="4D4E1C13" w14:textId="77777777" w:rsidR="00962450" w:rsidRPr="001D7B24" w:rsidRDefault="00962450" w:rsidP="008B0A49">
      <w:pPr>
        <w:jc w:val="center"/>
        <w:rPr>
          <w:rFonts w:cs="Times New Roman"/>
          <w:color w:val="002060"/>
          <w:szCs w:val="24"/>
          <w:lang w:val="lt-LT"/>
        </w:rPr>
      </w:pPr>
    </w:p>
    <w:p w14:paraId="4897E4E3" w14:textId="77777777" w:rsidR="00962450" w:rsidRPr="001D7B24" w:rsidRDefault="00962450" w:rsidP="008B0A49">
      <w:pPr>
        <w:jc w:val="center"/>
        <w:rPr>
          <w:rFonts w:cs="Times New Roman"/>
          <w:color w:val="002060"/>
          <w:szCs w:val="24"/>
          <w:lang w:val="lt-LT"/>
        </w:rPr>
      </w:pPr>
    </w:p>
    <w:p w14:paraId="0634A618" w14:textId="77777777" w:rsidR="00962450" w:rsidRPr="001D7B24" w:rsidRDefault="00962450" w:rsidP="008B0A49">
      <w:pPr>
        <w:jc w:val="center"/>
        <w:rPr>
          <w:rFonts w:cs="Times New Roman"/>
          <w:color w:val="002060"/>
          <w:szCs w:val="24"/>
          <w:lang w:val="lt-LT"/>
        </w:rPr>
      </w:pPr>
    </w:p>
    <w:p w14:paraId="2CD4A117" w14:textId="77777777" w:rsidR="00962450" w:rsidRPr="001D7B24" w:rsidRDefault="00962450" w:rsidP="008B0A49">
      <w:pPr>
        <w:jc w:val="center"/>
        <w:rPr>
          <w:rFonts w:cs="Times New Roman"/>
          <w:color w:val="002060"/>
          <w:szCs w:val="24"/>
          <w:lang w:val="lt-LT"/>
        </w:rPr>
      </w:pPr>
    </w:p>
    <w:p w14:paraId="7434B5EF" w14:textId="77777777" w:rsidR="00962450" w:rsidRPr="001D7B24" w:rsidRDefault="00962450" w:rsidP="008B0A49">
      <w:pPr>
        <w:jc w:val="center"/>
        <w:rPr>
          <w:rFonts w:cs="Times New Roman"/>
          <w:color w:val="A20000"/>
          <w:szCs w:val="24"/>
          <w:lang w:val="lt-LT"/>
        </w:rPr>
      </w:pPr>
    </w:p>
    <w:p w14:paraId="25349613" w14:textId="1F966A4B" w:rsidR="00962450" w:rsidRPr="001D7B24" w:rsidRDefault="00962450" w:rsidP="00BA5D62">
      <w:pPr>
        <w:ind w:firstLine="0"/>
        <w:jc w:val="center"/>
        <w:rPr>
          <w:rFonts w:cs="Times New Roman"/>
          <w:b/>
          <w:color w:val="A20000"/>
          <w:szCs w:val="24"/>
          <w:lang w:val="lt-LT"/>
        </w:rPr>
      </w:pPr>
      <w:r w:rsidRPr="001D7B24">
        <w:rPr>
          <w:rFonts w:cs="Times New Roman"/>
          <w:b/>
          <w:color w:val="A20000"/>
          <w:szCs w:val="24"/>
          <w:lang w:val="lt-LT"/>
        </w:rPr>
        <w:t>2017-</w:t>
      </w:r>
      <w:r w:rsidR="005A7751" w:rsidRPr="001D7B24">
        <w:rPr>
          <w:rFonts w:cs="Times New Roman"/>
          <w:b/>
          <w:color w:val="A20000"/>
          <w:szCs w:val="24"/>
          <w:lang w:val="lt-LT"/>
        </w:rPr>
        <w:t>06</w:t>
      </w:r>
      <w:r w:rsidRPr="001D7B24">
        <w:rPr>
          <w:rFonts w:cs="Times New Roman"/>
          <w:b/>
          <w:color w:val="A20000"/>
          <w:szCs w:val="24"/>
          <w:lang w:val="lt-LT"/>
        </w:rPr>
        <w:t>-</w:t>
      </w:r>
      <w:r w:rsidR="00B60DF6" w:rsidRPr="001D7B24">
        <w:rPr>
          <w:rFonts w:cs="Times New Roman"/>
          <w:b/>
          <w:color w:val="A20000"/>
          <w:szCs w:val="24"/>
          <w:lang w:val="lt-LT"/>
        </w:rPr>
        <w:t>13</w:t>
      </w:r>
    </w:p>
    <w:p w14:paraId="6D6E214E" w14:textId="77777777" w:rsidR="00962450" w:rsidRPr="001D7B24" w:rsidRDefault="00962450" w:rsidP="00BA5D62">
      <w:pPr>
        <w:ind w:firstLine="0"/>
        <w:jc w:val="center"/>
        <w:rPr>
          <w:rFonts w:cs="Times New Roman"/>
          <w:b/>
          <w:color w:val="A20000"/>
          <w:szCs w:val="24"/>
          <w:lang w:val="lt-LT"/>
        </w:rPr>
      </w:pPr>
      <w:r w:rsidRPr="001D7B24">
        <w:rPr>
          <w:rFonts w:cs="Times New Roman"/>
          <w:b/>
          <w:color w:val="A20000"/>
          <w:szCs w:val="24"/>
          <w:lang w:val="lt-LT"/>
        </w:rPr>
        <w:t>VILNIUS</w:t>
      </w:r>
    </w:p>
    <w:p w14:paraId="35009556" w14:textId="77777777" w:rsidR="00962450" w:rsidRPr="001D7B24" w:rsidRDefault="00962450">
      <w:pPr>
        <w:rPr>
          <w:rFonts w:cs="Times New Roman"/>
          <w:b/>
          <w:color w:val="C00000"/>
          <w:szCs w:val="24"/>
          <w:lang w:val="lt-LT"/>
        </w:rPr>
      </w:pPr>
      <w:r w:rsidRPr="001D7B24">
        <w:rPr>
          <w:rFonts w:cs="Times New Roman"/>
          <w:b/>
          <w:color w:val="C00000"/>
          <w:szCs w:val="24"/>
          <w:lang w:val="lt-LT"/>
        </w:rPr>
        <w:br w:type="page"/>
      </w:r>
    </w:p>
    <w:p w14:paraId="726DE293" w14:textId="77777777" w:rsidR="00B10E1D" w:rsidRPr="001D7B24" w:rsidRDefault="00962450" w:rsidP="00015F4B">
      <w:pPr>
        <w:ind w:firstLine="0"/>
        <w:jc w:val="center"/>
        <w:rPr>
          <w:b/>
          <w:sz w:val="32"/>
          <w:lang w:val="lt-LT"/>
        </w:rPr>
      </w:pPr>
      <w:r w:rsidRPr="001D7B24">
        <w:rPr>
          <w:b/>
          <w:sz w:val="32"/>
          <w:lang w:val="lt-LT"/>
        </w:rPr>
        <w:lastRenderedPageBreak/>
        <w:t>TURINYS</w:t>
      </w:r>
    </w:p>
    <w:p w14:paraId="1F2740A2" w14:textId="77777777" w:rsidR="00C606C1" w:rsidRPr="001D7B24" w:rsidRDefault="00B10E1D">
      <w:pPr>
        <w:pStyle w:val="Turinys1"/>
        <w:rPr>
          <w:rFonts w:asciiTheme="minorHAnsi" w:eastAsiaTheme="minorEastAsia" w:hAnsiTheme="minorHAnsi"/>
          <w:noProof/>
          <w:sz w:val="22"/>
          <w:lang w:val="lt-LT" w:eastAsia="lt-LT"/>
        </w:rPr>
      </w:pPr>
      <w:r w:rsidRPr="001D7B24">
        <w:rPr>
          <w:lang w:val="lt-LT"/>
        </w:rPr>
        <w:fldChar w:fldCharType="begin"/>
      </w:r>
      <w:r w:rsidRPr="001D7B24">
        <w:rPr>
          <w:lang w:val="lt-LT"/>
        </w:rPr>
        <w:instrText xml:space="preserve"> TOC \o "1-1" \h \z \u </w:instrText>
      </w:r>
      <w:r w:rsidRPr="001D7B24">
        <w:rPr>
          <w:lang w:val="lt-LT"/>
        </w:rPr>
        <w:fldChar w:fldCharType="separate"/>
      </w:r>
      <w:hyperlink w:anchor="_Toc478994485" w:history="1">
        <w:r w:rsidR="00C606C1" w:rsidRPr="001D7B24">
          <w:rPr>
            <w:rStyle w:val="Hipersaitas"/>
            <w:rFonts w:cs="Times New Roman"/>
            <w:noProof/>
            <w:lang w:val="lt-LT"/>
          </w:rPr>
          <w:t>ĮŽANGA</w:t>
        </w:r>
        <w:r w:rsidR="00C606C1" w:rsidRPr="001D7B24">
          <w:rPr>
            <w:noProof/>
            <w:webHidden/>
            <w:lang w:val="lt-LT"/>
          </w:rPr>
          <w:tab/>
        </w:r>
        <w:r w:rsidR="00C606C1" w:rsidRPr="001D7B24">
          <w:rPr>
            <w:noProof/>
            <w:webHidden/>
            <w:lang w:val="lt-LT"/>
          </w:rPr>
          <w:fldChar w:fldCharType="begin"/>
        </w:r>
        <w:r w:rsidR="00C606C1" w:rsidRPr="001D7B24">
          <w:rPr>
            <w:noProof/>
            <w:webHidden/>
            <w:lang w:val="lt-LT"/>
          </w:rPr>
          <w:instrText xml:space="preserve"> PAGEREF _Toc478994485 \h </w:instrText>
        </w:r>
        <w:r w:rsidR="00C606C1" w:rsidRPr="001D7B24">
          <w:rPr>
            <w:noProof/>
            <w:webHidden/>
            <w:lang w:val="lt-LT"/>
          </w:rPr>
        </w:r>
        <w:r w:rsidR="00C606C1" w:rsidRPr="001D7B24">
          <w:rPr>
            <w:noProof/>
            <w:webHidden/>
            <w:lang w:val="lt-LT"/>
          </w:rPr>
          <w:fldChar w:fldCharType="separate"/>
        </w:r>
        <w:r w:rsidR="002B5673" w:rsidRPr="001D7B24">
          <w:rPr>
            <w:noProof/>
            <w:webHidden/>
            <w:lang w:val="lt-LT"/>
          </w:rPr>
          <w:t>3</w:t>
        </w:r>
        <w:r w:rsidR="00C606C1" w:rsidRPr="001D7B24">
          <w:rPr>
            <w:noProof/>
            <w:webHidden/>
            <w:lang w:val="lt-LT"/>
          </w:rPr>
          <w:fldChar w:fldCharType="end"/>
        </w:r>
      </w:hyperlink>
    </w:p>
    <w:p w14:paraId="3FE73CE0" w14:textId="77777777" w:rsidR="00C606C1" w:rsidRPr="001D7B24" w:rsidRDefault="00982CA4">
      <w:pPr>
        <w:pStyle w:val="Turinys1"/>
        <w:tabs>
          <w:tab w:val="left" w:pos="440"/>
        </w:tabs>
        <w:rPr>
          <w:rFonts w:asciiTheme="minorHAnsi" w:eastAsiaTheme="minorEastAsia" w:hAnsiTheme="minorHAnsi"/>
          <w:noProof/>
          <w:sz w:val="22"/>
          <w:lang w:val="lt-LT" w:eastAsia="lt-LT"/>
        </w:rPr>
      </w:pPr>
      <w:hyperlink w:anchor="_Toc478994486" w:history="1">
        <w:r w:rsidR="00C606C1" w:rsidRPr="001D7B24">
          <w:rPr>
            <w:rStyle w:val="Hipersaitas"/>
            <w:rFonts w:cs="Times New Roman"/>
            <w:noProof/>
            <w:lang w:val="lt-LT"/>
          </w:rPr>
          <w:t>1.</w:t>
        </w:r>
        <w:r w:rsidR="00C606C1" w:rsidRPr="001D7B24">
          <w:rPr>
            <w:rFonts w:asciiTheme="minorHAnsi" w:eastAsiaTheme="minorEastAsia" w:hAnsiTheme="minorHAnsi"/>
            <w:noProof/>
            <w:sz w:val="22"/>
            <w:lang w:val="lt-LT" w:eastAsia="lt-LT"/>
          </w:rPr>
          <w:tab/>
        </w:r>
        <w:r w:rsidR="00C606C1" w:rsidRPr="001D7B24">
          <w:rPr>
            <w:rStyle w:val="Hipersaitas"/>
            <w:rFonts w:cs="Times New Roman"/>
            <w:noProof/>
            <w:lang w:val="lt-LT"/>
          </w:rPr>
          <w:t>VALSTYBĖS TARNAUTOJO ATLEIDIMO IŠ PAREIGŲ ŠALIŲ SUSITARIMU TVARKA IR SUSITARIMO TURINYS</w:t>
        </w:r>
        <w:r w:rsidR="00C606C1" w:rsidRPr="001D7B24">
          <w:rPr>
            <w:noProof/>
            <w:webHidden/>
            <w:lang w:val="lt-LT"/>
          </w:rPr>
          <w:tab/>
        </w:r>
        <w:r w:rsidR="00C606C1" w:rsidRPr="001D7B24">
          <w:rPr>
            <w:noProof/>
            <w:webHidden/>
            <w:lang w:val="lt-LT"/>
          </w:rPr>
          <w:fldChar w:fldCharType="begin"/>
        </w:r>
        <w:r w:rsidR="00C606C1" w:rsidRPr="001D7B24">
          <w:rPr>
            <w:noProof/>
            <w:webHidden/>
            <w:lang w:val="lt-LT"/>
          </w:rPr>
          <w:instrText xml:space="preserve"> PAGEREF _Toc478994486 \h </w:instrText>
        </w:r>
        <w:r w:rsidR="00C606C1" w:rsidRPr="001D7B24">
          <w:rPr>
            <w:noProof/>
            <w:webHidden/>
            <w:lang w:val="lt-LT"/>
          </w:rPr>
        </w:r>
        <w:r w:rsidR="00C606C1" w:rsidRPr="001D7B24">
          <w:rPr>
            <w:noProof/>
            <w:webHidden/>
            <w:lang w:val="lt-LT"/>
          </w:rPr>
          <w:fldChar w:fldCharType="separate"/>
        </w:r>
        <w:r w:rsidR="002B5673" w:rsidRPr="001D7B24">
          <w:rPr>
            <w:noProof/>
            <w:webHidden/>
            <w:lang w:val="lt-LT"/>
          </w:rPr>
          <w:t>3</w:t>
        </w:r>
        <w:r w:rsidR="00C606C1" w:rsidRPr="001D7B24">
          <w:rPr>
            <w:noProof/>
            <w:webHidden/>
            <w:lang w:val="lt-LT"/>
          </w:rPr>
          <w:fldChar w:fldCharType="end"/>
        </w:r>
      </w:hyperlink>
    </w:p>
    <w:p w14:paraId="251735CB" w14:textId="77777777" w:rsidR="00C606C1" w:rsidRPr="001D7B24" w:rsidRDefault="00982CA4">
      <w:pPr>
        <w:pStyle w:val="Turinys1"/>
        <w:tabs>
          <w:tab w:val="left" w:pos="440"/>
        </w:tabs>
        <w:rPr>
          <w:rFonts w:asciiTheme="minorHAnsi" w:eastAsiaTheme="minorEastAsia" w:hAnsiTheme="minorHAnsi"/>
          <w:noProof/>
          <w:sz w:val="22"/>
          <w:lang w:val="lt-LT" w:eastAsia="lt-LT"/>
        </w:rPr>
      </w:pPr>
      <w:hyperlink w:anchor="_Toc478994487" w:history="1">
        <w:r w:rsidR="00C606C1" w:rsidRPr="001D7B24">
          <w:rPr>
            <w:rStyle w:val="Hipersaitas"/>
            <w:noProof/>
            <w:lang w:val="lt-LT"/>
          </w:rPr>
          <w:t>2.</w:t>
        </w:r>
        <w:r w:rsidR="00C606C1" w:rsidRPr="001D7B24">
          <w:rPr>
            <w:rFonts w:asciiTheme="minorHAnsi" w:eastAsiaTheme="minorEastAsia" w:hAnsiTheme="minorHAnsi"/>
            <w:noProof/>
            <w:sz w:val="22"/>
            <w:lang w:val="lt-LT" w:eastAsia="lt-LT"/>
          </w:rPr>
          <w:tab/>
        </w:r>
        <w:r w:rsidR="00C606C1" w:rsidRPr="001D7B24">
          <w:rPr>
            <w:rStyle w:val="Hipersaitas"/>
            <w:noProof/>
            <w:lang w:val="lt-LT"/>
          </w:rPr>
          <w:t>VALSTYBĖS TARNAUTOJUI, ATLEIDŽIAMAM IŠ PAREIGŲ ŠALIŲ SUSITARIMU, TAIKOMOS GARANTIJOS</w:t>
        </w:r>
        <w:r w:rsidR="00C606C1" w:rsidRPr="001D7B24">
          <w:rPr>
            <w:noProof/>
            <w:webHidden/>
            <w:lang w:val="lt-LT"/>
          </w:rPr>
          <w:tab/>
        </w:r>
        <w:r w:rsidR="00C606C1" w:rsidRPr="001D7B24">
          <w:rPr>
            <w:noProof/>
            <w:webHidden/>
            <w:lang w:val="lt-LT"/>
          </w:rPr>
          <w:fldChar w:fldCharType="begin"/>
        </w:r>
        <w:r w:rsidR="00C606C1" w:rsidRPr="001D7B24">
          <w:rPr>
            <w:noProof/>
            <w:webHidden/>
            <w:lang w:val="lt-LT"/>
          </w:rPr>
          <w:instrText xml:space="preserve"> PAGEREF _Toc478994487 \h </w:instrText>
        </w:r>
        <w:r w:rsidR="00C606C1" w:rsidRPr="001D7B24">
          <w:rPr>
            <w:noProof/>
            <w:webHidden/>
            <w:lang w:val="lt-LT"/>
          </w:rPr>
        </w:r>
        <w:r w:rsidR="00C606C1" w:rsidRPr="001D7B24">
          <w:rPr>
            <w:noProof/>
            <w:webHidden/>
            <w:lang w:val="lt-LT"/>
          </w:rPr>
          <w:fldChar w:fldCharType="separate"/>
        </w:r>
        <w:r w:rsidR="002B5673" w:rsidRPr="001D7B24">
          <w:rPr>
            <w:noProof/>
            <w:webHidden/>
            <w:lang w:val="lt-LT"/>
          </w:rPr>
          <w:t>4</w:t>
        </w:r>
        <w:r w:rsidR="00C606C1" w:rsidRPr="001D7B24">
          <w:rPr>
            <w:noProof/>
            <w:webHidden/>
            <w:lang w:val="lt-LT"/>
          </w:rPr>
          <w:fldChar w:fldCharType="end"/>
        </w:r>
      </w:hyperlink>
    </w:p>
    <w:p w14:paraId="06776D1D" w14:textId="77777777" w:rsidR="00C606C1" w:rsidRPr="001D7B24" w:rsidRDefault="00982CA4">
      <w:pPr>
        <w:pStyle w:val="Turinys1"/>
        <w:rPr>
          <w:rFonts w:asciiTheme="minorHAnsi" w:eastAsiaTheme="minorEastAsia" w:hAnsiTheme="minorHAnsi"/>
          <w:noProof/>
          <w:sz w:val="22"/>
          <w:lang w:val="lt-LT" w:eastAsia="lt-LT"/>
        </w:rPr>
      </w:pPr>
      <w:hyperlink w:anchor="_Toc478994488" w:history="1">
        <w:r w:rsidR="00C606C1" w:rsidRPr="001D7B24">
          <w:rPr>
            <w:rStyle w:val="Hipersaitas"/>
            <w:noProof/>
            <w:lang w:val="lt-LT"/>
          </w:rPr>
          <w:t>Rekomenduojama rašytinio susitarimo dėl valstybės tarnautojo atleidimo iš pareigų šalių susitarimu forma</w:t>
        </w:r>
        <w:r w:rsidR="00C606C1" w:rsidRPr="001D7B24">
          <w:rPr>
            <w:noProof/>
            <w:webHidden/>
            <w:lang w:val="lt-LT"/>
          </w:rPr>
          <w:tab/>
        </w:r>
        <w:r w:rsidR="00C606C1" w:rsidRPr="001D7B24">
          <w:rPr>
            <w:noProof/>
            <w:webHidden/>
            <w:lang w:val="lt-LT"/>
          </w:rPr>
          <w:fldChar w:fldCharType="begin"/>
        </w:r>
        <w:r w:rsidR="00C606C1" w:rsidRPr="001D7B24">
          <w:rPr>
            <w:noProof/>
            <w:webHidden/>
            <w:lang w:val="lt-LT"/>
          </w:rPr>
          <w:instrText xml:space="preserve"> PAGEREF _Toc478994488 \h </w:instrText>
        </w:r>
        <w:r w:rsidR="00C606C1" w:rsidRPr="001D7B24">
          <w:rPr>
            <w:noProof/>
            <w:webHidden/>
            <w:lang w:val="lt-LT"/>
          </w:rPr>
        </w:r>
        <w:r w:rsidR="00C606C1" w:rsidRPr="001D7B24">
          <w:rPr>
            <w:noProof/>
            <w:webHidden/>
            <w:lang w:val="lt-LT"/>
          </w:rPr>
          <w:fldChar w:fldCharType="separate"/>
        </w:r>
        <w:r w:rsidR="002B5673" w:rsidRPr="001D7B24">
          <w:rPr>
            <w:noProof/>
            <w:webHidden/>
            <w:lang w:val="lt-LT"/>
          </w:rPr>
          <w:t>6</w:t>
        </w:r>
        <w:r w:rsidR="00C606C1" w:rsidRPr="001D7B24">
          <w:rPr>
            <w:noProof/>
            <w:webHidden/>
            <w:lang w:val="lt-LT"/>
          </w:rPr>
          <w:fldChar w:fldCharType="end"/>
        </w:r>
      </w:hyperlink>
    </w:p>
    <w:p w14:paraId="3046B321" w14:textId="77777777" w:rsidR="00B10E1D" w:rsidRPr="001D7B24" w:rsidRDefault="00B10E1D" w:rsidP="00B10E1D">
      <w:pPr>
        <w:ind w:firstLine="0"/>
        <w:rPr>
          <w:lang w:val="lt-LT"/>
        </w:rPr>
      </w:pPr>
      <w:r w:rsidRPr="001D7B24">
        <w:rPr>
          <w:lang w:val="lt-LT"/>
        </w:rPr>
        <w:fldChar w:fldCharType="end"/>
      </w:r>
    </w:p>
    <w:p w14:paraId="2352D095" w14:textId="77777777" w:rsidR="00B10E1D" w:rsidRPr="001D7B24" w:rsidRDefault="00B10E1D">
      <w:pPr>
        <w:spacing w:after="160" w:line="259" w:lineRule="auto"/>
        <w:ind w:firstLine="0"/>
        <w:jc w:val="left"/>
        <w:rPr>
          <w:lang w:val="lt-LT"/>
        </w:rPr>
      </w:pPr>
      <w:r w:rsidRPr="001D7B24">
        <w:rPr>
          <w:lang w:val="lt-LT"/>
        </w:rPr>
        <w:br w:type="page"/>
      </w:r>
    </w:p>
    <w:p w14:paraId="3B18A491" w14:textId="77777777" w:rsidR="00C112F0" w:rsidRPr="001D7B24" w:rsidRDefault="00C112F0" w:rsidP="00401CC8">
      <w:pPr>
        <w:pStyle w:val="SKYRIUS"/>
        <w:numPr>
          <w:ilvl w:val="0"/>
          <w:numId w:val="0"/>
        </w:numPr>
        <w:spacing w:after="0"/>
        <w:rPr>
          <w:rFonts w:cs="Times New Roman"/>
          <w:szCs w:val="28"/>
          <w:lang w:val="lt-LT"/>
        </w:rPr>
      </w:pPr>
    </w:p>
    <w:p w14:paraId="3B6E309C" w14:textId="77777777" w:rsidR="00B10E1D" w:rsidRPr="001D7B24" w:rsidRDefault="00B10E1D" w:rsidP="00401CC8">
      <w:pPr>
        <w:pStyle w:val="SKYRIUS"/>
        <w:numPr>
          <w:ilvl w:val="0"/>
          <w:numId w:val="0"/>
        </w:numPr>
        <w:spacing w:after="0"/>
        <w:rPr>
          <w:rFonts w:cs="Times New Roman"/>
          <w:szCs w:val="28"/>
          <w:lang w:val="lt-LT"/>
        </w:rPr>
      </w:pPr>
      <w:bookmarkStart w:id="1" w:name="_Toc478994485"/>
      <w:r w:rsidRPr="001D7B24">
        <w:rPr>
          <w:rFonts w:cs="Times New Roman"/>
          <w:szCs w:val="28"/>
          <w:lang w:val="lt-LT"/>
        </w:rPr>
        <w:t>ĮŽANGA</w:t>
      </w:r>
      <w:bookmarkEnd w:id="1"/>
    </w:p>
    <w:p w14:paraId="0D4B93A9" w14:textId="77777777" w:rsidR="004D3513" w:rsidRPr="001D7B24" w:rsidRDefault="004D3513" w:rsidP="00401CC8">
      <w:pPr>
        <w:pStyle w:val="SKYRIUS"/>
        <w:numPr>
          <w:ilvl w:val="0"/>
          <w:numId w:val="0"/>
        </w:numPr>
        <w:spacing w:after="0"/>
        <w:rPr>
          <w:rFonts w:cs="Times New Roman"/>
          <w:szCs w:val="28"/>
          <w:lang w:val="lt-LT"/>
        </w:rPr>
      </w:pPr>
    </w:p>
    <w:p w14:paraId="276C7CB5" w14:textId="77777777" w:rsidR="00401CC8" w:rsidRPr="001D7B24" w:rsidRDefault="00401CC8" w:rsidP="00401CC8">
      <w:pPr>
        <w:pStyle w:val="SKYRIUS"/>
        <w:numPr>
          <w:ilvl w:val="0"/>
          <w:numId w:val="0"/>
        </w:numPr>
        <w:spacing w:after="0"/>
        <w:rPr>
          <w:rFonts w:cs="Times New Roman"/>
          <w:sz w:val="24"/>
          <w:szCs w:val="24"/>
          <w:lang w:val="lt-LT"/>
        </w:rPr>
      </w:pPr>
    </w:p>
    <w:p w14:paraId="07F8FC15" w14:textId="77777777" w:rsidR="00B10E1D" w:rsidRPr="001D7B24" w:rsidRDefault="00015F4B" w:rsidP="00401CC8">
      <w:pPr>
        <w:spacing w:after="0"/>
        <w:rPr>
          <w:rFonts w:cs="Times New Roman"/>
          <w:szCs w:val="24"/>
          <w:lang w:val="lt-LT"/>
        </w:rPr>
      </w:pPr>
      <w:r w:rsidRPr="001D7B24">
        <w:rPr>
          <w:rFonts w:cs="Times New Roman"/>
          <w:szCs w:val="24"/>
          <w:lang w:val="lt-LT"/>
        </w:rPr>
        <w:t>Rekomendacijos tikslas – padėti valstybės ir savivaldybių institucijoms ir įstaigoms tinkamai taikyti Valstybės tarnybos įstatymo ir su juo susijusių teisės aktų nuostatas, kai valstybės tarnautojai atleidžiami iš pareigų šalių susitarimu.</w:t>
      </w:r>
    </w:p>
    <w:p w14:paraId="75EB5A50" w14:textId="77777777" w:rsidR="000E74F9" w:rsidRPr="001D7B24" w:rsidRDefault="000E74F9" w:rsidP="00401CC8">
      <w:pPr>
        <w:spacing w:after="0"/>
        <w:rPr>
          <w:rFonts w:cs="Times New Roman"/>
          <w:szCs w:val="24"/>
          <w:lang w:val="lt-LT"/>
        </w:rPr>
      </w:pPr>
      <w:r w:rsidRPr="001D7B24">
        <w:rPr>
          <w:rFonts w:cs="Times New Roman"/>
          <w:szCs w:val="24"/>
          <w:lang w:val="lt-LT"/>
        </w:rPr>
        <w:t>Rekomendacija parengta išanalizavus Valstybės tarnybos departamente gaunamus valstybės ir savivaldybės institucijų ir įstaigų bei asmenų paklausimus. Jų pagrindu galima išskirti pagrindines Valstybės tarnybos įstatymo nuostatų, reglamentuojančių valstybės tarnautojų atleidimą iš pareigų šalių susitarimu, praktinio įgyvendinimo problemas</w:t>
      </w:r>
      <w:r w:rsidR="00A64445" w:rsidRPr="001D7B24">
        <w:rPr>
          <w:rFonts w:cs="Times New Roman"/>
          <w:szCs w:val="24"/>
          <w:lang w:val="lt-LT"/>
        </w:rPr>
        <w:t>, šalims skirtingai interpretuojant</w:t>
      </w:r>
      <w:r w:rsidRPr="001D7B24">
        <w:rPr>
          <w:rFonts w:cs="Times New Roman"/>
          <w:szCs w:val="24"/>
          <w:lang w:val="lt-LT"/>
        </w:rPr>
        <w:t>:</w:t>
      </w:r>
    </w:p>
    <w:p w14:paraId="60F4A11A" w14:textId="77777777" w:rsidR="00B2643A" w:rsidRPr="001D7B24" w:rsidRDefault="00C3387D" w:rsidP="00401CC8">
      <w:pPr>
        <w:pStyle w:val="Sraopastraipa"/>
        <w:numPr>
          <w:ilvl w:val="0"/>
          <w:numId w:val="5"/>
        </w:numPr>
        <w:spacing w:after="0"/>
        <w:ind w:left="0" w:firstLine="567"/>
        <w:rPr>
          <w:rFonts w:cs="Times New Roman"/>
          <w:szCs w:val="24"/>
          <w:lang w:val="lt-LT"/>
        </w:rPr>
      </w:pPr>
      <w:r w:rsidRPr="001D7B24">
        <w:rPr>
          <w:rFonts w:cs="Times New Roman"/>
          <w:szCs w:val="24"/>
          <w:lang w:val="lt-LT"/>
        </w:rPr>
        <w:t xml:space="preserve"> susitarimo</w:t>
      </w:r>
      <w:r w:rsidR="00B2643A" w:rsidRPr="001D7B24">
        <w:rPr>
          <w:rFonts w:cs="Times New Roman"/>
          <w:szCs w:val="24"/>
          <w:lang w:val="lt-LT"/>
        </w:rPr>
        <w:t xml:space="preserve"> turin</w:t>
      </w:r>
      <w:r w:rsidR="00A64445" w:rsidRPr="001D7B24">
        <w:rPr>
          <w:rFonts w:cs="Times New Roman"/>
          <w:szCs w:val="24"/>
          <w:lang w:val="lt-LT"/>
        </w:rPr>
        <w:t>į</w:t>
      </w:r>
      <w:r w:rsidR="00B2643A" w:rsidRPr="001D7B24">
        <w:rPr>
          <w:rFonts w:cs="Times New Roman"/>
          <w:szCs w:val="24"/>
          <w:lang w:val="lt-LT"/>
        </w:rPr>
        <w:t>;</w:t>
      </w:r>
    </w:p>
    <w:p w14:paraId="23D54DF8" w14:textId="77777777" w:rsidR="000E74F9" w:rsidRPr="001D7B24" w:rsidRDefault="008C138F" w:rsidP="00401CC8">
      <w:pPr>
        <w:pStyle w:val="Sraopastraipa"/>
        <w:numPr>
          <w:ilvl w:val="0"/>
          <w:numId w:val="5"/>
        </w:numPr>
        <w:spacing w:after="0"/>
        <w:ind w:left="0" w:firstLine="567"/>
        <w:rPr>
          <w:rFonts w:cs="Times New Roman"/>
          <w:szCs w:val="24"/>
          <w:lang w:val="lt-LT"/>
        </w:rPr>
      </w:pPr>
      <w:r w:rsidRPr="001D7B24">
        <w:rPr>
          <w:rFonts w:cs="Times New Roman"/>
          <w:szCs w:val="24"/>
          <w:lang w:val="lt-LT"/>
        </w:rPr>
        <w:t xml:space="preserve"> išeitinės išmokos </w:t>
      </w:r>
      <w:r w:rsidR="00B2643A" w:rsidRPr="001D7B24">
        <w:rPr>
          <w:rFonts w:cs="Times New Roman"/>
          <w:szCs w:val="24"/>
          <w:lang w:val="lt-LT"/>
        </w:rPr>
        <w:t>dyd</w:t>
      </w:r>
      <w:r w:rsidR="00A64445" w:rsidRPr="001D7B24">
        <w:rPr>
          <w:rFonts w:cs="Times New Roman"/>
          <w:szCs w:val="24"/>
          <w:lang w:val="lt-LT"/>
        </w:rPr>
        <w:t>žio skaičiavimą</w:t>
      </w:r>
      <w:r w:rsidR="00B2643A" w:rsidRPr="001D7B24">
        <w:rPr>
          <w:rFonts w:cs="Times New Roman"/>
          <w:szCs w:val="24"/>
          <w:lang w:val="lt-LT"/>
        </w:rPr>
        <w:t>.</w:t>
      </w:r>
    </w:p>
    <w:p w14:paraId="491CEFAC" w14:textId="77777777" w:rsidR="00015F4B" w:rsidRPr="001D7B24" w:rsidRDefault="00015F4B" w:rsidP="00401CC8">
      <w:pPr>
        <w:spacing w:after="0"/>
        <w:rPr>
          <w:rFonts w:cs="Times New Roman"/>
          <w:szCs w:val="24"/>
          <w:lang w:val="lt-LT"/>
        </w:rPr>
      </w:pPr>
      <w:r w:rsidRPr="001D7B24">
        <w:rPr>
          <w:rFonts w:cs="Times New Roman"/>
          <w:szCs w:val="24"/>
          <w:lang w:val="lt-LT"/>
        </w:rPr>
        <w:t>Atkreipiame dėmesį, kad Valstybės tarnybos departamentui nėra suteikta teisė aiškinti įstatymus ir kitus teisės aktus, todėl šioje rekomendacijoje pateikta Valstybės tarnybos departamento nuomonė dėl teisės aktų nuostatų taikymo negali būti vertinama kaip oficialus teisės aktų aiškinimas.</w:t>
      </w:r>
    </w:p>
    <w:p w14:paraId="76236562" w14:textId="77777777" w:rsidR="00015F4B" w:rsidRPr="001D7B24" w:rsidRDefault="00015F4B" w:rsidP="00401CC8">
      <w:pPr>
        <w:spacing w:after="0"/>
        <w:ind w:firstLine="0"/>
        <w:rPr>
          <w:rFonts w:cs="Times New Roman"/>
          <w:szCs w:val="24"/>
          <w:lang w:val="lt-LT"/>
        </w:rPr>
      </w:pPr>
    </w:p>
    <w:p w14:paraId="46F560E1" w14:textId="77777777" w:rsidR="00C112F0" w:rsidRPr="001D7B24" w:rsidRDefault="00C112F0" w:rsidP="00401CC8">
      <w:pPr>
        <w:spacing w:after="0"/>
        <w:ind w:firstLine="0"/>
        <w:rPr>
          <w:rFonts w:cs="Times New Roman"/>
          <w:szCs w:val="24"/>
          <w:lang w:val="lt-LT"/>
        </w:rPr>
      </w:pPr>
    </w:p>
    <w:p w14:paraId="4E927061" w14:textId="77777777" w:rsidR="00015F4B" w:rsidRPr="001D7B24" w:rsidRDefault="008D50DB" w:rsidP="00401CC8">
      <w:pPr>
        <w:pStyle w:val="SKYRIUS"/>
        <w:spacing w:after="0"/>
        <w:ind w:left="709"/>
        <w:rPr>
          <w:rFonts w:cs="Times New Roman"/>
          <w:szCs w:val="28"/>
          <w:lang w:val="lt-LT"/>
        </w:rPr>
      </w:pPr>
      <w:bookmarkStart w:id="2" w:name="_Toc478994486"/>
      <w:r w:rsidRPr="001D7B24">
        <w:rPr>
          <w:rFonts w:cs="Times New Roman"/>
          <w:szCs w:val="28"/>
          <w:lang w:val="lt-LT"/>
        </w:rPr>
        <w:t>VALSTYBĖS TARNAUTOJO</w:t>
      </w:r>
      <w:r w:rsidR="002B6207" w:rsidRPr="001D7B24">
        <w:rPr>
          <w:rFonts w:cs="Times New Roman"/>
          <w:szCs w:val="28"/>
          <w:lang w:val="lt-LT"/>
        </w:rPr>
        <w:t xml:space="preserve"> ATLEIDIMO IŠ PAREIGŲ ŠALIŲ SUSITARIMU TVARKA</w:t>
      </w:r>
      <w:r w:rsidRPr="001D7B24">
        <w:rPr>
          <w:rFonts w:cs="Times New Roman"/>
          <w:szCs w:val="28"/>
          <w:lang w:val="lt-LT"/>
        </w:rPr>
        <w:t xml:space="preserve"> IR SUSITARIMO TURINYS</w:t>
      </w:r>
      <w:bookmarkEnd w:id="2"/>
    </w:p>
    <w:p w14:paraId="62EE0E81" w14:textId="77777777" w:rsidR="004D3513" w:rsidRPr="001D7B24" w:rsidRDefault="004D3513" w:rsidP="004D3513">
      <w:pPr>
        <w:pStyle w:val="SKYRIUS"/>
        <w:numPr>
          <w:ilvl w:val="0"/>
          <w:numId w:val="0"/>
        </w:numPr>
        <w:spacing w:after="0"/>
        <w:ind w:left="709"/>
        <w:jc w:val="both"/>
        <w:rPr>
          <w:rFonts w:cs="Times New Roman"/>
          <w:szCs w:val="28"/>
          <w:lang w:val="lt-LT"/>
        </w:rPr>
      </w:pPr>
    </w:p>
    <w:p w14:paraId="61AF5FD3" w14:textId="77777777" w:rsidR="00B61AA0" w:rsidRPr="001D7B24" w:rsidRDefault="00B61AA0" w:rsidP="00401CC8">
      <w:pPr>
        <w:pStyle w:val="SKYRIUS"/>
        <w:numPr>
          <w:ilvl w:val="0"/>
          <w:numId w:val="0"/>
        </w:numPr>
        <w:spacing w:after="0"/>
        <w:jc w:val="both"/>
        <w:rPr>
          <w:rFonts w:cs="Times New Roman"/>
          <w:sz w:val="24"/>
          <w:szCs w:val="24"/>
          <w:lang w:val="lt-LT"/>
        </w:rPr>
      </w:pPr>
    </w:p>
    <w:p w14:paraId="1FFC1040" w14:textId="77777777" w:rsidR="003D02BE" w:rsidRPr="001D7B24" w:rsidRDefault="002B6207" w:rsidP="00401CC8">
      <w:pPr>
        <w:spacing w:after="0"/>
        <w:rPr>
          <w:rFonts w:cs="Times New Roman"/>
          <w:szCs w:val="24"/>
          <w:lang w:val="lt-LT"/>
        </w:rPr>
      </w:pPr>
      <w:r w:rsidRPr="001D7B24">
        <w:rPr>
          <w:rFonts w:cs="Times New Roman"/>
          <w:szCs w:val="24"/>
          <w:lang w:val="lt-LT"/>
        </w:rPr>
        <w:t>Valstybės tarnautojų atleidimą</w:t>
      </w:r>
      <w:r w:rsidR="00D03970" w:rsidRPr="001D7B24">
        <w:rPr>
          <w:rFonts w:cs="Times New Roman"/>
          <w:szCs w:val="24"/>
          <w:lang w:val="lt-LT"/>
        </w:rPr>
        <w:t xml:space="preserve"> iš pareigų šalių susitarimu</w:t>
      </w:r>
      <w:r w:rsidRPr="001D7B24">
        <w:rPr>
          <w:rFonts w:cs="Times New Roman"/>
          <w:szCs w:val="24"/>
          <w:lang w:val="lt-LT"/>
        </w:rPr>
        <w:t xml:space="preserve"> reglamentuoja</w:t>
      </w:r>
      <w:r w:rsidR="0056174E" w:rsidRPr="001D7B24">
        <w:rPr>
          <w:rFonts w:cs="Times New Roman"/>
          <w:szCs w:val="24"/>
          <w:lang w:val="lt-LT"/>
        </w:rPr>
        <w:t xml:space="preserve"> Valstybės tarnybos įstatymo (toliau – VTĮ) 44 straipsnio 1  dal</w:t>
      </w:r>
      <w:r w:rsidR="005079DD" w:rsidRPr="001D7B24">
        <w:rPr>
          <w:rFonts w:cs="Times New Roman"/>
          <w:szCs w:val="24"/>
          <w:lang w:val="lt-LT"/>
        </w:rPr>
        <w:t>ies 21 punktas, 3 dalis bei VTĮ 41 straipsnio 2 ir 6 dalių nuostatos.</w:t>
      </w:r>
      <w:r w:rsidR="003D02BE" w:rsidRPr="001D7B24">
        <w:rPr>
          <w:rFonts w:cs="Times New Roman"/>
          <w:szCs w:val="24"/>
          <w:lang w:val="lt-LT"/>
        </w:rPr>
        <w:t xml:space="preserve"> </w:t>
      </w:r>
    </w:p>
    <w:p w14:paraId="24081EA0" w14:textId="2DAA9946" w:rsidR="003D02BE" w:rsidRPr="001D7B24" w:rsidRDefault="003D02BE" w:rsidP="00401CC8">
      <w:pPr>
        <w:spacing w:after="0"/>
        <w:rPr>
          <w:rFonts w:cs="Times New Roman"/>
          <w:szCs w:val="24"/>
          <w:lang w:val="lt-LT"/>
        </w:rPr>
      </w:pPr>
      <w:r w:rsidRPr="001D7B24">
        <w:rPr>
          <w:rFonts w:cs="Times New Roman"/>
          <w:szCs w:val="24"/>
          <w:lang w:val="lt-LT"/>
        </w:rPr>
        <w:t xml:space="preserve">VTĮ 44 straipsnio 1 dalies 21 punktas nurodo, jog </w:t>
      </w:r>
      <w:r w:rsidR="000C05CE" w:rsidRPr="001D7B24">
        <w:rPr>
          <w:rFonts w:cs="Times New Roman"/>
          <w:szCs w:val="24"/>
          <w:lang w:val="lt-LT"/>
        </w:rPr>
        <w:t>valstybės tarnautojas atleidžiamas iš pareigų, kai yra sudaromas šalių susitarimas dėl įstaigos vadovo (išskyrus įstaigos vadovą, priimamą į pareigas politinio (asmeninio) pasitikėjimo pagrindu) ir karjeros valstybės tarnautojo atleidimo iš pareigų.</w:t>
      </w:r>
      <w:r w:rsidR="00D3136F" w:rsidRPr="001D7B24">
        <w:rPr>
          <w:rFonts w:ascii="Arial" w:hAnsi="Arial" w:cs="Arial"/>
          <w:sz w:val="23"/>
          <w:szCs w:val="23"/>
          <w:shd w:val="clear" w:color="auto" w:fill="FFFFFF"/>
          <w:lang w:val="lt-LT"/>
        </w:rPr>
        <w:t xml:space="preserve"> </w:t>
      </w:r>
      <w:r w:rsidR="00D3136F" w:rsidRPr="001D7B24">
        <w:rPr>
          <w:rFonts w:cs="Times New Roman"/>
          <w:szCs w:val="24"/>
          <w:shd w:val="clear" w:color="auto" w:fill="FFFFFF"/>
          <w:lang w:val="lt-LT"/>
        </w:rPr>
        <w:t>Esminė atleidimo pagal minėtą teisės normą sąlyga – šalių susitarimas, t. y. savanoriškai suderinta šalių valia.</w:t>
      </w:r>
    </w:p>
    <w:p w14:paraId="11A01F20" w14:textId="331D68B5" w:rsidR="00D3136F" w:rsidRPr="001D7B24" w:rsidRDefault="0071519A" w:rsidP="00D3136F">
      <w:pPr>
        <w:spacing w:after="0"/>
        <w:rPr>
          <w:rFonts w:cs="Times New Roman"/>
          <w:szCs w:val="24"/>
          <w:lang w:val="lt-LT"/>
        </w:rPr>
      </w:pPr>
      <w:r w:rsidRPr="001D7B24">
        <w:rPr>
          <w:rFonts w:cs="Times New Roman"/>
          <w:szCs w:val="24"/>
          <w:lang w:val="lt-LT"/>
        </w:rPr>
        <w:t>Valstybės tarnautojo</w:t>
      </w:r>
      <w:r w:rsidR="009A4512" w:rsidRPr="001D7B24">
        <w:rPr>
          <w:rFonts w:cs="Times New Roman"/>
          <w:szCs w:val="24"/>
          <w:lang w:val="lt-LT"/>
        </w:rPr>
        <w:t xml:space="preserve"> atlei</w:t>
      </w:r>
      <w:r w:rsidRPr="001D7B24">
        <w:rPr>
          <w:rFonts w:cs="Times New Roman"/>
          <w:szCs w:val="24"/>
          <w:lang w:val="lt-LT"/>
        </w:rPr>
        <w:t xml:space="preserve">dimo iš pareigų šalių susitarimu </w:t>
      </w:r>
      <w:r w:rsidRPr="001D7B24">
        <w:rPr>
          <w:rFonts w:cs="Times New Roman"/>
          <w:b/>
          <w:szCs w:val="24"/>
          <w:lang w:val="lt-LT"/>
        </w:rPr>
        <w:t>tvarka</w:t>
      </w:r>
      <w:r w:rsidRPr="001D7B24">
        <w:rPr>
          <w:rFonts w:cs="Times New Roman"/>
          <w:szCs w:val="24"/>
          <w:lang w:val="lt-LT"/>
        </w:rPr>
        <w:t xml:space="preserve"> nustatyta VTĮ 44 straipsnio 3 dalyje, kur nurodoma, jog įstaigos vadovas (</w:t>
      </w:r>
      <w:r w:rsidRPr="001D7B24">
        <w:rPr>
          <w:rFonts w:cs="Times New Roman"/>
          <w:szCs w:val="24"/>
          <w:u w:val="single"/>
          <w:lang w:val="lt-LT"/>
        </w:rPr>
        <w:t>išskyrus įstaigos vadovą, priimamą į pareigas politinio (asmeninio) pasitikėjimo pagrindu</w:t>
      </w:r>
      <w:r w:rsidRPr="001D7B24">
        <w:rPr>
          <w:rFonts w:cs="Times New Roman"/>
          <w:szCs w:val="24"/>
          <w:lang w:val="lt-LT"/>
        </w:rPr>
        <w:t xml:space="preserve">) ar </w:t>
      </w:r>
      <w:r w:rsidRPr="001D7B24">
        <w:rPr>
          <w:rFonts w:cs="Times New Roman"/>
          <w:szCs w:val="24"/>
          <w:u w:val="single"/>
          <w:lang w:val="lt-LT"/>
        </w:rPr>
        <w:t>karjeros valstybės tarnautojas</w:t>
      </w:r>
      <w:r w:rsidRPr="001D7B24">
        <w:rPr>
          <w:rFonts w:cs="Times New Roman"/>
          <w:szCs w:val="24"/>
          <w:lang w:val="lt-LT"/>
        </w:rPr>
        <w:t xml:space="preserve"> gali raštu pateikti pasiūlymą jį į pareigas priėmusiam asmeniui, o į pareigas priėmęs asmuo gali raštu pateikti pasiūlymą įstaigos vadovui (</w:t>
      </w:r>
      <w:r w:rsidRPr="001D7B24">
        <w:rPr>
          <w:rFonts w:cs="Times New Roman"/>
          <w:szCs w:val="24"/>
          <w:u w:val="single"/>
          <w:lang w:val="lt-LT"/>
        </w:rPr>
        <w:t>išskyrus įstaigos vadovą, priimamą į pareigas politinio (asmeninio) pasitikėjimo pagrindu</w:t>
      </w:r>
      <w:r w:rsidRPr="001D7B24">
        <w:rPr>
          <w:rFonts w:cs="Times New Roman"/>
          <w:szCs w:val="24"/>
          <w:lang w:val="lt-LT"/>
        </w:rPr>
        <w:t xml:space="preserve">) </w:t>
      </w:r>
      <w:r w:rsidRPr="001D7B24">
        <w:rPr>
          <w:rFonts w:cs="Times New Roman"/>
          <w:szCs w:val="24"/>
          <w:u w:val="single"/>
          <w:lang w:val="lt-LT"/>
        </w:rPr>
        <w:t>ar karjeros valstybės tarnautojui</w:t>
      </w:r>
      <w:r w:rsidRPr="001D7B24">
        <w:rPr>
          <w:rFonts w:cs="Times New Roman"/>
          <w:szCs w:val="24"/>
          <w:lang w:val="lt-LT"/>
        </w:rPr>
        <w:t xml:space="preserve"> dėl atleidimo iš pareigų šalių susitarimu. Jeigu šalis, gavusi tokį pasiūlymą, sutinka su pasiūlymu, per 7 dienas turi apie tai pranešti šaliai, pateikusiai tokį pasiūlymą. Jeigu šalis, gavusi pasiūlymą, per 7 dienas nepraneša, kad sutinka su pateiktu pasiūlymu, la</w:t>
      </w:r>
      <w:r w:rsidR="008D50DB" w:rsidRPr="001D7B24">
        <w:rPr>
          <w:rFonts w:cs="Times New Roman"/>
          <w:szCs w:val="24"/>
          <w:lang w:val="lt-LT"/>
        </w:rPr>
        <w:t xml:space="preserve">ikoma, kad pasiūlymas atmestas. </w:t>
      </w:r>
      <w:r w:rsidR="002E233C" w:rsidRPr="001D7B24">
        <w:rPr>
          <w:rStyle w:val="Bodytext2"/>
          <w:rFonts w:eastAsiaTheme="minorHAnsi"/>
          <w:color w:val="auto"/>
          <w:lang w:val="lt-LT"/>
        </w:rPr>
        <w:t xml:space="preserve">Dėl tarnybos santykių nutraukimo šalių susitarimu teisėtumo paminėtina </w:t>
      </w:r>
      <w:r w:rsidR="002E233C" w:rsidRPr="001D7B24">
        <w:rPr>
          <w:lang w:val="lt-LT"/>
        </w:rPr>
        <w:t xml:space="preserve">Lietuvos vyriausiojo administracinio teismo 2014 m. spalio 15 d. nutartis administracinėje byloje     </w:t>
      </w:r>
      <w:r w:rsidR="00D3136F" w:rsidRPr="001D7B24">
        <w:rPr>
          <w:lang w:val="lt-LT"/>
        </w:rPr>
        <w:t xml:space="preserve">     Nr. A-492-1507-14, kurioje t</w:t>
      </w:r>
      <w:r w:rsidR="00D3136F" w:rsidRPr="001D7B24">
        <w:rPr>
          <w:rFonts w:cs="Times New Roman"/>
          <w:szCs w:val="24"/>
          <w:shd w:val="clear" w:color="auto" w:fill="FFFFFF"/>
          <w:lang w:val="lt-LT"/>
        </w:rPr>
        <w:t xml:space="preserve">eisėjų kolegija konstatavo, kad </w:t>
      </w:r>
      <w:hyperlink r:id="rId9" w:tgtFrame="_blank" w:tooltip="Lietuvos Respublikos valstybės tarnybos įstatymas" w:history="1">
        <w:r w:rsidR="00D3136F" w:rsidRPr="001D7B24">
          <w:rPr>
            <w:rStyle w:val="Hipersaitas"/>
            <w:rFonts w:cs="Times New Roman"/>
            <w:iCs/>
            <w:color w:val="auto"/>
            <w:szCs w:val="24"/>
            <w:shd w:val="clear" w:color="auto" w:fill="FFFFFF"/>
            <w:lang w:val="lt-LT"/>
          </w:rPr>
          <w:t>Valstybės tarnybos įstatymo</w:t>
        </w:r>
      </w:hyperlink>
      <w:r w:rsidR="00D3136F" w:rsidRPr="001D7B24">
        <w:rPr>
          <w:rStyle w:val="apple-converted-space"/>
          <w:rFonts w:cs="Times New Roman"/>
          <w:szCs w:val="24"/>
          <w:shd w:val="clear" w:color="auto" w:fill="FFFFFF"/>
          <w:lang w:val="lt-LT"/>
        </w:rPr>
        <w:t> </w:t>
      </w:r>
      <w:hyperlink r:id="rId10" w:tgtFrame="_blank" w:tooltip="Valstybės tarnautojų atleidimas iš pareigų" w:history="1">
        <w:r w:rsidR="00D3136F" w:rsidRPr="001D7B24">
          <w:rPr>
            <w:rStyle w:val="Hipersaitas"/>
            <w:rFonts w:cs="Times New Roman"/>
            <w:iCs/>
            <w:color w:val="auto"/>
            <w:szCs w:val="24"/>
            <w:shd w:val="clear" w:color="auto" w:fill="FFFFFF"/>
            <w:lang w:val="lt-LT"/>
          </w:rPr>
          <w:t>44</w:t>
        </w:r>
      </w:hyperlink>
      <w:r w:rsidR="00D3136F" w:rsidRPr="001D7B24">
        <w:rPr>
          <w:rStyle w:val="apple-converted-space"/>
          <w:rFonts w:cs="Times New Roman"/>
          <w:szCs w:val="24"/>
          <w:shd w:val="clear" w:color="auto" w:fill="FFFFFF"/>
          <w:lang w:val="lt-LT"/>
        </w:rPr>
        <w:t> </w:t>
      </w:r>
      <w:r w:rsidR="00D3136F" w:rsidRPr="001D7B24">
        <w:rPr>
          <w:rFonts w:cs="Times New Roman"/>
          <w:szCs w:val="24"/>
          <w:shd w:val="clear" w:color="auto" w:fill="FFFFFF"/>
          <w:lang w:val="lt-LT"/>
        </w:rPr>
        <w:t>straipsnio</w:t>
      </w:r>
      <w:r w:rsidR="00D3136F" w:rsidRPr="001D7B24">
        <w:rPr>
          <w:rStyle w:val="apple-converted-space"/>
          <w:rFonts w:cs="Times New Roman"/>
          <w:szCs w:val="24"/>
          <w:shd w:val="clear" w:color="auto" w:fill="FFFFFF"/>
          <w:lang w:val="lt-LT"/>
        </w:rPr>
        <w:t> </w:t>
      </w:r>
      <w:r w:rsidR="00D3136F" w:rsidRPr="001D7B24">
        <w:rPr>
          <w:rFonts w:cs="Times New Roman"/>
          <w:szCs w:val="24"/>
          <w:shd w:val="clear" w:color="auto" w:fill="FFFFFF"/>
          <w:lang w:val="lt-LT"/>
        </w:rPr>
        <w:t>3</w:t>
      </w:r>
      <w:r w:rsidR="00D3136F" w:rsidRPr="001D7B24">
        <w:rPr>
          <w:rStyle w:val="apple-converted-space"/>
          <w:rFonts w:cs="Times New Roman"/>
          <w:szCs w:val="24"/>
          <w:shd w:val="clear" w:color="auto" w:fill="FFFFFF"/>
          <w:lang w:val="lt-LT"/>
        </w:rPr>
        <w:t> </w:t>
      </w:r>
      <w:r w:rsidR="00D3136F" w:rsidRPr="001D7B24">
        <w:rPr>
          <w:rFonts w:cs="Times New Roman"/>
          <w:szCs w:val="24"/>
          <w:shd w:val="clear" w:color="auto" w:fill="FFFFFF"/>
          <w:lang w:val="lt-LT"/>
        </w:rPr>
        <w:t>dalyje nustatytas 7</w:t>
      </w:r>
      <w:bookmarkStart w:id="3" w:name="pnTP1_9000076"/>
      <w:bookmarkStart w:id="4" w:name="pnTP1_9000077"/>
      <w:bookmarkEnd w:id="3"/>
      <w:bookmarkEnd w:id="4"/>
      <w:r w:rsidR="00D3136F" w:rsidRPr="001D7B24">
        <w:rPr>
          <w:rFonts w:cs="Times New Roman"/>
          <w:szCs w:val="24"/>
          <w:shd w:val="clear" w:color="auto" w:fill="FFFFFF"/>
          <w:lang w:val="lt-LT"/>
        </w:rPr>
        <w:t xml:space="preserve"> dienų terminas yra maksimalus terminas, per kurį šalis, gavusi pasiūlymą, turi dėl jo apsispręsti, o tai reiškia, kad savo valią ji gali pareikšti ir pirmąją, ir paskutinę nustatyto termino dieną.</w:t>
      </w:r>
    </w:p>
    <w:p w14:paraId="668B9C84" w14:textId="0857BFD2" w:rsidR="008D50DB" w:rsidRPr="001D7B24" w:rsidRDefault="008D50DB" w:rsidP="00401CC8">
      <w:pPr>
        <w:spacing w:after="0"/>
        <w:rPr>
          <w:rFonts w:cs="Times New Roman"/>
          <w:szCs w:val="24"/>
          <w:lang w:val="lt-LT"/>
        </w:rPr>
      </w:pPr>
      <w:r w:rsidRPr="001D7B24">
        <w:rPr>
          <w:rFonts w:cs="Times New Roman"/>
          <w:szCs w:val="24"/>
          <w:lang w:val="lt-LT"/>
        </w:rPr>
        <w:t>Šalims susitarus dėl valstybės tarnautojo atleidimo iš pareigų šalių susitarimu, sudaromas rašytinis susitarimas.</w:t>
      </w:r>
    </w:p>
    <w:p w14:paraId="15005D3B" w14:textId="77777777" w:rsidR="008D50DB" w:rsidRPr="001D7B24" w:rsidRDefault="00F77A6F" w:rsidP="00401CC8">
      <w:pPr>
        <w:spacing w:after="0"/>
        <w:rPr>
          <w:rFonts w:cs="Times New Roman"/>
          <w:szCs w:val="24"/>
          <w:lang w:val="lt-LT"/>
        </w:rPr>
      </w:pPr>
      <w:r w:rsidRPr="001D7B24">
        <w:rPr>
          <w:rFonts w:cs="Times New Roman"/>
          <w:szCs w:val="24"/>
          <w:lang w:val="lt-LT"/>
        </w:rPr>
        <w:t>Pažymėtin</w:t>
      </w:r>
      <w:r w:rsidR="008D50DB" w:rsidRPr="001D7B24">
        <w:rPr>
          <w:rFonts w:cs="Times New Roman"/>
          <w:szCs w:val="24"/>
          <w:lang w:val="lt-LT"/>
        </w:rPr>
        <w:t>a, jog VTĮ 44 straipsnio 3 dalyje numatytas susitarimo, kaip oficialaus dokumento, turinys. Jame turi būti nurodoma:</w:t>
      </w:r>
    </w:p>
    <w:p w14:paraId="4A055BC7" w14:textId="77777777" w:rsidR="00401CC8" w:rsidRPr="001D7B24" w:rsidRDefault="00401CC8" w:rsidP="00401CC8">
      <w:pPr>
        <w:spacing w:after="0"/>
        <w:rPr>
          <w:rFonts w:cs="Times New Roman"/>
          <w:szCs w:val="24"/>
          <w:lang w:val="lt-LT"/>
        </w:rPr>
      </w:pPr>
    </w:p>
    <w:p w14:paraId="4A9EB5BD" w14:textId="77777777" w:rsidR="008D50DB" w:rsidRPr="001D7B24" w:rsidRDefault="008D50DB" w:rsidP="00401CC8">
      <w:pPr>
        <w:pStyle w:val="Sraopastraipa"/>
        <w:numPr>
          <w:ilvl w:val="0"/>
          <w:numId w:val="9"/>
        </w:numPr>
        <w:spacing w:after="0"/>
        <w:ind w:left="0" w:firstLine="567"/>
        <w:rPr>
          <w:rFonts w:cs="Times New Roman"/>
          <w:szCs w:val="24"/>
          <w:lang w:val="lt-LT"/>
        </w:rPr>
      </w:pPr>
      <w:r w:rsidRPr="001D7B24">
        <w:rPr>
          <w:rFonts w:cs="Times New Roman"/>
          <w:szCs w:val="24"/>
          <w:lang w:val="lt-LT"/>
        </w:rPr>
        <w:t>laikas, nuo kurio valstybės tarnautojas yra atleidžiamas iš pareigų;</w:t>
      </w:r>
    </w:p>
    <w:p w14:paraId="45AEE256" w14:textId="77777777" w:rsidR="008D50DB" w:rsidRPr="001D7B24" w:rsidRDefault="008D50DB" w:rsidP="00401CC8">
      <w:pPr>
        <w:pStyle w:val="Sraopastraipa"/>
        <w:numPr>
          <w:ilvl w:val="0"/>
          <w:numId w:val="9"/>
        </w:numPr>
        <w:spacing w:after="0"/>
        <w:ind w:left="0" w:firstLine="567"/>
        <w:rPr>
          <w:rFonts w:cs="Times New Roman"/>
          <w:szCs w:val="24"/>
          <w:lang w:val="lt-LT"/>
        </w:rPr>
      </w:pPr>
      <w:r w:rsidRPr="001D7B24">
        <w:rPr>
          <w:rFonts w:cs="Times New Roman"/>
          <w:szCs w:val="24"/>
          <w:lang w:val="lt-LT"/>
        </w:rPr>
        <w:t xml:space="preserve">sutartas </w:t>
      </w:r>
      <w:r w:rsidR="00193EAF" w:rsidRPr="001D7B24">
        <w:rPr>
          <w:rFonts w:cs="Times New Roman"/>
          <w:szCs w:val="24"/>
          <w:lang w:val="lt-LT"/>
        </w:rPr>
        <w:t>kompensacijų mokėjimo būdas ir su juo susijusių garantijų taikymas;</w:t>
      </w:r>
    </w:p>
    <w:p w14:paraId="612DCC71" w14:textId="77777777" w:rsidR="000C05CE" w:rsidRPr="001D7B24" w:rsidRDefault="00193EAF" w:rsidP="00401CC8">
      <w:pPr>
        <w:pStyle w:val="Sraopastraipa"/>
        <w:numPr>
          <w:ilvl w:val="0"/>
          <w:numId w:val="9"/>
        </w:numPr>
        <w:spacing w:after="0"/>
        <w:ind w:left="0" w:firstLine="567"/>
        <w:rPr>
          <w:rFonts w:cs="Times New Roman"/>
          <w:szCs w:val="24"/>
          <w:lang w:val="lt-LT"/>
        </w:rPr>
      </w:pPr>
      <w:r w:rsidRPr="001D7B24">
        <w:rPr>
          <w:rFonts w:cs="Times New Roman"/>
          <w:szCs w:val="24"/>
          <w:lang w:val="lt-LT"/>
        </w:rPr>
        <w:t>kitos sąlygos (nepanaudotų atostogų suteikimas ir kitos sąlygos).</w:t>
      </w:r>
    </w:p>
    <w:p w14:paraId="3508E4AA" w14:textId="77777777" w:rsidR="00401CC8" w:rsidRPr="001D7B24" w:rsidRDefault="00401CC8" w:rsidP="00401CC8">
      <w:pPr>
        <w:pStyle w:val="Sraopastraipa"/>
        <w:spacing w:after="0"/>
        <w:ind w:left="567" w:firstLine="0"/>
        <w:rPr>
          <w:rFonts w:cs="Times New Roman"/>
          <w:szCs w:val="24"/>
          <w:lang w:val="lt-LT"/>
        </w:rPr>
      </w:pPr>
    </w:p>
    <w:p w14:paraId="313930E4" w14:textId="77777777" w:rsidR="00193EAF" w:rsidRPr="001D7B24" w:rsidRDefault="00193EAF" w:rsidP="00401CC8">
      <w:pPr>
        <w:spacing w:after="0"/>
        <w:rPr>
          <w:rFonts w:cs="Times New Roman"/>
          <w:szCs w:val="24"/>
          <w:lang w:val="lt-LT"/>
        </w:rPr>
      </w:pPr>
      <w:r w:rsidRPr="001D7B24">
        <w:rPr>
          <w:rFonts w:cs="Times New Roman"/>
          <w:szCs w:val="24"/>
          <w:lang w:val="lt-LT"/>
        </w:rPr>
        <w:t xml:space="preserve">Rekomendacijos pabaigoje pateikiama Valstybės tarnybos departamento rekomenduojama taikyti </w:t>
      </w:r>
      <w:r w:rsidR="00675BE9" w:rsidRPr="001D7B24">
        <w:rPr>
          <w:rFonts w:cs="Times New Roman"/>
          <w:szCs w:val="24"/>
          <w:lang w:val="lt-LT"/>
        </w:rPr>
        <w:t xml:space="preserve">rašytinio </w:t>
      </w:r>
      <w:r w:rsidRPr="001D7B24">
        <w:rPr>
          <w:rFonts w:cs="Times New Roman"/>
          <w:szCs w:val="24"/>
          <w:lang w:val="lt-LT"/>
        </w:rPr>
        <w:t>susitarimo dėl valstybės tarnautojo atleidimo iš pareigų šalių susitarimu forma.</w:t>
      </w:r>
    </w:p>
    <w:p w14:paraId="7A155A37" w14:textId="77777777" w:rsidR="00193EAF" w:rsidRPr="001D7B24" w:rsidRDefault="00193EAF" w:rsidP="00401CC8">
      <w:pPr>
        <w:spacing w:after="0"/>
        <w:rPr>
          <w:rFonts w:cs="Times New Roman"/>
          <w:szCs w:val="24"/>
          <w:lang w:val="lt-LT"/>
        </w:rPr>
      </w:pPr>
    </w:p>
    <w:p w14:paraId="2032E372" w14:textId="77777777" w:rsidR="00C112F0" w:rsidRPr="001D7B24" w:rsidRDefault="00C112F0" w:rsidP="00401CC8">
      <w:pPr>
        <w:spacing w:after="0"/>
        <w:rPr>
          <w:rFonts w:cs="Times New Roman"/>
          <w:szCs w:val="24"/>
          <w:lang w:val="lt-LT"/>
        </w:rPr>
      </w:pPr>
    </w:p>
    <w:p w14:paraId="0A6A998C" w14:textId="77777777" w:rsidR="00C112F0" w:rsidRPr="001D7B24" w:rsidRDefault="00C112F0" w:rsidP="00401CC8">
      <w:pPr>
        <w:spacing w:after="0"/>
        <w:rPr>
          <w:rFonts w:cs="Times New Roman"/>
          <w:szCs w:val="24"/>
          <w:lang w:val="lt-LT"/>
        </w:rPr>
      </w:pPr>
    </w:p>
    <w:p w14:paraId="36913DCB" w14:textId="77777777" w:rsidR="003D02BE" w:rsidRPr="001D7B24" w:rsidRDefault="002B6207" w:rsidP="00C112F0">
      <w:pPr>
        <w:pStyle w:val="SKYRIUS"/>
        <w:rPr>
          <w:lang w:val="lt-LT"/>
        </w:rPr>
      </w:pPr>
      <w:bookmarkStart w:id="5" w:name="_Toc478994487"/>
      <w:r w:rsidRPr="001D7B24">
        <w:rPr>
          <w:lang w:val="lt-LT"/>
        </w:rPr>
        <w:t>V</w:t>
      </w:r>
      <w:r w:rsidR="003D02BE" w:rsidRPr="001D7B24">
        <w:rPr>
          <w:lang w:val="lt-LT"/>
        </w:rPr>
        <w:t>ALSTYBĖS TARNAUTOJUI</w:t>
      </w:r>
      <w:r w:rsidR="004F09B6" w:rsidRPr="001D7B24">
        <w:rPr>
          <w:lang w:val="lt-LT"/>
        </w:rPr>
        <w:t xml:space="preserve">, </w:t>
      </w:r>
      <w:r w:rsidR="003D02BE" w:rsidRPr="001D7B24">
        <w:rPr>
          <w:lang w:val="lt-LT"/>
        </w:rPr>
        <w:t>ATLEIDŽIAMAM IŠ PAREIGŲ ŠALIŲ SUSITARIMU</w:t>
      </w:r>
      <w:r w:rsidR="004F09B6" w:rsidRPr="001D7B24">
        <w:rPr>
          <w:lang w:val="lt-LT"/>
        </w:rPr>
        <w:t>,</w:t>
      </w:r>
      <w:r w:rsidR="003D02BE" w:rsidRPr="001D7B24">
        <w:rPr>
          <w:lang w:val="lt-LT"/>
        </w:rPr>
        <w:t xml:space="preserve"> TAIKOMOS GARANTIJOS</w:t>
      </w:r>
      <w:bookmarkEnd w:id="5"/>
    </w:p>
    <w:p w14:paraId="7CFC557B" w14:textId="77777777" w:rsidR="004D3513" w:rsidRPr="001D7B24" w:rsidRDefault="004D3513" w:rsidP="004D3513">
      <w:pPr>
        <w:pStyle w:val="SKYRIUS"/>
        <w:numPr>
          <w:ilvl w:val="0"/>
          <w:numId w:val="0"/>
        </w:numPr>
        <w:ind w:left="357"/>
        <w:jc w:val="both"/>
        <w:rPr>
          <w:lang w:val="lt-LT"/>
        </w:rPr>
      </w:pPr>
    </w:p>
    <w:p w14:paraId="77684D7C" w14:textId="77777777" w:rsidR="005079DD" w:rsidRPr="001D7B24" w:rsidRDefault="002B6207" w:rsidP="00401CC8">
      <w:pPr>
        <w:spacing w:after="0"/>
        <w:rPr>
          <w:rFonts w:cs="Times New Roman"/>
          <w:szCs w:val="24"/>
          <w:lang w:val="lt-LT"/>
        </w:rPr>
      </w:pPr>
      <w:r w:rsidRPr="001D7B24">
        <w:rPr>
          <w:rFonts w:cs="Times New Roman"/>
          <w:szCs w:val="24"/>
          <w:lang w:val="lt-LT"/>
        </w:rPr>
        <w:t xml:space="preserve">Valstybės tarnautojų socialines ir kitas garantijas reglamentuoja VTĮ VIII skyrius „Valstybės tarnautojų socialinės ir kitos garantijos“. </w:t>
      </w:r>
    </w:p>
    <w:p w14:paraId="77718D59" w14:textId="77777777" w:rsidR="005079DD" w:rsidRPr="001D7B24" w:rsidRDefault="005079DD" w:rsidP="00401CC8">
      <w:pPr>
        <w:pStyle w:val="Paprastasistekstas"/>
        <w:ind w:firstLine="567"/>
        <w:jc w:val="both"/>
        <w:rPr>
          <w:rFonts w:ascii="Times New Roman" w:hAnsi="Times New Roman"/>
          <w:b/>
          <w:sz w:val="24"/>
          <w:szCs w:val="24"/>
        </w:rPr>
      </w:pPr>
      <w:r w:rsidRPr="001D7B24">
        <w:rPr>
          <w:rFonts w:ascii="Times New Roman" w:hAnsi="Times New Roman"/>
          <w:sz w:val="24"/>
          <w:szCs w:val="24"/>
        </w:rPr>
        <w:t>VTĮ 41 straipsnyje reglamentuota pagal kokius pagrindus atleistiems valstybės tarnautojams mokamos išeitinės išmokos, išeitinių išmokų dydžiai ir jų mokėjimo tvarka.</w:t>
      </w:r>
      <w:r w:rsidRPr="001D7B24">
        <w:rPr>
          <w:rFonts w:ascii="Times New Roman" w:hAnsi="Times New Roman"/>
          <w:spacing w:val="2"/>
          <w:sz w:val="24"/>
          <w:szCs w:val="24"/>
        </w:rPr>
        <w:t xml:space="preserve"> Šio straipsnio </w:t>
      </w:r>
      <w:r w:rsidRPr="001D7B24">
        <w:rPr>
          <w:rFonts w:ascii="Times New Roman" w:hAnsi="Times New Roman"/>
          <w:color w:val="000000"/>
          <w:sz w:val="24"/>
          <w:szCs w:val="24"/>
        </w:rPr>
        <w:t>6 dalyje nustatyta, kad šio Įstatymo 44 straipsnio 1 dalies 21 punkte nurodytu pagrindu  (</w:t>
      </w:r>
      <w:r w:rsidRPr="001D7B24">
        <w:rPr>
          <w:rFonts w:ascii="Times New Roman" w:hAnsi="Times New Roman"/>
          <w:sz w:val="24"/>
          <w:szCs w:val="24"/>
        </w:rPr>
        <w:t xml:space="preserve">šalių susitarimu) </w:t>
      </w:r>
      <w:r w:rsidRPr="001D7B24">
        <w:rPr>
          <w:rFonts w:ascii="Times New Roman" w:hAnsi="Times New Roman"/>
          <w:color w:val="000000"/>
          <w:sz w:val="24"/>
          <w:szCs w:val="24"/>
        </w:rPr>
        <w:t xml:space="preserve">atleidžiamam iš pareigų įstaigos vadovui (išskyrus įstaigos vadovą, priimamą į pareigas politinio (asmeninio) pasitikėjimo pagrindu) ir karjeros valstybės tarnautojui </w:t>
      </w:r>
      <w:r w:rsidRPr="001D7B24">
        <w:rPr>
          <w:rFonts w:ascii="Times New Roman" w:hAnsi="Times New Roman"/>
          <w:sz w:val="24"/>
          <w:szCs w:val="24"/>
        </w:rPr>
        <w:t xml:space="preserve">mokama kompensacija, </w:t>
      </w:r>
      <w:r w:rsidRPr="001D7B24">
        <w:rPr>
          <w:rFonts w:ascii="Times New Roman" w:hAnsi="Times New Roman"/>
          <w:b/>
          <w:sz w:val="24"/>
          <w:szCs w:val="24"/>
        </w:rPr>
        <w:t>kuri gali būti mokama vienu iš dviejų būdų (</w:t>
      </w:r>
      <w:r w:rsidRPr="001D7B24">
        <w:rPr>
          <w:rFonts w:ascii="Times New Roman" w:hAnsi="Times New Roman"/>
          <w:sz w:val="24"/>
          <w:szCs w:val="24"/>
        </w:rPr>
        <w:t>kuris turi būti nurodomas ir rašytiniame šalių susitarime dėl valstybės tarnautojo atleidimo iš pareigų šalių susitarimu):</w:t>
      </w:r>
    </w:p>
    <w:p w14:paraId="5A48808C" w14:textId="77777777" w:rsidR="005079DD" w:rsidRPr="001D7B24" w:rsidRDefault="005079DD" w:rsidP="00401CC8">
      <w:pPr>
        <w:pStyle w:val="Paprastasistekstas"/>
        <w:jc w:val="both"/>
        <w:rPr>
          <w:rFonts w:ascii="Times New Roman" w:hAnsi="Times New Roman"/>
          <w:b/>
          <w:sz w:val="24"/>
          <w:szCs w:val="24"/>
        </w:rPr>
      </w:pPr>
    </w:p>
    <w:p w14:paraId="2A786662" w14:textId="77777777" w:rsidR="005079DD" w:rsidRPr="001D7B24" w:rsidRDefault="005079DD" w:rsidP="00C112F0">
      <w:pPr>
        <w:pStyle w:val="Paprastasistekstas"/>
        <w:ind w:firstLine="709"/>
        <w:jc w:val="both"/>
        <w:rPr>
          <w:rFonts w:ascii="Times New Roman" w:hAnsi="Times New Roman"/>
          <w:sz w:val="24"/>
          <w:szCs w:val="24"/>
        </w:rPr>
      </w:pPr>
      <w:r w:rsidRPr="001D7B24">
        <w:rPr>
          <w:rFonts w:ascii="Times New Roman" w:hAnsi="Times New Roman"/>
          <w:sz w:val="24"/>
          <w:szCs w:val="24"/>
        </w:rPr>
        <w:t xml:space="preserve">1) mokama kompensacija, </w:t>
      </w:r>
      <w:r w:rsidRPr="001D7B24">
        <w:rPr>
          <w:rFonts w:ascii="Times New Roman" w:hAnsi="Times New Roman"/>
          <w:sz w:val="24"/>
          <w:szCs w:val="24"/>
          <w:u w:val="single"/>
        </w:rPr>
        <w:t>kuri yra šio straipsnio 2 dalyje nurodytos išmokamos išeitinės išmokos dydžio</w:t>
      </w:r>
      <w:r w:rsidRPr="001D7B24">
        <w:rPr>
          <w:rFonts w:ascii="Times New Roman" w:hAnsi="Times New Roman"/>
          <w:sz w:val="24"/>
          <w:szCs w:val="24"/>
        </w:rPr>
        <w:t xml:space="preserve"> ir kuri išmokama tokiam valstybės tarnautojui jo atleidimo iš pareigų dieną, arba</w:t>
      </w:r>
    </w:p>
    <w:p w14:paraId="67FC8A2D" w14:textId="77777777" w:rsidR="005079DD" w:rsidRPr="001D7B24" w:rsidRDefault="005079DD" w:rsidP="00C112F0">
      <w:pPr>
        <w:pStyle w:val="Paprastasistekstas"/>
        <w:ind w:firstLine="709"/>
        <w:jc w:val="both"/>
        <w:rPr>
          <w:rFonts w:ascii="Times New Roman" w:hAnsi="Times New Roman"/>
          <w:sz w:val="24"/>
          <w:szCs w:val="24"/>
        </w:rPr>
      </w:pPr>
    </w:p>
    <w:p w14:paraId="5E4DD29D" w14:textId="77777777" w:rsidR="005079DD" w:rsidRPr="001D7B24" w:rsidRDefault="005079DD" w:rsidP="00A866FA">
      <w:pPr>
        <w:pStyle w:val="Paprastasistekstas"/>
        <w:ind w:firstLine="709"/>
        <w:jc w:val="both"/>
        <w:rPr>
          <w:rFonts w:ascii="Times New Roman" w:hAnsi="Times New Roman"/>
          <w:sz w:val="24"/>
          <w:szCs w:val="24"/>
        </w:rPr>
      </w:pPr>
      <w:r w:rsidRPr="001D7B24">
        <w:rPr>
          <w:rFonts w:ascii="Times New Roman" w:hAnsi="Times New Roman"/>
          <w:sz w:val="24"/>
          <w:szCs w:val="24"/>
        </w:rPr>
        <w:t xml:space="preserve">2) </w:t>
      </w:r>
      <w:r w:rsidRPr="001D7B24">
        <w:rPr>
          <w:rFonts w:ascii="Times New Roman" w:hAnsi="Times New Roman"/>
          <w:sz w:val="24"/>
          <w:szCs w:val="24"/>
          <w:u w:val="single"/>
        </w:rPr>
        <w:t>mokama kompensacija, kuri yra šio straipsnio 2 dalyje nurodytos išmokamos išeitinės išmokos dydžio</w:t>
      </w:r>
      <w:r w:rsidRPr="001D7B24">
        <w:rPr>
          <w:rFonts w:ascii="Times New Roman" w:hAnsi="Times New Roman"/>
          <w:sz w:val="24"/>
          <w:szCs w:val="24"/>
        </w:rPr>
        <w:t xml:space="preserve"> ir kuri išmokama tokiam valstybės tarnautojui šio straipsnio 4 dalyje nustatyta tvarka, t. y. kas mėnesį lygiomis dalimis, praėjus mėnesiui nuo valstybės tarnautojo atleidimo iš pareigų dienos. Šiuo atveju iš pareigų atleidžiamam valstybės tarnautojui taip pat taikomos garantijos, numatytos šio Įstatymo 43 straipsnio 2 ir 3 dalyse (teisė būti įtrauktam į valstybės tarnautojų rezervą).</w:t>
      </w:r>
    </w:p>
    <w:p w14:paraId="6A95AAF2" w14:textId="77777777" w:rsidR="00C112F0" w:rsidRPr="001D7B24" w:rsidRDefault="00C112F0" w:rsidP="00A866FA">
      <w:pPr>
        <w:pStyle w:val="Sraopastraipa"/>
        <w:spacing w:after="0"/>
        <w:ind w:left="0" w:firstLine="1287"/>
        <w:rPr>
          <w:rFonts w:cs="Times New Roman"/>
          <w:szCs w:val="24"/>
          <w:lang w:val="lt-LT"/>
        </w:rPr>
      </w:pPr>
    </w:p>
    <w:p w14:paraId="0ACC04EC" w14:textId="77777777" w:rsidR="00675BE9" w:rsidRPr="001D7B24" w:rsidRDefault="00C41644" w:rsidP="00A866FA">
      <w:pPr>
        <w:spacing w:after="0"/>
        <w:ind w:firstLine="720"/>
        <w:rPr>
          <w:rFonts w:cs="Times New Roman"/>
          <w:szCs w:val="24"/>
          <w:lang w:val="lt-LT" w:eastAsia="lt-LT"/>
        </w:rPr>
      </w:pPr>
      <w:r w:rsidRPr="001D7B24">
        <w:rPr>
          <w:rFonts w:cs="Times New Roman"/>
          <w:szCs w:val="24"/>
          <w:lang w:val="lt-LT"/>
        </w:rPr>
        <w:t xml:space="preserve">Pažymėtina, jog </w:t>
      </w:r>
      <w:r w:rsidRPr="001D7B24">
        <w:rPr>
          <w:rFonts w:cs="Times New Roman"/>
          <w:szCs w:val="24"/>
          <w:lang w:val="lt-LT" w:eastAsia="lt-LT"/>
        </w:rPr>
        <w:t xml:space="preserve">šalių susitarimu atleidžiamam iš pareigų karjeros valstybės tarnautojui ar įstaigos vadovui, kuriam kompensacija mokama 2-uoju būdu, taikoma papildoma garantija – 6 mėnesius nuo atleidimo iš pareigų dienos Vyriausybės nustatyta tvarka siūlomos tos pačios ar žemesnės kategorijos karjeros valstybės tarnautojo pareigos. Šalių susitarimu atleidžiamam iš pareigų valstybės tarnautojui pageidaujant kompensaciją </w:t>
      </w:r>
      <w:r w:rsidR="00675BE9" w:rsidRPr="001D7B24">
        <w:rPr>
          <w:rFonts w:cs="Times New Roman"/>
          <w:szCs w:val="24"/>
          <w:lang w:val="lt-LT" w:eastAsia="lt-LT"/>
        </w:rPr>
        <w:t xml:space="preserve">gauti </w:t>
      </w:r>
      <w:r w:rsidRPr="001D7B24">
        <w:rPr>
          <w:rFonts w:cs="Times New Roman"/>
          <w:szCs w:val="24"/>
          <w:lang w:val="lt-LT" w:eastAsia="lt-LT"/>
        </w:rPr>
        <w:t>1-uoju būdu</w:t>
      </w:r>
      <w:r w:rsidR="00C3387D" w:rsidRPr="001D7B24">
        <w:rPr>
          <w:rFonts w:cs="Times New Roman"/>
          <w:szCs w:val="24"/>
          <w:lang w:val="lt-LT" w:eastAsia="lt-LT"/>
        </w:rPr>
        <w:t xml:space="preserve">, pastaroji garantija nėra </w:t>
      </w:r>
      <w:r w:rsidRPr="001D7B24">
        <w:rPr>
          <w:rFonts w:cs="Times New Roman"/>
          <w:szCs w:val="24"/>
          <w:lang w:val="lt-LT" w:eastAsia="lt-LT"/>
        </w:rPr>
        <w:t>taikoma.</w:t>
      </w:r>
      <w:r w:rsidR="004F09B6" w:rsidRPr="001D7B24">
        <w:rPr>
          <w:rFonts w:cs="Times New Roman"/>
          <w:szCs w:val="24"/>
          <w:lang w:val="lt-LT" w:eastAsia="lt-LT"/>
        </w:rPr>
        <w:t xml:space="preserve"> </w:t>
      </w:r>
    </w:p>
    <w:p w14:paraId="7B8745EC" w14:textId="77777777" w:rsidR="00A866FA" w:rsidRPr="001D7B24" w:rsidRDefault="00A866FA" w:rsidP="00A866FA">
      <w:pPr>
        <w:pStyle w:val="Sraopastraipa"/>
        <w:spacing w:after="0"/>
        <w:ind w:left="0" w:firstLine="1287"/>
        <w:rPr>
          <w:rFonts w:cs="Times New Roman"/>
          <w:b/>
          <w:i/>
          <w:szCs w:val="24"/>
          <w:u w:val="single"/>
          <w:lang w:val="lt-LT"/>
        </w:rPr>
      </w:pPr>
    </w:p>
    <w:p w14:paraId="4FE580A4" w14:textId="77777777" w:rsidR="004C7429" w:rsidRPr="001D7B24" w:rsidRDefault="004C7429" w:rsidP="00A866FA">
      <w:pPr>
        <w:pStyle w:val="Sraopastraipa"/>
        <w:spacing w:after="0"/>
        <w:ind w:left="0" w:firstLine="1287"/>
        <w:rPr>
          <w:rFonts w:cs="Times New Roman"/>
          <w:b/>
          <w:i/>
          <w:szCs w:val="24"/>
          <w:u w:val="single"/>
          <w:lang w:val="lt-LT"/>
        </w:rPr>
      </w:pPr>
      <w:r w:rsidRPr="001D7B24">
        <w:rPr>
          <w:rFonts w:cs="Times New Roman"/>
          <w:b/>
          <w:i/>
          <w:szCs w:val="24"/>
          <w:u w:val="single"/>
          <w:lang w:val="lt-LT"/>
        </w:rPr>
        <w:t>Dėl kompensacijos dydžio</w:t>
      </w:r>
    </w:p>
    <w:p w14:paraId="3284E22E" w14:textId="77777777" w:rsidR="004C7429" w:rsidRPr="001D7B24" w:rsidRDefault="004C7429" w:rsidP="00A866FA">
      <w:pPr>
        <w:pStyle w:val="Sraopastraipa"/>
        <w:spacing w:after="0"/>
        <w:ind w:left="0" w:firstLine="1287"/>
        <w:rPr>
          <w:rFonts w:cs="Times New Roman"/>
          <w:i/>
          <w:szCs w:val="24"/>
          <w:lang w:val="lt-LT"/>
        </w:rPr>
      </w:pPr>
    </w:p>
    <w:p w14:paraId="2EE5C6F1" w14:textId="77777777" w:rsidR="000F27EA" w:rsidRPr="001D7B24" w:rsidRDefault="004C7429" w:rsidP="00A866FA">
      <w:pPr>
        <w:pStyle w:val="Paprastasistekstas"/>
        <w:ind w:firstLine="567"/>
        <w:jc w:val="both"/>
        <w:rPr>
          <w:rFonts w:ascii="Times New Roman" w:hAnsi="Times New Roman"/>
          <w:sz w:val="24"/>
          <w:szCs w:val="24"/>
        </w:rPr>
      </w:pPr>
      <w:r w:rsidRPr="001D7B24">
        <w:rPr>
          <w:rFonts w:ascii="Times New Roman" w:hAnsi="Times New Roman"/>
          <w:sz w:val="24"/>
          <w:szCs w:val="24"/>
        </w:rPr>
        <w:t>Kaip jau buvo minėta</w:t>
      </w:r>
      <w:r w:rsidR="000F27EA" w:rsidRPr="001D7B24">
        <w:rPr>
          <w:rFonts w:ascii="Times New Roman" w:hAnsi="Times New Roman"/>
          <w:sz w:val="24"/>
          <w:szCs w:val="24"/>
        </w:rPr>
        <w:t xml:space="preserve">, </w:t>
      </w:r>
      <w:r w:rsidR="00C112F0" w:rsidRPr="001D7B24">
        <w:rPr>
          <w:rFonts w:ascii="Times New Roman" w:hAnsi="Times New Roman"/>
          <w:sz w:val="24"/>
          <w:szCs w:val="24"/>
        </w:rPr>
        <w:t xml:space="preserve">kalbant apie kompensacijos dydį, kuris mokamas valstybės tarnautojui atleidžiamam iš pareigų šalių susitarimu, </w:t>
      </w:r>
      <w:r w:rsidRPr="001D7B24">
        <w:rPr>
          <w:rFonts w:ascii="Times New Roman" w:hAnsi="Times New Roman"/>
          <w:sz w:val="24"/>
          <w:szCs w:val="24"/>
        </w:rPr>
        <w:t xml:space="preserve">VTĮ 41 straipsnio 6 dalyje </w:t>
      </w:r>
      <w:r w:rsidR="00C112F0" w:rsidRPr="001D7B24">
        <w:rPr>
          <w:rFonts w:ascii="Times New Roman" w:hAnsi="Times New Roman"/>
          <w:sz w:val="24"/>
          <w:szCs w:val="24"/>
        </w:rPr>
        <w:t xml:space="preserve">pateikiama nuoroda į VTĮ 41 straipsnio 2 dalį, t. y. </w:t>
      </w:r>
      <w:r w:rsidRPr="001D7B24">
        <w:rPr>
          <w:rFonts w:ascii="Times New Roman" w:hAnsi="Times New Roman"/>
          <w:sz w:val="24"/>
          <w:szCs w:val="24"/>
        </w:rPr>
        <w:t>nustatyta, kad valstybės tarnautojui mokama kompensacija, kuri yra šio straipsnio 2 dalyje nurodytos išmokamos išeitinės išmokos dydžio</w:t>
      </w:r>
      <w:r w:rsidR="00A64445" w:rsidRPr="001D7B24">
        <w:rPr>
          <w:rFonts w:ascii="Times New Roman" w:hAnsi="Times New Roman"/>
          <w:sz w:val="24"/>
          <w:szCs w:val="24"/>
        </w:rPr>
        <w:t>. t.</w:t>
      </w:r>
      <w:r w:rsidR="00105D97" w:rsidRPr="001D7B24">
        <w:rPr>
          <w:rFonts w:ascii="Times New Roman" w:hAnsi="Times New Roman"/>
          <w:sz w:val="24"/>
          <w:szCs w:val="24"/>
        </w:rPr>
        <w:t xml:space="preserve"> </w:t>
      </w:r>
      <w:r w:rsidR="00A64445" w:rsidRPr="001D7B24">
        <w:rPr>
          <w:rFonts w:ascii="Times New Roman" w:hAnsi="Times New Roman"/>
          <w:sz w:val="24"/>
          <w:szCs w:val="24"/>
        </w:rPr>
        <w:t>y.</w:t>
      </w:r>
      <w:r w:rsidR="00105D97" w:rsidRPr="001D7B24">
        <w:rPr>
          <w:rFonts w:ascii="Times New Roman" w:hAnsi="Times New Roman"/>
          <w:sz w:val="24"/>
          <w:szCs w:val="24"/>
        </w:rPr>
        <w:t xml:space="preserve"> </w:t>
      </w:r>
      <w:r w:rsidR="00A64445" w:rsidRPr="001D7B24">
        <w:rPr>
          <w:rFonts w:ascii="Times New Roman" w:hAnsi="Times New Roman"/>
          <w:sz w:val="24"/>
          <w:szCs w:val="24"/>
        </w:rPr>
        <w:t>dydis nėra sutarimo objektas.</w:t>
      </w:r>
    </w:p>
    <w:p w14:paraId="400DE949" w14:textId="77777777" w:rsidR="000F27EA" w:rsidRPr="001D7B24" w:rsidRDefault="000F27EA" w:rsidP="00A866FA">
      <w:pPr>
        <w:spacing w:after="0"/>
        <w:rPr>
          <w:rFonts w:cs="Times New Roman"/>
          <w:szCs w:val="24"/>
          <w:lang w:val="lt-LT" w:eastAsia="lt-LT"/>
        </w:rPr>
      </w:pPr>
    </w:p>
    <w:p w14:paraId="70BB7846" w14:textId="77777777" w:rsidR="000F27EA" w:rsidRPr="001D7B24" w:rsidRDefault="000F27EA" w:rsidP="00A866FA">
      <w:pPr>
        <w:spacing w:after="0"/>
        <w:rPr>
          <w:rFonts w:eastAsia="Times New Roman" w:cs="Times New Roman"/>
          <w:b/>
          <w:szCs w:val="24"/>
          <w:lang w:val="lt-LT" w:eastAsia="lt-LT"/>
        </w:rPr>
      </w:pPr>
      <w:r w:rsidRPr="001D7B24">
        <w:rPr>
          <w:rFonts w:eastAsia="Times New Roman" w:cs="Times New Roman"/>
          <w:szCs w:val="24"/>
          <w:lang w:val="lt-LT" w:eastAsia="lt-LT"/>
        </w:rPr>
        <w:t xml:space="preserve">Vadovaujantis VTĮ 41 straipsnio 2 dalimi, šalių susitarimu atleidžiamam iš pareigų valstybės tarnautojui priklausančios </w:t>
      </w:r>
      <w:r w:rsidRPr="001D7B24">
        <w:rPr>
          <w:rFonts w:eastAsia="Times New Roman" w:cs="Times New Roman"/>
          <w:b/>
          <w:szCs w:val="24"/>
          <w:lang w:val="lt-LT" w:eastAsia="lt-LT"/>
        </w:rPr>
        <w:t xml:space="preserve">kompensacijos dydis priklauso nuo valstybės tarnautojo tarnybos valstybės ar savivaldybės </w:t>
      </w:r>
      <w:r w:rsidRPr="001D7B24">
        <w:rPr>
          <w:rFonts w:eastAsia="Times New Roman" w:cs="Times New Roman"/>
          <w:b/>
          <w:szCs w:val="24"/>
          <w:u w:val="single"/>
          <w:lang w:val="lt-LT" w:eastAsia="lt-LT"/>
        </w:rPr>
        <w:t>institucijoje ar įstaigoje stažo</w:t>
      </w:r>
      <w:r w:rsidRPr="001D7B24">
        <w:rPr>
          <w:rFonts w:eastAsia="Times New Roman" w:cs="Times New Roman"/>
          <w:b/>
          <w:szCs w:val="24"/>
          <w:lang w:val="lt-LT" w:eastAsia="lt-LT"/>
        </w:rPr>
        <w:t xml:space="preserve"> (ne nuo bendro tarnybos Lietuvos valstybei stažo)</w:t>
      </w:r>
      <w:r w:rsidR="00401CC8" w:rsidRPr="001D7B24">
        <w:rPr>
          <w:rFonts w:eastAsia="Times New Roman" w:cs="Times New Roman"/>
          <w:b/>
          <w:szCs w:val="24"/>
          <w:lang w:val="lt-LT" w:eastAsia="lt-LT"/>
        </w:rPr>
        <w:t xml:space="preserve">, </w:t>
      </w:r>
      <w:r w:rsidR="00401CC8" w:rsidRPr="001D7B24">
        <w:rPr>
          <w:rFonts w:cs="Times New Roman"/>
          <w:color w:val="000000"/>
          <w:spacing w:val="2"/>
          <w:szCs w:val="24"/>
          <w:lang w:val="lt-LT"/>
        </w:rPr>
        <w:t>į tarnybos stažą valstybės ar savivaldybės institucijoje ar įstaigoje</w:t>
      </w:r>
      <w:r w:rsidR="000B6B30" w:rsidRPr="001D7B24">
        <w:rPr>
          <w:rFonts w:cs="Times New Roman"/>
          <w:color w:val="000000"/>
          <w:spacing w:val="2"/>
          <w:szCs w:val="24"/>
          <w:lang w:val="lt-LT"/>
        </w:rPr>
        <w:t xml:space="preserve"> (toliau – stažas įstaigoje)</w:t>
      </w:r>
      <w:r w:rsidR="00401CC8" w:rsidRPr="001D7B24">
        <w:rPr>
          <w:rStyle w:val="apple-converted-space"/>
          <w:rFonts w:cs="Times New Roman"/>
          <w:b/>
          <w:bCs/>
          <w:color w:val="000000"/>
          <w:spacing w:val="2"/>
          <w:szCs w:val="24"/>
          <w:lang w:val="lt-LT"/>
        </w:rPr>
        <w:t> </w:t>
      </w:r>
      <w:r w:rsidR="00401CC8" w:rsidRPr="001D7B24">
        <w:rPr>
          <w:rFonts w:cs="Times New Roman"/>
          <w:color w:val="000000"/>
          <w:spacing w:val="2"/>
          <w:szCs w:val="24"/>
          <w:lang w:val="lt-LT"/>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r w:rsidRPr="001D7B24">
        <w:rPr>
          <w:rFonts w:eastAsia="Times New Roman" w:cs="Times New Roman"/>
          <w:b/>
          <w:szCs w:val="24"/>
          <w:lang w:val="lt-LT" w:eastAsia="lt-LT"/>
        </w:rPr>
        <w:t xml:space="preserve">: </w:t>
      </w:r>
    </w:p>
    <w:p w14:paraId="6301FEB4" w14:textId="77777777" w:rsidR="00C112F0" w:rsidRPr="001D7B24" w:rsidRDefault="00C112F0" w:rsidP="00A866FA">
      <w:pPr>
        <w:spacing w:after="0"/>
        <w:rPr>
          <w:rFonts w:eastAsia="Times New Roman" w:cs="Times New Roman"/>
          <w:b/>
          <w:szCs w:val="24"/>
          <w:lang w:val="lt-LT" w:eastAsia="lt-LT"/>
        </w:rPr>
      </w:pPr>
    </w:p>
    <w:p w14:paraId="5E95212C" w14:textId="77777777" w:rsidR="00401CC8" w:rsidRPr="001D7B24" w:rsidRDefault="00401CC8" w:rsidP="00401CC8">
      <w:pPr>
        <w:spacing w:after="0"/>
        <w:rPr>
          <w:rFonts w:eastAsia="Times New Roman" w:cs="Times New Roman"/>
          <w:b/>
          <w:szCs w:val="24"/>
          <w:lang w:val="lt-LT" w:eastAsia="lt-LT"/>
        </w:rPr>
      </w:pPr>
    </w:p>
    <w:p w14:paraId="1A267066" w14:textId="77777777" w:rsidR="000F27EA" w:rsidRPr="001D7B24" w:rsidRDefault="00C112F0" w:rsidP="00C112F0">
      <w:pPr>
        <w:pStyle w:val="Sraopastraipa"/>
        <w:spacing w:after="0"/>
        <w:ind w:left="567" w:firstLine="0"/>
        <w:rPr>
          <w:rFonts w:eastAsia="Times New Roman" w:cs="Times New Roman"/>
          <w:szCs w:val="24"/>
          <w:lang w:val="lt-LT" w:eastAsia="lt-LT"/>
        </w:rPr>
      </w:pPr>
      <w:r w:rsidRPr="001D7B24">
        <w:rPr>
          <w:rFonts w:eastAsia="Times New Roman" w:cs="Times New Roman"/>
          <w:szCs w:val="24"/>
          <w:lang w:val="lt-LT" w:eastAsia="lt-LT"/>
        </w:rPr>
        <w:lastRenderedPageBreak/>
        <w:t xml:space="preserve">1)  </w:t>
      </w:r>
      <w:r w:rsidR="000F27EA" w:rsidRPr="001D7B24">
        <w:rPr>
          <w:rFonts w:eastAsia="Times New Roman" w:cs="Times New Roman"/>
          <w:szCs w:val="24"/>
          <w:lang w:val="lt-LT" w:eastAsia="lt-LT"/>
        </w:rPr>
        <w:t xml:space="preserve">iki 5 metų stažą </w:t>
      </w:r>
      <w:r w:rsidR="00401CC8" w:rsidRPr="001D7B24">
        <w:rPr>
          <w:rFonts w:eastAsia="Times New Roman" w:cs="Times New Roman"/>
          <w:szCs w:val="24"/>
          <w:lang w:val="lt-LT" w:eastAsia="lt-LT"/>
        </w:rPr>
        <w:t xml:space="preserve">įstaigoje </w:t>
      </w:r>
      <w:r w:rsidR="000F27EA" w:rsidRPr="001D7B24">
        <w:rPr>
          <w:rFonts w:eastAsia="Times New Roman" w:cs="Times New Roman"/>
          <w:szCs w:val="24"/>
          <w:lang w:val="lt-LT" w:eastAsia="lt-LT"/>
        </w:rPr>
        <w:t>turinčiam valstybės tarnautojui mokama 2 mėnesių jo gauto vidutinio darbo užmokesčio (toliau – VDU) dydžio kompensacija;</w:t>
      </w:r>
    </w:p>
    <w:p w14:paraId="4FB2C39C" w14:textId="77777777" w:rsidR="000F27EA" w:rsidRPr="001D7B24" w:rsidRDefault="00C112F0" w:rsidP="00C112F0">
      <w:pPr>
        <w:pStyle w:val="Sraopastraipa"/>
        <w:spacing w:after="0"/>
        <w:ind w:left="567" w:firstLine="0"/>
        <w:rPr>
          <w:rFonts w:eastAsia="Times New Roman" w:cs="Times New Roman"/>
          <w:szCs w:val="24"/>
          <w:lang w:val="lt-LT" w:eastAsia="lt-LT"/>
        </w:rPr>
      </w:pPr>
      <w:r w:rsidRPr="001D7B24">
        <w:rPr>
          <w:rFonts w:eastAsia="Times New Roman" w:cs="Times New Roman"/>
          <w:szCs w:val="24"/>
          <w:lang w:val="lt-LT" w:eastAsia="lt-LT"/>
        </w:rPr>
        <w:t xml:space="preserve">2)  </w:t>
      </w:r>
      <w:r w:rsidR="000F27EA" w:rsidRPr="001D7B24">
        <w:rPr>
          <w:rFonts w:eastAsia="Times New Roman" w:cs="Times New Roman"/>
          <w:szCs w:val="24"/>
          <w:lang w:val="lt-LT" w:eastAsia="lt-LT"/>
        </w:rPr>
        <w:t xml:space="preserve">nuo 5 iki 10 metų stažą </w:t>
      </w:r>
      <w:r w:rsidR="00401CC8" w:rsidRPr="001D7B24">
        <w:rPr>
          <w:rFonts w:eastAsia="Times New Roman" w:cs="Times New Roman"/>
          <w:szCs w:val="24"/>
          <w:lang w:val="lt-LT" w:eastAsia="lt-LT"/>
        </w:rPr>
        <w:t xml:space="preserve">įstaigoje </w:t>
      </w:r>
      <w:r w:rsidR="000F27EA" w:rsidRPr="001D7B24">
        <w:rPr>
          <w:rFonts w:eastAsia="Times New Roman" w:cs="Times New Roman"/>
          <w:szCs w:val="24"/>
          <w:lang w:val="lt-LT" w:eastAsia="lt-LT"/>
        </w:rPr>
        <w:t>turinčiam valstybės tarnautojui – 3 mėnesių VDU dydžio kompensacija;</w:t>
      </w:r>
    </w:p>
    <w:p w14:paraId="18070740" w14:textId="77777777" w:rsidR="000F27EA" w:rsidRPr="001D7B24" w:rsidRDefault="00C112F0" w:rsidP="00C112F0">
      <w:pPr>
        <w:pStyle w:val="Sraopastraipa"/>
        <w:spacing w:after="0"/>
        <w:ind w:left="567" w:firstLine="0"/>
        <w:rPr>
          <w:rFonts w:eastAsia="Times New Roman" w:cs="Times New Roman"/>
          <w:szCs w:val="24"/>
          <w:lang w:val="lt-LT" w:eastAsia="lt-LT"/>
        </w:rPr>
      </w:pPr>
      <w:r w:rsidRPr="001D7B24">
        <w:rPr>
          <w:rFonts w:eastAsia="Times New Roman" w:cs="Times New Roman"/>
          <w:szCs w:val="24"/>
          <w:lang w:val="lt-LT" w:eastAsia="lt-LT"/>
        </w:rPr>
        <w:t xml:space="preserve">3)  </w:t>
      </w:r>
      <w:r w:rsidR="000F27EA" w:rsidRPr="001D7B24">
        <w:rPr>
          <w:rFonts w:eastAsia="Times New Roman" w:cs="Times New Roman"/>
          <w:szCs w:val="24"/>
          <w:lang w:val="lt-LT" w:eastAsia="lt-LT"/>
        </w:rPr>
        <w:t xml:space="preserve">nuo 10 iki 20 metų stažą </w:t>
      </w:r>
      <w:r w:rsidR="00401CC8" w:rsidRPr="001D7B24">
        <w:rPr>
          <w:rFonts w:eastAsia="Times New Roman" w:cs="Times New Roman"/>
          <w:szCs w:val="24"/>
          <w:lang w:val="lt-LT" w:eastAsia="lt-LT"/>
        </w:rPr>
        <w:t xml:space="preserve">įstaigoje </w:t>
      </w:r>
      <w:r w:rsidR="000F27EA" w:rsidRPr="001D7B24">
        <w:rPr>
          <w:rFonts w:eastAsia="Times New Roman" w:cs="Times New Roman"/>
          <w:szCs w:val="24"/>
          <w:lang w:val="lt-LT" w:eastAsia="lt-LT"/>
        </w:rPr>
        <w:t>turinčiam valstybės tarnautojui – 4 mėnesių VDU dydžio kompensacija;</w:t>
      </w:r>
    </w:p>
    <w:p w14:paraId="60ADD1FA" w14:textId="77777777" w:rsidR="000F27EA" w:rsidRPr="001D7B24" w:rsidRDefault="00C112F0" w:rsidP="00C112F0">
      <w:pPr>
        <w:pStyle w:val="Paprastasistekstas"/>
        <w:ind w:left="567"/>
        <w:jc w:val="both"/>
        <w:rPr>
          <w:rFonts w:ascii="Times New Roman" w:eastAsia="Times New Roman" w:hAnsi="Times New Roman"/>
          <w:sz w:val="24"/>
          <w:szCs w:val="24"/>
          <w:lang w:eastAsia="lt-LT"/>
        </w:rPr>
      </w:pPr>
      <w:r w:rsidRPr="001D7B24">
        <w:rPr>
          <w:rFonts w:ascii="Times New Roman" w:eastAsia="Times New Roman" w:hAnsi="Times New Roman"/>
          <w:sz w:val="24"/>
          <w:szCs w:val="24"/>
          <w:lang w:eastAsia="lt-LT"/>
        </w:rPr>
        <w:t xml:space="preserve">4)  </w:t>
      </w:r>
      <w:r w:rsidR="000F27EA" w:rsidRPr="001D7B24">
        <w:rPr>
          <w:rFonts w:ascii="Times New Roman" w:eastAsia="Times New Roman" w:hAnsi="Times New Roman"/>
          <w:sz w:val="24"/>
          <w:szCs w:val="24"/>
          <w:lang w:eastAsia="lt-LT"/>
        </w:rPr>
        <w:t xml:space="preserve">daugiau nei 20 metų </w:t>
      </w:r>
      <w:r w:rsidR="00401CC8" w:rsidRPr="001D7B24">
        <w:rPr>
          <w:rFonts w:ascii="Times New Roman" w:eastAsia="Times New Roman" w:hAnsi="Times New Roman"/>
          <w:sz w:val="24"/>
          <w:szCs w:val="24"/>
          <w:lang w:eastAsia="lt-LT"/>
        </w:rPr>
        <w:t xml:space="preserve">įstaigoje turinčiam valstybės tarnautojui </w:t>
      </w:r>
      <w:r w:rsidR="000F27EA" w:rsidRPr="001D7B24">
        <w:rPr>
          <w:rFonts w:ascii="Times New Roman" w:eastAsia="Times New Roman" w:hAnsi="Times New Roman"/>
          <w:sz w:val="24"/>
          <w:szCs w:val="24"/>
          <w:lang w:eastAsia="lt-LT"/>
        </w:rPr>
        <w:t xml:space="preserve">– 6 mėnesių VDU dydžio </w:t>
      </w:r>
      <w:r w:rsidR="00401CC8" w:rsidRPr="001D7B24">
        <w:rPr>
          <w:rFonts w:ascii="Times New Roman" w:eastAsia="Times New Roman" w:hAnsi="Times New Roman"/>
          <w:sz w:val="24"/>
          <w:szCs w:val="24"/>
          <w:lang w:eastAsia="lt-LT"/>
        </w:rPr>
        <w:t xml:space="preserve">kompensacija. </w:t>
      </w:r>
    </w:p>
    <w:p w14:paraId="075D58B6" w14:textId="77777777" w:rsidR="00C54C27" w:rsidRPr="001D7B24" w:rsidRDefault="00C54C27" w:rsidP="00C112F0">
      <w:pPr>
        <w:pStyle w:val="Paprastasistekstas"/>
        <w:ind w:left="567"/>
        <w:jc w:val="both"/>
        <w:rPr>
          <w:rFonts w:ascii="Times New Roman" w:hAnsi="Times New Roman"/>
          <w:sz w:val="24"/>
          <w:szCs w:val="24"/>
        </w:rPr>
      </w:pPr>
    </w:p>
    <w:p w14:paraId="2320FF62" w14:textId="77777777" w:rsidR="00675BE9" w:rsidRPr="001D7B24" w:rsidRDefault="00401CC8" w:rsidP="002233C8">
      <w:pPr>
        <w:spacing w:after="0"/>
        <w:rPr>
          <w:rFonts w:eastAsia="Times New Roman" w:cs="Times New Roman"/>
          <w:color w:val="FF0000"/>
          <w:szCs w:val="24"/>
          <w:lang w:val="lt-LT" w:eastAsia="lt-LT"/>
        </w:rPr>
      </w:pPr>
      <w:r w:rsidRPr="001D7B24">
        <w:rPr>
          <w:rFonts w:cs="Times New Roman"/>
          <w:szCs w:val="24"/>
          <w:lang w:val="lt-LT"/>
        </w:rPr>
        <w:t xml:space="preserve">Atsižvelgiant į išdėstytas nuostatas, </w:t>
      </w:r>
      <w:r w:rsidR="000B6B30" w:rsidRPr="001D7B24">
        <w:rPr>
          <w:szCs w:val="24"/>
          <w:lang w:val="lt-LT"/>
        </w:rPr>
        <w:t xml:space="preserve">pažymime, kad </w:t>
      </w:r>
      <w:r w:rsidRPr="001D7B24">
        <w:rPr>
          <w:rFonts w:cs="Times New Roman"/>
          <w:szCs w:val="24"/>
          <w:lang w:val="lt-LT"/>
        </w:rPr>
        <w:t xml:space="preserve">dėl valstybės tarnautojui mokamos kompensacijos dydžio </w:t>
      </w:r>
      <w:r w:rsidRPr="001D7B24">
        <w:rPr>
          <w:rFonts w:cs="Times New Roman"/>
          <w:szCs w:val="24"/>
          <w:u w:val="single"/>
          <w:lang w:val="lt-LT"/>
        </w:rPr>
        <w:t>nesitariama</w:t>
      </w:r>
      <w:r w:rsidRPr="001D7B24">
        <w:rPr>
          <w:rFonts w:cs="Times New Roman"/>
          <w:szCs w:val="24"/>
          <w:lang w:val="lt-LT"/>
        </w:rPr>
        <w:t xml:space="preserve"> ir vadovai negali nei padidinti</w:t>
      </w:r>
      <w:r w:rsidR="00C54C27" w:rsidRPr="001D7B24">
        <w:rPr>
          <w:szCs w:val="24"/>
          <w:lang w:val="lt-LT"/>
        </w:rPr>
        <w:t xml:space="preserve">, </w:t>
      </w:r>
      <w:r w:rsidRPr="001D7B24">
        <w:rPr>
          <w:rFonts w:cs="Times New Roman"/>
          <w:szCs w:val="24"/>
          <w:lang w:val="lt-LT"/>
        </w:rPr>
        <w:t>nei sumažinti kompensacijos dydžio, tariamasi tik dėl kompensacijos mokėjimo būdo (1) arba (2).</w:t>
      </w:r>
      <w:r w:rsidR="00C54C27" w:rsidRPr="001D7B24">
        <w:rPr>
          <w:szCs w:val="24"/>
          <w:lang w:val="lt-LT"/>
        </w:rPr>
        <w:t xml:space="preserve"> </w:t>
      </w:r>
    </w:p>
    <w:p w14:paraId="43F20E18" w14:textId="77777777" w:rsidR="00401CC8" w:rsidRPr="001D7B24" w:rsidRDefault="00675BE9" w:rsidP="00401CC8">
      <w:pPr>
        <w:pStyle w:val="Paprastasistekstas"/>
        <w:ind w:firstLine="720"/>
        <w:jc w:val="both"/>
        <w:rPr>
          <w:rFonts w:ascii="Times New Roman" w:hAnsi="Times New Roman"/>
          <w:sz w:val="24"/>
          <w:szCs w:val="24"/>
        </w:rPr>
      </w:pPr>
      <w:r w:rsidRPr="001D7B24">
        <w:rPr>
          <w:rFonts w:ascii="Times New Roman" w:hAnsi="Times New Roman"/>
          <w:sz w:val="24"/>
          <w:szCs w:val="24"/>
          <w:lang w:eastAsia="lt-LT"/>
        </w:rPr>
        <w:t>Taip pat atkreiptinas dėmesys į tai, kad valstybės tarnautojui, kuriam kompensacija mokama 2-uoju būdu, j</w:t>
      </w:r>
      <w:r w:rsidRPr="001D7B24">
        <w:rPr>
          <w:rFonts w:ascii="Times New Roman" w:hAnsi="Times New Roman"/>
          <w:color w:val="000000"/>
          <w:sz w:val="24"/>
          <w:szCs w:val="24"/>
        </w:rPr>
        <w:t>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Pažymėtina, kad</w:t>
      </w:r>
      <w:r w:rsidRPr="001D7B24">
        <w:rPr>
          <w:rFonts w:ascii="Times New Roman" w:hAnsi="Times New Roman"/>
          <w:sz w:val="24"/>
          <w:szCs w:val="24"/>
        </w:rPr>
        <w:t xml:space="preserve"> jeigu valstybės tarnautojas, kuris atleidžiamas iš pareigų šalių susitarimu yra įsidarbinęs anksčiau, t. y. iki atleidimo iš valstybės tarnautojo pareigų dienos, manytume, kad tokiam buvusiam valstybės tarnautojui nėra taikoma VTĮ </w:t>
      </w:r>
      <w:r w:rsidRPr="001D7B24">
        <w:rPr>
          <w:rFonts w:ascii="Times New Roman" w:hAnsi="Times New Roman"/>
          <w:sz w:val="24"/>
          <w:szCs w:val="24"/>
          <w:lang w:eastAsia="lt-LT"/>
        </w:rPr>
        <w:t>41</w:t>
      </w:r>
      <w:r w:rsidRPr="001D7B24">
        <w:rPr>
          <w:rFonts w:ascii="Times New Roman" w:hAnsi="Times New Roman"/>
          <w:sz w:val="24"/>
          <w:szCs w:val="24"/>
          <w:vertAlign w:val="superscript"/>
          <w:lang w:eastAsia="lt-LT"/>
        </w:rPr>
        <w:t xml:space="preserve"> </w:t>
      </w:r>
      <w:r w:rsidRPr="001D7B24">
        <w:rPr>
          <w:rFonts w:ascii="Times New Roman" w:hAnsi="Times New Roman"/>
          <w:sz w:val="24"/>
          <w:szCs w:val="24"/>
          <w:lang w:eastAsia="lt-LT"/>
        </w:rPr>
        <w:t xml:space="preserve">straipsnio 4 dalyje nustatyta taisyklė dėl išeitinės išmokos mokėjimo nutraukimo. </w:t>
      </w:r>
      <w:r w:rsidRPr="001D7B24">
        <w:rPr>
          <w:rFonts w:ascii="Times New Roman" w:hAnsi="Times New Roman"/>
          <w:color w:val="000000"/>
          <w:sz w:val="24"/>
          <w:szCs w:val="24"/>
        </w:rPr>
        <w:t>V</w:t>
      </w:r>
      <w:r w:rsidRPr="001D7B24">
        <w:rPr>
          <w:rFonts w:ascii="Times New Roman" w:hAnsi="Times New Roman"/>
          <w:sz w:val="24"/>
          <w:szCs w:val="24"/>
          <w:lang w:eastAsia="lt-LT"/>
        </w:rPr>
        <w:t xml:space="preserve">alstybės tarnautojui, kuriam kompensacija mokama 1-uoju būdu, kompensacijos mokėjimas negali būti nutraukiamas, nes </w:t>
      </w:r>
      <w:r w:rsidRPr="001D7B24">
        <w:rPr>
          <w:rFonts w:ascii="Times New Roman" w:hAnsi="Times New Roman"/>
          <w:sz w:val="24"/>
          <w:szCs w:val="24"/>
        </w:rPr>
        <w:t>visas jos dydis išmokamas valstybės tarnautojo atleidimo iš pareigų dieną</w:t>
      </w:r>
    </w:p>
    <w:p w14:paraId="3813911A" w14:textId="77777777" w:rsidR="000F27EA" w:rsidRPr="001D7B24" w:rsidRDefault="000F27EA" w:rsidP="00401CC8">
      <w:pPr>
        <w:pStyle w:val="Sraopastraipa"/>
        <w:spacing w:after="0"/>
        <w:ind w:left="0" w:firstLine="0"/>
        <w:rPr>
          <w:rFonts w:eastAsia="Times New Roman" w:cs="Times New Roman"/>
          <w:szCs w:val="24"/>
          <w:lang w:val="lt-LT" w:eastAsia="lt-LT"/>
        </w:rPr>
      </w:pPr>
    </w:p>
    <w:p w14:paraId="61B258E0" w14:textId="05A5AFF6" w:rsidR="004F09B6" w:rsidRPr="001D7B24" w:rsidRDefault="00C112F0" w:rsidP="004D3513">
      <w:pPr>
        <w:pStyle w:val="Paprastasistekstas"/>
        <w:ind w:left="720" w:firstLine="720"/>
        <w:jc w:val="both"/>
        <w:rPr>
          <w:rFonts w:ascii="Times New Roman" w:hAnsi="Times New Roman"/>
          <w:b/>
          <w:i/>
          <w:sz w:val="24"/>
          <w:szCs w:val="24"/>
          <w:u w:val="single"/>
        </w:rPr>
      </w:pPr>
      <w:r w:rsidRPr="001D7B24">
        <w:rPr>
          <w:rFonts w:ascii="Times New Roman" w:hAnsi="Times New Roman"/>
          <w:b/>
          <w:i/>
          <w:sz w:val="24"/>
          <w:szCs w:val="24"/>
          <w:u w:val="single"/>
        </w:rPr>
        <w:t>Dėl tarnybos stažo</w:t>
      </w:r>
      <w:r w:rsidR="00F404DD" w:rsidRPr="001D7B24">
        <w:rPr>
          <w:rFonts w:ascii="Times New Roman" w:hAnsi="Times New Roman"/>
          <w:b/>
          <w:i/>
          <w:sz w:val="24"/>
          <w:szCs w:val="24"/>
          <w:u w:val="single"/>
        </w:rPr>
        <w:t xml:space="preserve"> </w:t>
      </w:r>
      <w:r w:rsidRPr="001D7B24">
        <w:rPr>
          <w:rFonts w:ascii="Times New Roman" w:hAnsi="Times New Roman"/>
          <w:b/>
          <w:i/>
          <w:sz w:val="24"/>
          <w:szCs w:val="24"/>
          <w:u w:val="single"/>
        </w:rPr>
        <w:t>įstaigoje skaičiavimo</w:t>
      </w:r>
    </w:p>
    <w:p w14:paraId="12087FB1" w14:textId="77777777" w:rsidR="000B6B30" w:rsidRPr="001D7B24" w:rsidRDefault="000B6B30" w:rsidP="00B961DB">
      <w:pPr>
        <w:pStyle w:val="Paprastasistekstas"/>
        <w:ind w:firstLine="567"/>
        <w:jc w:val="both"/>
        <w:rPr>
          <w:rFonts w:ascii="Times New Roman" w:hAnsi="Times New Roman"/>
          <w:b/>
          <w:i/>
          <w:sz w:val="24"/>
          <w:szCs w:val="24"/>
          <w:u w:val="single"/>
        </w:rPr>
      </w:pPr>
    </w:p>
    <w:p w14:paraId="6B175582" w14:textId="77777777" w:rsidR="00910092" w:rsidRPr="001D7B24" w:rsidRDefault="000B6B30" w:rsidP="00B961DB">
      <w:pPr>
        <w:spacing w:after="0"/>
        <w:rPr>
          <w:spacing w:val="2"/>
          <w:szCs w:val="24"/>
          <w:lang w:val="lt-LT"/>
        </w:rPr>
      </w:pPr>
      <w:r w:rsidRPr="001D7B24">
        <w:rPr>
          <w:rFonts w:cs="Times New Roman"/>
          <w:szCs w:val="24"/>
          <w:lang w:val="lt-LT"/>
        </w:rPr>
        <w:t>Atkreiptinas dėmesys, jog</w:t>
      </w:r>
      <w:r w:rsidRPr="001D7B24">
        <w:rPr>
          <w:szCs w:val="24"/>
          <w:lang w:val="lt-LT"/>
        </w:rPr>
        <w:t xml:space="preserve"> VTĮ 41 straipsnio 2 dalyje </w:t>
      </w:r>
      <w:r w:rsidR="006C31C1" w:rsidRPr="001D7B24">
        <w:rPr>
          <w:szCs w:val="24"/>
          <w:lang w:val="lt-LT"/>
        </w:rPr>
        <w:t>reglamentuota</w:t>
      </w:r>
      <w:r w:rsidRPr="001D7B24">
        <w:rPr>
          <w:szCs w:val="24"/>
          <w:lang w:val="lt-LT"/>
        </w:rPr>
        <w:t xml:space="preserve">, kad </w:t>
      </w:r>
      <w:r w:rsidRPr="001D7B24">
        <w:rPr>
          <w:rFonts w:cs="Times New Roman"/>
          <w:color w:val="000000"/>
          <w:spacing w:val="2"/>
          <w:szCs w:val="24"/>
          <w:lang w:val="lt-LT"/>
        </w:rPr>
        <w:t xml:space="preserve">į tarnybos stažą įstaigoje įskaitomas laikas, kurį valstybės tarnautojas šio Įstatymo 18, 19 ir 20 straipsniuose nustatytais atvejais buvo perkeltas į kitas pareigas, taip pat 43 straipsnio 1 dalyje nustatytais </w:t>
      </w:r>
      <w:r w:rsidRPr="001D7B24">
        <w:rPr>
          <w:rFonts w:cs="Times New Roman"/>
          <w:spacing w:val="2"/>
          <w:szCs w:val="24"/>
          <w:lang w:val="lt-LT"/>
        </w:rPr>
        <w:t xml:space="preserve">atvejais, kai valstybės tarnautojas iki pareigybės panaikinimo buvo perkeltas </w:t>
      </w:r>
      <w:r w:rsidR="002233C8" w:rsidRPr="001D7B24">
        <w:rPr>
          <w:rFonts w:cs="Times New Roman"/>
          <w:spacing w:val="2"/>
          <w:szCs w:val="24"/>
          <w:lang w:val="lt-LT"/>
        </w:rPr>
        <w:t xml:space="preserve">(paskirtas) </w:t>
      </w:r>
      <w:r w:rsidRPr="001D7B24">
        <w:rPr>
          <w:rFonts w:cs="Times New Roman"/>
          <w:spacing w:val="2"/>
          <w:szCs w:val="24"/>
          <w:lang w:val="lt-LT"/>
        </w:rPr>
        <w:t>į kitas pareigas</w:t>
      </w:r>
      <w:r w:rsidR="002233C8" w:rsidRPr="001D7B24">
        <w:rPr>
          <w:rFonts w:cs="Times New Roman"/>
          <w:spacing w:val="2"/>
          <w:szCs w:val="24"/>
          <w:lang w:val="lt-LT"/>
        </w:rPr>
        <w:t>.</w:t>
      </w:r>
      <w:r w:rsidRPr="001D7B24">
        <w:rPr>
          <w:rFonts w:eastAsia="Times New Roman" w:cs="Times New Roman"/>
          <w:b/>
          <w:szCs w:val="24"/>
          <w:lang w:val="lt-LT" w:eastAsia="lt-LT"/>
        </w:rPr>
        <w:t xml:space="preserve"> </w:t>
      </w:r>
      <w:r w:rsidR="00910092" w:rsidRPr="001D7B24">
        <w:rPr>
          <w:spacing w:val="2"/>
          <w:lang w:val="lt-LT"/>
        </w:rPr>
        <w:t xml:space="preserve">Manytume, kad šioje nuostatoje </w:t>
      </w:r>
      <w:r w:rsidR="00910092" w:rsidRPr="001D7B24">
        <w:rPr>
          <w:spacing w:val="2"/>
          <w:u w:val="single"/>
          <w:lang w:val="lt-LT"/>
        </w:rPr>
        <w:t xml:space="preserve">nėra nustatyta, kad valstybės tarnautojo tarnybos stažas </w:t>
      </w:r>
      <w:r w:rsidR="00910092" w:rsidRPr="001D7B24">
        <w:rPr>
          <w:spacing w:val="2"/>
          <w:szCs w:val="24"/>
          <w:u w:val="single"/>
          <w:lang w:val="lt-LT"/>
        </w:rPr>
        <w:t>valstybės ar savivaldybės institucijoje ar įstaigoje</w:t>
      </w:r>
      <w:r w:rsidR="00910092" w:rsidRPr="001D7B24">
        <w:rPr>
          <w:b/>
          <w:bCs/>
          <w:spacing w:val="2"/>
          <w:szCs w:val="24"/>
          <w:u w:val="single"/>
          <w:lang w:val="lt-LT"/>
        </w:rPr>
        <w:t xml:space="preserve"> </w:t>
      </w:r>
      <w:r w:rsidR="00910092" w:rsidRPr="001D7B24">
        <w:rPr>
          <w:spacing w:val="2"/>
          <w:szCs w:val="24"/>
          <w:u w:val="single"/>
          <w:lang w:val="lt-LT"/>
        </w:rPr>
        <w:t>turi būti nepertraukiamas</w:t>
      </w:r>
      <w:r w:rsidR="00910092" w:rsidRPr="001D7B24">
        <w:rPr>
          <w:spacing w:val="2"/>
          <w:szCs w:val="24"/>
          <w:lang w:val="lt-LT"/>
        </w:rPr>
        <w:t xml:space="preserve">. </w:t>
      </w:r>
    </w:p>
    <w:p w14:paraId="79383C82" w14:textId="77777777" w:rsidR="00F451CD" w:rsidRPr="001D7B24" w:rsidRDefault="00910092" w:rsidP="00B961DB">
      <w:pPr>
        <w:spacing w:after="0"/>
        <w:rPr>
          <w:spacing w:val="2"/>
          <w:szCs w:val="24"/>
          <w:lang w:val="lt-LT"/>
        </w:rPr>
      </w:pPr>
      <w:r w:rsidRPr="001D7B24">
        <w:rPr>
          <w:spacing w:val="2"/>
          <w:szCs w:val="24"/>
          <w:lang w:val="lt-LT"/>
        </w:rPr>
        <w:t>N</w:t>
      </w:r>
      <w:r w:rsidRPr="001D7B24">
        <w:rPr>
          <w:szCs w:val="24"/>
          <w:lang w:val="lt-LT"/>
        </w:rPr>
        <w:t>uo 2012 m. liepos 5 d. įsigaliojus</w:t>
      </w:r>
      <w:r w:rsidR="006F62C4" w:rsidRPr="001D7B24">
        <w:rPr>
          <w:szCs w:val="24"/>
          <w:lang w:val="lt-LT"/>
        </w:rPr>
        <w:t xml:space="preserve"> </w:t>
      </w:r>
      <w:r w:rsidRPr="001D7B24">
        <w:rPr>
          <w:szCs w:val="24"/>
          <w:lang w:val="lt-LT"/>
        </w:rPr>
        <w:t xml:space="preserve">Konstitucinio Teismo </w:t>
      </w:r>
      <w:r w:rsidR="006F62C4" w:rsidRPr="001D7B24">
        <w:rPr>
          <w:szCs w:val="24"/>
          <w:lang w:val="lt-LT"/>
        </w:rPr>
        <w:t xml:space="preserve">2012 m. liepos 3 d </w:t>
      </w:r>
      <w:r w:rsidRPr="001D7B24">
        <w:rPr>
          <w:szCs w:val="24"/>
          <w:lang w:val="lt-LT"/>
        </w:rPr>
        <w:t xml:space="preserve">nutarimui </w:t>
      </w:r>
      <w:r w:rsidR="006F62C4" w:rsidRPr="001D7B24">
        <w:rPr>
          <w:szCs w:val="24"/>
          <w:lang w:val="lt-LT"/>
        </w:rPr>
        <w:t>„</w:t>
      </w:r>
      <w:r w:rsidR="00675BE9" w:rsidRPr="001D7B24">
        <w:rPr>
          <w:szCs w:val="24"/>
          <w:lang w:val="lt-LT"/>
        </w:rPr>
        <w:t>D</w:t>
      </w:r>
      <w:r w:rsidR="00675BE9" w:rsidRPr="001D7B24">
        <w:rPr>
          <w:rStyle w:val="Grietas"/>
          <w:b w:val="0"/>
          <w:szCs w:val="24"/>
          <w:shd w:val="clear" w:color="auto" w:fill="FFFFFF"/>
          <w:lang w:val="lt-LT"/>
        </w:rPr>
        <w:t xml:space="preserve">ėl Lietuvos Respublikos valstybės tarnybos įstatymo pakeitimo įstatymo įgyvendinimo įstatymo 4 straipsnio 5 dalies atitikties Lietuvos </w:t>
      </w:r>
      <w:r w:rsidR="006F62C4" w:rsidRPr="001D7B24">
        <w:rPr>
          <w:rStyle w:val="Grietas"/>
          <w:b w:val="0"/>
          <w:szCs w:val="24"/>
          <w:shd w:val="clear" w:color="auto" w:fill="FFFFFF"/>
          <w:lang w:val="lt-LT"/>
        </w:rPr>
        <w:t>R</w:t>
      </w:r>
      <w:r w:rsidR="00675BE9" w:rsidRPr="001D7B24">
        <w:rPr>
          <w:rStyle w:val="Grietas"/>
          <w:b w:val="0"/>
          <w:szCs w:val="24"/>
          <w:shd w:val="clear" w:color="auto" w:fill="FFFFFF"/>
          <w:lang w:val="lt-LT"/>
        </w:rPr>
        <w:t xml:space="preserve">espublikos </w:t>
      </w:r>
      <w:r w:rsidR="006F62C4" w:rsidRPr="001D7B24">
        <w:rPr>
          <w:rStyle w:val="Grietas"/>
          <w:b w:val="0"/>
          <w:szCs w:val="24"/>
          <w:shd w:val="clear" w:color="auto" w:fill="FFFFFF"/>
          <w:lang w:val="lt-LT"/>
        </w:rPr>
        <w:t>K</w:t>
      </w:r>
      <w:r w:rsidR="00675BE9" w:rsidRPr="001D7B24">
        <w:rPr>
          <w:rStyle w:val="Grietas"/>
          <w:b w:val="0"/>
          <w:szCs w:val="24"/>
          <w:shd w:val="clear" w:color="auto" w:fill="FFFFFF"/>
          <w:lang w:val="lt-LT"/>
        </w:rPr>
        <w:t>onstitucijai</w:t>
      </w:r>
      <w:r w:rsidR="006F62C4" w:rsidRPr="001D7B24">
        <w:rPr>
          <w:rStyle w:val="Grietas"/>
          <w:b w:val="0"/>
          <w:szCs w:val="24"/>
          <w:shd w:val="clear" w:color="auto" w:fill="FFFFFF"/>
          <w:lang w:val="lt-LT"/>
        </w:rPr>
        <w:t>“</w:t>
      </w:r>
      <w:r w:rsidR="00675BE9" w:rsidRPr="001D7B24">
        <w:rPr>
          <w:b/>
          <w:szCs w:val="24"/>
          <w:shd w:val="clear" w:color="auto" w:fill="FFFFFF"/>
          <w:lang w:val="lt-LT"/>
        </w:rPr>
        <w:t xml:space="preserve"> </w:t>
      </w:r>
      <w:r w:rsidRPr="001D7B24">
        <w:rPr>
          <w:szCs w:val="24"/>
          <w:shd w:val="clear" w:color="auto" w:fill="FFFFFF"/>
          <w:lang w:val="lt-LT"/>
        </w:rPr>
        <w:t>valstybės tarnautojams</w:t>
      </w:r>
      <w:r w:rsidR="006C31C1" w:rsidRPr="001D7B24">
        <w:rPr>
          <w:szCs w:val="24"/>
          <w:shd w:val="clear" w:color="auto" w:fill="FFFFFF"/>
          <w:lang w:val="lt-LT"/>
        </w:rPr>
        <w:t xml:space="preserve"> </w:t>
      </w:r>
      <w:r w:rsidR="006C31C1" w:rsidRPr="001D7B24">
        <w:rPr>
          <w:szCs w:val="24"/>
          <w:lang w:val="lt-LT"/>
        </w:rPr>
        <w:t>nuo 1990 m. kovo 11 d. iki 2002 m. liepos 1 d.</w:t>
      </w:r>
      <w:r w:rsidRPr="001D7B24">
        <w:rPr>
          <w:szCs w:val="24"/>
          <w:shd w:val="clear" w:color="auto" w:fill="FFFFFF"/>
          <w:lang w:val="lt-LT"/>
        </w:rPr>
        <w:t xml:space="preserve"> ėjusiems </w:t>
      </w:r>
      <w:r w:rsidRPr="001D7B24">
        <w:rPr>
          <w:szCs w:val="24"/>
          <w:lang w:val="lt-LT"/>
        </w:rPr>
        <w:t>A ir B lygių paslaugų valstybės tarnautojų pareigas galėjo būti perskaičiuotas tarnybos stažas į jį įskaitant nurodytu laikotarpiu eitas paslaugų valstybės tarnautojo pa</w:t>
      </w:r>
      <w:r w:rsidR="00F451CD" w:rsidRPr="001D7B24">
        <w:rPr>
          <w:szCs w:val="24"/>
          <w:lang w:val="lt-LT"/>
        </w:rPr>
        <w:t>r</w:t>
      </w:r>
      <w:r w:rsidRPr="001D7B24">
        <w:rPr>
          <w:szCs w:val="24"/>
          <w:lang w:val="lt-LT"/>
        </w:rPr>
        <w:t xml:space="preserve">eigas. Jei į tarnybos stažą valstybės tarnautojui įskaičiuotas laikotarpis, kai jis ėjo paslaugų valstybės tarnautojo pareigas ir </w:t>
      </w:r>
      <w:r w:rsidRPr="001D7B24">
        <w:rPr>
          <w:spacing w:val="2"/>
          <w:szCs w:val="24"/>
          <w:lang w:val="lt-LT"/>
        </w:rPr>
        <w:t>įstaigoje, iš kurios atleidžiamas šaliu susitarimu</w:t>
      </w:r>
      <w:r w:rsidRPr="001D7B24">
        <w:rPr>
          <w:szCs w:val="24"/>
          <w:lang w:val="lt-LT"/>
        </w:rPr>
        <w:t xml:space="preserve"> ir kitoje įstaigoje, iš kurios buvo perkeltas į įstaigą, iš kurios atleidžiamas, </w:t>
      </w:r>
      <w:r w:rsidR="002A4DD2" w:rsidRPr="001D7B24">
        <w:rPr>
          <w:szCs w:val="24"/>
          <w:lang w:val="lt-LT"/>
        </w:rPr>
        <w:t xml:space="preserve">tai </w:t>
      </w:r>
      <w:r w:rsidR="007B3FA3" w:rsidRPr="001D7B24">
        <w:rPr>
          <w:szCs w:val="24"/>
          <w:lang w:val="lt-LT"/>
        </w:rPr>
        <w:t>s</w:t>
      </w:r>
      <w:r w:rsidR="006F62C4" w:rsidRPr="001D7B24">
        <w:rPr>
          <w:szCs w:val="24"/>
          <w:lang w:val="lt-LT"/>
        </w:rPr>
        <w:t>ka</w:t>
      </w:r>
      <w:r w:rsidR="007B3FA3" w:rsidRPr="001D7B24">
        <w:rPr>
          <w:szCs w:val="24"/>
          <w:lang w:val="lt-LT"/>
        </w:rPr>
        <w:t xml:space="preserve">ičiuojant </w:t>
      </w:r>
      <w:r w:rsidR="002A4DD2" w:rsidRPr="001D7B24">
        <w:rPr>
          <w:i/>
          <w:szCs w:val="24"/>
          <w:lang w:val="lt-LT"/>
        </w:rPr>
        <w:t>stažą įstaigoje</w:t>
      </w:r>
      <w:r w:rsidR="007B3FA3" w:rsidRPr="001D7B24">
        <w:rPr>
          <w:szCs w:val="24"/>
          <w:lang w:val="lt-LT"/>
        </w:rPr>
        <w:t xml:space="preserve"> reikėtų</w:t>
      </w:r>
      <w:r w:rsidR="007B3FA3" w:rsidRPr="001D7B24">
        <w:rPr>
          <w:spacing w:val="2"/>
          <w:szCs w:val="24"/>
          <w:lang w:val="lt-LT"/>
        </w:rPr>
        <w:t xml:space="preserve"> atsižvelgti į laikotarpius, kai jis ėjo </w:t>
      </w:r>
      <w:r w:rsidR="006F62C4" w:rsidRPr="001D7B24">
        <w:rPr>
          <w:spacing w:val="2"/>
          <w:szCs w:val="24"/>
          <w:lang w:val="lt-LT"/>
        </w:rPr>
        <w:t xml:space="preserve">paslaugų </w:t>
      </w:r>
      <w:r w:rsidR="007B3FA3" w:rsidRPr="001D7B24">
        <w:rPr>
          <w:spacing w:val="2"/>
          <w:szCs w:val="24"/>
          <w:lang w:val="lt-LT"/>
        </w:rPr>
        <w:t xml:space="preserve">valstybės tarnautojo pareigas </w:t>
      </w:r>
      <w:r w:rsidR="00F451CD" w:rsidRPr="001D7B24">
        <w:rPr>
          <w:spacing w:val="2"/>
          <w:szCs w:val="24"/>
          <w:lang w:val="lt-LT"/>
        </w:rPr>
        <w:t xml:space="preserve">abiejose įstaigose. </w:t>
      </w:r>
    </w:p>
    <w:p w14:paraId="7D7630CC" w14:textId="71851C38" w:rsidR="006F62C4" w:rsidRPr="001D7B24" w:rsidRDefault="00910092" w:rsidP="00B961DB">
      <w:pPr>
        <w:spacing w:after="0"/>
        <w:rPr>
          <w:spacing w:val="2"/>
          <w:lang w:val="lt-LT"/>
        </w:rPr>
      </w:pPr>
      <w:r w:rsidRPr="001D7B24">
        <w:rPr>
          <w:szCs w:val="24"/>
          <w:lang w:val="lt-LT"/>
        </w:rPr>
        <w:t>Atsižvelgiant į aukščiau išdėstytas nuostatas, manytume,</w:t>
      </w:r>
      <w:r w:rsidRPr="001D7B24">
        <w:rPr>
          <w:lang w:val="lt-LT"/>
        </w:rPr>
        <w:t xml:space="preserve"> kad </w:t>
      </w:r>
      <w:r w:rsidRPr="001D7B24">
        <w:rPr>
          <w:spacing w:val="2"/>
          <w:lang w:val="lt-LT"/>
        </w:rPr>
        <w:t xml:space="preserve">skaičiuojant </w:t>
      </w:r>
      <w:r w:rsidR="00F451CD" w:rsidRPr="001D7B24">
        <w:rPr>
          <w:i/>
          <w:lang w:val="lt-LT"/>
        </w:rPr>
        <w:t>stažą įstaigoje</w:t>
      </w:r>
      <w:r w:rsidRPr="001D7B24">
        <w:rPr>
          <w:spacing w:val="2"/>
          <w:lang w:val="lt-LT"/>
        </w:rPr>
        <w:t xml:space="preserve"> reikėtų atsižvelgti į </w:t>
      </w:r>
      <w:r w:rsidR="00F451CD" w:rsidRPr="001D7B24">
        <w:rPr>
          <w:spacing w:val="2"/>
          <w:lang w:val="lt-LT"/>
        </w:rPr>
        <w:t xml:space="preserve">visus </w:t>
      </w:r>
      <w:r w:rsidRPr="001D7B24">
        <w:rPr>
          <w:spacing w:val="2"/>
          <w:lang w:val="lt-LT"/>
        </w:rPr>
        <w:t xml:space="preserve">laikotarpius, kai </w:t>
      </w:r>
      <w:r w:rsidR="00F451CD" w:rsidRPr="001D7B24">
        <w:rPr>
          <w:spacing w:val="2"/>
          <w:lang w:val="lt-LT"/>
        </w:rPr>
        <w:t xml:space="preserve">valstybės tarnautojas </w:t>
      </w:r>
      <w:r w:rsidRPr="001D7B24">
        <w:rPr>
          <w:spacing w:val="2"/>
          <w:lang w:val="lt-LT"/>
        </w:rPr>
        <w:t xml:space="preserve">ėjo valstybės tarnautojo pareigas įstaigoje iš kurios atleidžiamas šaliu susitarimu, </w:t>
      </w:r>
      <w:r w:rsidR="006F62C4" w:rsidRPr="001D7B24">
        <w:rPr>
          <w:spacing w:val="2"/>
          <w:lang w:val="lt-LT"/>
        </w:rPr>
        <w:t xml:space="preserve">o jeigu į šią įstaigą jis buvo perkeltas iš kitos įstaigos pagal VTĮ </w:t>
      </w:r>
      <w:r w:rsidR="006F62C4" w:rsidRPr="001D7B24">
        <w:rPr>
          <w:rFonts w:cs="Times New Roman"/>
          <w:color w:val="000000"/>
          <w:spacing w:val="2"/>
          <w:szCs w:val="24"/>
          <w:lang w:val="lt-LT"/>
        </w:rPr>
        <w:t xml:space="preserve">18, 19, 20 straipsnius ar 43 straipsnio 1 dalį, tai ir į stažą kitoje įstaigoje. </w:t>
      </w:r>
    </w:p>
    <w:p w14:paraId="3A3AFFC4" w14:textId="77777777" w:rsidR="006F62C4" w:rsidRPr="001D7B24" w:rsidRDefault="006F62C4" w:rsidP="00B961DB">
      <w:pPr>
        <w:spacing w:after="0"/>
        <w:rPr>
          <w:spacing w:val="2"/>
          <w:lang w:val="lt-LT"/>
        </w:rPr>
      </w:pPr>
    </w:p>
    <w:p w14:paraId="0472CD36" w14:textId="77777777" w:rsidR="006F62C4" w:rsidRPr="001D7B24" w:rsidRDefault="006F62C4" w:rsidP="00B961DB">
      <w:pPr>
        <w:spacing w:after="0"/>
        <w:rPr>
          <w:spacing w:val="2"/>
          <w:lang w:val="lt-LT"/>
        </w:rPr>
      </w:pPr>
    </w:p>
    <w:p w14:paraId="0C9A12DF" w14:textId="77777777" w:rsidR="005A7751" w:rsidRPr="001D7B24" w:rsidRDefault="005A7751" w:rsidP="005A7751">
      <w:pPr>
        <w:tabs>
          <w:tab w:val="left" w:pos="7797"/>
        </w:tabs>
        <w:spacing w:line="360" w:lineRule="atLeast"/>
        <w:ind w:firstLine="0"/>
        <w:rPr>
          <w:szCs w:val="24"/>
          <w:lang w:val="lt-LT"/>
        </w:rPr>
      </w:pPr>
      <w:r w:rsidRPr="001D7B24">
        <w:rPr>
          <w:szCs w:val="24"/>
          <w:lang w:val="lt-LT"/>
        </w:rPr>
        <w:t>Direktoriaus pavaduotojas                                                                                 Osvaldas Šarmavičius</w:t>
      </w:r>
    </w:p>
    <w:p w14:paraId="30D5680A" w14:textId="77777777" w:rsidR="00D248EB" w:rsidRPr="001D7B24" w:rsidRDefault="00D248EB" w:rsidP="00401CC8">
      <w:pPr>
        <w:spacing w:after="0"/>
        <w:rPr>
          <w:rFonts w:cs="Times New Roman"/>
          <w:szCs w:val="24"/>
          <w:lang w:val="lt-LT" w:eastAsia="lt-LT"/>
        </w:rPr>
      </w:pPr>
    </w:p>
    <w:p w14:paraId="0DD2A678" w14:textId="77777777" w:rsidR="005A7751" w:rsidRPr="001D7B24" w:rsidRDefault="005A7751" w:rsidP="00401CC8">
      <w:pPr>
        <w:spacing w:after="0"/>
        <w:rPr>
          <w:rFonts w:cs="Times New Roman"/>
          <w:szCs w:val="24"/>
          <w:lang w:val="lt-LT" w:eastAsia="lt-LT"/>
        </w:rPr>
      </w:pPr>
    </w:p>
    <w:p w14:paraId="06051D48" w14:textId="77777777" w:rsidR="00144488" w:rsidRPr="001D7B24" w:rsidRDefault="00144488" w:rsidP="00C606C1">
      <w:pPr>
        <w:pStyle w:val="SKYRIUS"/>
        <w:numPr>
          <w:ilvl w:val="0"/>
          <w:numId w:val="0"/>
        </w:numPr>
        <w:jc w:val="left"/>
        <w:rPr>
          <w:lang w:val="lt-LT"/>
        </w:rPr>
      </w:pPr>
      <w:bookmarkStart w:id="6" w:name="_Toc478994488"/>
      <w:r w:rsidRPr="001D7B24">
        <w:rPr>
          <w:sz w:val="24"/>
          <w:lang w:val="lt-LT"/>
        </w:rPr>
        <w:lastRenderedPageBreak/>
        <w:t xml:space="preserve">Rekomenduojama </w:t>
      </w:r>
      <w:r w:rsidR="00B961DB" w:rsidRPr="001D7B24">
        <w:rPr>
          <w:sz w:val="24"/>
          <w:lang w:val="lt-LT"/>
        </w:rPr>
        <w:t xml:space="preserve">rašytinio </w:t>
      </w:r>
      <w:r w:rsidRPr="001D7B24">
        <w:rPr>
          <w:sz w:val="24"/>
          <w:lang w:val="lt-LT"/>
        </w:rPr>
        <w:t>susitarimo dėl valstybės tarnau</w:t>
      </w:r>
      <w:r w:rsidR="00B961DB" w:rsidRPr="001D7B24">
        <w:rPr>
          <w:sz w:val="24"/>
          <w:lang w:val="lt-LT"/>
        </w:rPr>
        <w:t xml:space="preserve">tojo atleidimo iš pareigų šalių </w:t>
      </w:r>
      <w:r w:rsidRPr="001D7B24">
        <w:rPr>
          <w:sz w:val="24"/>
          <w:lang w:val="lt-LT"/>
        </w:rPr>
        <w:t>susitarimu forma</w:t>
      </w:r>
      <w:bookmarkEnd w:id="6"/>
    </w:p>
    <w:p w14:paraId="0D40F7E0" w14:textId="77777777" w:rsidR="008E7B25" w:rsidRPr="001D7B24" w:rsidRDefault="008E7B25" w:rsidP="00B961DB">
      <w:pPr>
        <w:pStyle w:val="Betarp"/>
        <w:rPr>
          <w:rFonts w:ascii="Times New Roman" w:hAnsi="Times New Roman" w:cs="Times New Roman"/>
          <w:b/>
          <w:sz w:val="24"/>
          <w:szCs w:val="24"/>
        </w:rPr>
      </w:pPr>
    </w:p>
    <w:p w14:paraId="10720001" w14:textId="77777777" w:rsidR="008E7B25" w:rsidRPr="001D7B24" w:rsidRDefault="008E7B25" w:rsidP="008E7B25">
      <w:pPr>
        <w:pStyle w:val="Betarp"/>
        <w:jc w:val="center"/>
        <w:rPr>
          <w:rFonts w:ascii="Times New Roman" w:hAnsi="Times New Roman" w:cs="Times New Roman"/>
          <w:color w:val="000000"/>
          <w:sz w:val="24"/>
          <w:szCs w:val="24"/>
        </w:rPr>
      </w:pPr>
      <w:r w:rsidRPr="001D7B24">
        <w:rPr>
          <w:rFonts w:ascii="Times New Roman" w:hAnsi="Times New Roman" w:cs="Times New Roman"/>
          <w:color w:val="000000"/>
          <w:sz w:val="24"/>
          <w:szCs w:val="24"/>
        </w:rPr>
        <w:t>Herbas</w:t>
      </w:r>
    </w:p>
    <w:p w14:paraId="0076DF9D" w14:textId="77777777" w:rsidR="00214534" w:rsidRPr="001D7B24" w:rsidRDefault="00214534" w:rsidP="008E7B25">
      <w:pPr>
        <w:pStyle w:val="Betarp"/>
        <w:jc w:val="center"/>
        <w:rPr>
          <w:rFonts w:ascii="Times New Roman" w:hAnsi="Times New Roman" w:cs="Times New Roman"/>
          <w:b/>
          <w:sz w:val="24"/>
          <w:szCs w:val="24"/>
        </w:rPr>
      </w:pPr>
    </w:p>
    <w:p w14:paraId="6B6D34D1" w14:textId="77777777" w:rsidR="008E7B25" w:rsidRPr="001D7B24" w:rsidRDefault="008E7B25" w:rsidP="008E7B25">
      <w:pPr>
        <w:jc w:val="center"/>
        <w:rPr>
          <w:color w:val="000000"/>
          <w:szCs w:val="24"/>
          <w:lang w:val="lt-LT"/>
        </w:rPr>
      </w:pPr>
      <w:r w:rsidRPr="001D7B24">
        <w:rPr>
          <w:color w:val="000000"/>
          <w:szCs w:val="24"/>
          <w:lang w:val="lt-LT"/>
        </w:rPr>
        <w:t>Dokumento sudarytojo pavadinimas</w:t>
      </w:r>
    </w:p>
    <w:p w14:paraId="57902B43" w14:textId="77777777" w:rsidR="008E7B25" w:rsidRPr="001D7B24" w:rsidRDefault="008E7B25" w:rsidP="008E7B25">
      <w:pPr>
        <w:jc w:val="center"/>
        <w:rPr>
          <w:color w:val="000000"/>
          <w:szCs w:val="24"/>
          <w:lang w:val="lt-LT"/>
        </w:rPr>
      </w:pPr>
      <w:r w:rsidRPr="001D7B24">
        <w:rPr>
          <w:color w:val="000000"/>
          <w:szCs w:val="24"/>
          <w:lang w:val="lt-LT"/>
        </w:rPr>
        <w:t>(Įstaigos duomenys)</w:t>
      </w:r>
    </w:p>
    <w:p w14:paraId="217D1BB9" w14:textId="77777777" w:rsidR="00C45884" w:rsidRPr="001D7B24" w:rsidRDefault="00C45884" w:rsidP="00401CC8">
      <w:pPr>
        <w:pStyle w:val="Betarp"/>
        <w:jc w:val="right"/>
        <w:rPr>
          <w:rFonts w:ascii="Times New Roman" w:hAnsi="Times New Roman" w:cs="Times New Roman"/>
          <w:sz w:val="24"/>
          <w:szCs w:val="24"/>
        </w:rPr>
      </w:pPr>
    </w:p>
    <w:p w14:paraId="579D5801" w14:textId="77777777" w:rsidR="00BC7C5B" w:rsidRPr="001D7B24" w:rsidRDefault="00BC7C5B" w:rsidP="00401CC8">
      <w:pPr>
        <w:spacing w:after="0"/>
        <w:ind w:firstLine="0"/>
        <w:rPr>
          <w:rFonts w:cs="Times New Roman"/>
          <w:szCs w:val="24"/>
          <w:lang w:val="lt-LT"/>
        </w:rPr>
      </w:pPr>
    </w:p>
    <w:p w14:paraId="4A46095C" w14:textId="77777777" w:rsidR="00144488" w:rsidRPr="001D7B24" w:rsidRDefault="00C45884" w:rsidP="00C45884">
      <w:pPr>
        <w:ind w:firstLine="0"/>
        <w:jc w:val="center"/>
        <w:rPr>
          <w:b/>
          <w:lang w:val="lt-LT"/>
        </w:rPr>
      </w:pPr>
      <w:r w:rsidRPr="001D7B24">
        <w:rPr>
          <w:b/>
          <w:lang w:val="lt-LT"/>
        </w:rPr>
        <w:t>ŠALIŲ SUSITARIMAS</w:t>
      </w:r>
    </w:p>
    <w:p w14:paraId="7BE1F6F2" w14:textId="77777777" w:rsidR="00C45884" w:rsidRPr="001D7B24" w:rsidRDefault="00C45884" w:rsidP="00C45884">
      <w:pPr>
        <w:spacing w:after="0"/>
        <w:ind w:firstLine="0"/>
        <w:jc w:val="center"/>
        <w:rPr>
          <w:lang w:val="lt-LT"/>
        </w:rPr>
      </w:pPr>
      <w:r w:rsidRPr="001D7B24">
        <w:rPr>
          <w:lang w:val="lt-LT"/>
        </w:rPr>
        <w:t>______________</w:t>
      </w:r>
    </w:p>
    <w:p w14:paraId="26CB8AAA" w14:textId="77777777" w:rsidR="00C45884" w:rsidRPr="001D7B24" w:rsidRDefault="00C45884" w:rsidP="00C45884">
      <w:pPr>
        <w:spacing w:after="120"/>
        <w:ind w:firstLine="0"/>
        <w:jc w:val="center"/>
        <w:rPr>
          <w:sz w:val="16"/>
          <w:szCs w:val="18"/>
          <w:lang w:val="lt-LT"/>
        </w:rPr>
      </w:pPr>
      <w:r w:rsidRPr="001D7B24">
        <w:rPr>
          <w:sz w:val="16"/>
          <w:szCs w:val="18"/>
          <w:lang w:val="lt-LT"/>
        </w:rPr>
        <w:t>(data)</w:t>
      </w:r>
    </w:p>
    <w:p w14:paraId="69937332" w14:textId="77777777" w:rsidR="00C45884" w:rsidRPr="001D7B24" w:rsidRDefault="00C45884" w:rsidP="00C45884">
      <w:pPr>
        <w:spacing w:after="0"/>
        <w:ind w:firstLine="0"/>
        <w:jc w:val="center"/>
        <w:rPr>
          <w:lang w:val="lt-LT"/>
        </w:rPr>
      </w:pPr>
      <w:r w:rsidRPr="001D7B24">
        <w:rPr>
          <w:szCs w:val="24"/>
          <w:lang w:val="lt-LT"/>
        </w:rPr>
        <w:t>______________</w:t>
      </w:r>
    </w:p>
    <w:p w14:paraId="58B74464" w14:textId="77777777" w:rsidR="00C45884" w:rsidRPr="001D7B24" w:rsidRDefault="00F45DDA" w:rsidP="00A61486">
      <w:pPr>
        <w:spacing w:after="0"/>
        <w:ind w:firstLine="0"/>
        <w:jc w:val="center"/>
        <w:rPr>
          <w:sz w:val="16"/>
          <w:szCs w:val="18"/>
          <w:lang w:val="lt-LT"/>
        </w:rPr>
      </w:pPr>
      <w:r w:rsidRPr="001D7B24">
        <w:rPr>
          <w:sz w:val="16"/>
          <w:szCs w:val="18"/>
          <w:lang w:val="lt-LT"/>
        </w:rPr>
        <w:t>(susitarimo sudarymo vieta</w:t>
      </w:r>
      <w:r w:rsidR="00C45884" w:rsidRPr="001D7B24">
        <w:rPr>
          <w:sz w:val="16"/>
          <w:szCs w:val="18"/>
          <w:lang w:val="lt-LT"/>
        </w:rPr>
        <w:t>)</w:t>
      </w:r>
    </w:p>
    <w:p w14:paraId="09C79A81" w14:textId="265302FB" w:rsidR="00F45DDA" w:rsidRPr="001D7B24" w:rsidRDefault="00F404DD" w:rsidP="00F45DDA">
      <w:pPr>
        <w:pStyle w:val="Antrats"/>
        <w:rPr>
          <w:lang w:val="lt-LT"/>
        </w:rPr>
      </w:pPr>
      <w:r w:rsidRPr="001D7B24">
        <w:rPr>
          <w:lang w:val="lt-LT"/>
        </w:rPr>
        <w:t xml:space="preserve"> </w:t>
      </w:r>
    </w:p>
    <w:p w14:paraId="497F091A" w14:textId="77777777" w:rsidR="000F019B" w:rsidRPr="001D7B24" w:rsidRDefault="007F14A2" w:rsidP="000F019B">
      <w:pPr>
        <w:spacing w:after="0"/>
        <w:rPr>
          <w:u w:val="single"/>
          <w:lang w:val="lt-LT"/>
        </w:rPr>
      </w:pPr>
      <w:r w:rsidRPr="001D7B24">
        <w:rPr>
          <w:lang w:val="lt-LT"/>
        </w:rPr>
        <w:t>Vadovaujantis</w:t>
      </w:r>
      <w:r w:rsidR="00F45DDA" w:rsidRPr="001D7B24">
        <w:rPr>
          <w:lang w:val="lt-LT"/>
        </w:rPr>
        <w:t xml:space="preserve"> Lietuvos Respublikos valstybės tarnybos įstatymo 44 straipsnio 1 dalies 21 punktu,</w:t>
      </w:r>
      <w:r w:rsidR="005577AD" w:rsidRPr="001D7B24">
        <w:rPr>
          <w:lang w:val="lt-LT"/>
        </w:rPr>
        <w:t xml:space="preserve"> 3 dalimi,</w:t>
      </w:r>
      <w:r w:rsidRPr="001D7B24">
        <w:rPr>
          <w:szCs w:val="24"/>
          <w:lang w:val="lt-LT"/>
        </w:rPr>
        <w:t xml:space="preserve"> </w:t>
      </w:r>
      <w:r w:rsidR="003D673A" w:rsidRPr="001D7B24">
        <w:rPr>
          <w:lang w:val="lt-LT"/>
        </w:rPr>
        <w:t>41 straipsnio</w:t>
      </w:r>
      <w:r w:rsidRPr="001D7B24">
        <w:rPr>
          <w:lang w:val="lt-LT"/>
        </w:rPr>
        <w:t xml:space="preserve"> 6 dalimi ir atsižvelgiant</w:t>
      </w:r>
      <w:r w:rsidR="00E81138" w:rsidRPr="001D7B24">
        <w:rPr>
          <w:lang w:val="lt-LT"/>
        </w:rPr>
        <w:t xml:space="preserve"> į </w:t>
      </w:r>
      <w:r w:rsidR="000F019B" w:rsidRPr="001D7B24">
        <w:rPr>
          <w:u w:val="single"/>
          <w:lang w:val="lt-LT"/>
        </w:rPr>
        <w:t>_</w:t>
      </w:r>
      <w:r w:rsidR="00E81138" w:rsidRPr="001D7B24">
        <w:rPr>
          <w:u w:val="single"/>
          <w:lang w:val="lt-LT"/>
        </w:rPr>
        <w:t>_______________</w:t>
      </w:r>
      <w:r w:rsidRPr="001D7B24">
        <w:rPr>
          <w:u w:val="single"/>
          <w:lang w:val="lt-LT"/>
        </w:rPr>
        <w:t>__</w:t>
      </w:r>
      <w:r w:rsidR="00E81138" w:rsidRPr="001D7B24">
        <w:rPr>
          <w:u w:val="single"/>
          <w:lang w:val="lt-LT"/>
        </w:rPr>
        <w:t>__________</w:t>
      </w:r>
      <w:r w:rsidR="000F019B" w:rsidRPr="001D7B24">
        <w:rPr>
          <w:u w:val="single"/>
          <w:lang w:val="lt-LT"/>
        </w:rPr>
        <w:t>___</w:t>
      </w:r>
      <w:r w:rsidR="00540741" w:rsidRPr="001D7B24">
        <w:rPr>
          <w:u w:val="single"/>
          <w:lang w:val="lt-LT"/>
        </w:rPr>
        <w:t>___</w:t>
      </w:r>
    </w:p>
    <w:p w14:paraId="298CF3CD" w14:textId="77777777" w:rsidR="00540741" w:rsidRPr="001D7B24" w:rsidRDefault="007F14A2" w:rsidP="001E275E">
      <w:pPr>
        <w:spacing w:after="0"/>
        <w:ind w:firstLine="0"/>
        <w:rPr>
          <w:sz w:val="16"/>
          <w:lang w:val="lt-LT"/>
        </w:rPr>
      </w:pPr>
      <w:r w:rsidRPr="001D7B24">
        <w:rPr>
          <w:sz w:val="16"/>
          <w:lang w:val="lt-LT"/>
        </w:rPr>
        <w:t xml:space="preserve">                                            </w:t>
      </w:r>
      <w:r w:rsidR="00540741" w:rsidRPr="001D7B24">
        <w:rPr>
          <w:sz w:val="16"/>
          <w:lang w:val="lt-LT"/>
        </w:rPr>
        <w:t xml:space="preserve">                   </w:t>
      </w:r>
      <w:r w:rsidRPr="001D7B24">
        <w:rPr>
          <w:sz w:val="16"/>
          <w:lang w:val="lt-LT"/>
        </w:rPr>
        <w:t xml:space="preserve">      </w:t>
      </w:r>
      <w:r w:rsidR="00540741" w:rsidRPr="001D7B24">
        <w:rPr>
          <w:sz w:val="16"/>
          <w:lang w:val="lt-LT"/>
        </w:rPr>
        <w:t xml:space="preserve">                                      </w:t>
      </w:r>
      <w:r w:rsidR="000B6B30" w:rsidRPr="001D7B24">
        <w:rPr>
          <w:sz w:val="16"/>
          <w:lang w:val="lt-LT"/>
        </w:rPr>
        <w:t xml:space="preserve">                            </w:t>
      </w:r>
      <w:r w:rsidR="000F019B" w:rsidRPr="001D7B24">
        <w:rPr>
          <w:sz w:val="16"/>
          <w:lang w:val="lt-LT"/>
        </w:rPr>
        <w:t xml:space="preserve"> (atleidžiamo iš pareigų valstybės tarnautojo</w:t>
      </w:r>
      <w:r w:rsidR="00414761" w:rsidRPr="001D7B24">
        <w:rPr>
          <w:sz w:val="16"/>
          <w:lang w:val="lt-LT"/>
        </w:rPr>
        <w:t xml:space="preserve"> ar </w:t>
      </w:r>
      <w:r w:rsidR="000B6B30" w:rsidRPr="001D7B24">
        <w:rPr>
          <w:sz w:val="16"/>
          <w:lang w:val="lt-LT"/>
        </w:rPr>
        <w:t>valstybės</w:t>
      </w:r>
    </w:p>
    <w:p w14:paraId="1F71D2A5" w14:textId="77777777" w:rsidR="000F019B" w:rsidRPr="001D7B24" w:rsidRDefault="00540741" w:rsidP="001E275E">
      <w:pPr>
        <w:spacing w:after="0"/>
        <w:ind w:firstLine="0"/>
        <w:rPr>
          <w:sz w:val="16"/>
          <w:lang w:val="lt-LT"/>
        </w:rPr>
      </w:pPr>
      <w:r w:rsidRPr="001D7B24">
        <w:rPr>
          <w:sz w:val="16"/>
          <w:lang w:val="lt-LT"/>
        </w:rPr>
        <w:t xml:space="preserve">                                                                                                                   </w:t>
      </w:r>
      <w:r w:rsidR="000B6B30" w:rsidRPr="001D7B24">
        <w:rPr>
          <w:sz w:val="16"/>
          <w:lang w:val="lt-LT"/>
        </w:rPr>
        <w:t xml:space="preserve">                  </w:t>
      </w:r>
      <w:r w:rsidRPr="001D7B24">
        <w:rPr>
          <w:sz w:val="16"/>
          <w:lang w:val="lt-LT"/>
        </w:rPr>
        <w:t>tarnautoją į pareigas priėmusio</w:t>
      </w:r>
      <w:r w:rsidR="000F019B" w:rsidRPr="001D7B24">
        <w:rPr>
          <w:sz w:val="16"/>
          <w:lang w:val="lt-LT"/>
        </w:rPr>
        <w:t xml:space="preserve"> </w:t>
      </w:r>
      <w:r w:rsidR="000B6B30" w:rsidRPr="001D7B24">
        <w:rPr>
          <w:sz w:val="16"/>
          <w:lang w:val="lt-LT"/>
        </w:rPr>
        <w:t xml:space="preserve">asmens pareigos, </w:t>
      </w:r>
      <w:r w:rsidR="000F019B" w:rsidRPr="001D7B24">
        <w:rPr>
          <w:sz w:val="16"/>
          <w:lang w:val="lt-LT"/>
        </w:rPr>
        <w:t>vardas ir pavardė)</w:t>
      </w:r>
    </w:p>
    <w:p w14:paraId="6CAACF3E" w14:textId="77777777" w:rsidR="000B6B30" w:rsidRPr="001D7B24" w:rsidRDefault="000B6B30" w:rsidP="001E275E">
      <w:pPr>
        <w:spacing w:after="0"/>
        <w:ind w:firstLine="0"/>
        <w:rPr>
          <w:sz w:val="16"/>
          <w:lang w:val="lt-LT"/>
        </w:rPr>
      </w:pPr>
      <w:r w:rsidRPr="001D7B24">
        <w:rPr>
          <w:sz w:val="16"/>
          <w:lang w:val="lt-LT"/>
        </w:rPr>
        <w:t>___________________________________________________________</w:t>
      </w:r>
    </w:p>
    <w:p w14:paraId="6FDD6C6A" w14:textId="77777777" w:rsidR="000B6B30" w:rsidRPr="001D7B24" w:rsidRDefault="000B6B30" w:rsidP="001E275E">
      <w:pPr>
        <w:spacing w:after="0"/>
        <w:ind w:firstLine="0"/>
        <w:rPr>
          <w:sz w:val="16"/>
          <w:lang w:val="lt-LT"/>
        </w:rPr>
      </w:pPr>
    </w:p>
    <w:p w14:paraId="1C95181E" w14:textId="59A619CB" w:rsidR="00F45DDA" w:rsidRPr="001D7B24" w:rsidRDefault="007F14A2" w:rsidP="000F019B">
      <w:pPr>
        <w:pStyle w:val="Antrats"/>
        <w:ind w:firstLine="0"/>
        <w:rPr>
          <w:lang w:val="lt-LT"/>
        </w:rPr>
      </w:pPr>
      <w:r w:rsidRPr="001D7B24">
        <w:rPr>
          <w:lang w:val="lt-LT"/>
        </w:rPr>
        <w:t>________</w:t>
      </w:r>
      <w:r w:rsidR="000F019B" w:rsidRPr="001D7B24">
        <w:rPr>
          <w:lang w:val="lt-LT"/>
        </w:rPr>
        <w:t>____________________</w:t>
      </w:r>
      <w:r w:rsidR="00F45DDA" w:rsidRPr="001D7B24">
        <w:rPr>
          <w:lang w:val="lt-LT"/>
        </w:rPr>
        <w:t xml:space="preserve"> p</w:t>
      </w:r>
      <w:r w:rsidR="00F404DD" w:rsidRPr="001D7B24">
        <w:rPr>
          <w:lang w:val="lt-LT"/>
        </w:rPr>
        <w:t xml:space="preserve">asiūlymą </w:t>
      </w:r>
      <w:r w:rsidR="00F45DDA" w:rsidRPr="001D7B24">
        <w:rPr>
          <w:lang w:val="lt-LT"/>
        </w:rPr>
        <w:t xml:space="preserve">atleisti </w:t>
      </w:r>
      <w:r w:rsidRPr="001D7B24">
        <w:rPr>
          <w:lang w:val="lt-LT"/>
        </w:rPr>
        <w:t>valstybės tarnautoją</w:t>
      </w:r>
      <w:r w:rsidR="00F45DDA" w:rsidRPr="001D7B24">
        <w:rPr>
          <w:lang w:val="lt-LT"/>
        </w:rPr>
        <w:t xml:space="preserve"> iš pareigų šalių susitarimu</w:t>
      </w:r>
      <w:r w:rsidR="000F019B" w:rsidRPr="001D7B24">
        <w:rPr>
          <w:lang w:val="lt-LT"/>
        </w:rPr>
        <w:t>,</w:t>
      </w:r>
    </w:p>
    <w:p w14:paraId="1ECB093F" w14:textId="71A0897D" w:rsidR="000F019B" w:rsidRPr="001D7B24" w:rsidRDefault="000B6B30" w:rsidP="000F019B">
      <w:pPr>
        <w:pStyle w:val="Antrats"/>
        <w:spacing w:after="120"/>
        <w:ind w:firstLine="0"/>
        <w:rPr>
          <w:sz w:val="16"/>
          <w:lang w:val="lt-LT"/>
        </w:rPr>
      </w:pPr>
      <w:r w:rsidRPr="001D7B24">
        <w:rPr>
          <w:sz w:val="16"/>
          <w:lang w:val="lt-LT"/>
        </w:rPr>
        <w:t xml:space="preserve">                          </w:t>
      </w:r>
      <w:r w:rsidR="000F019B" w:rsidRPr="001D7B24">
        <w:rPr>
          <w:sz w:val="16"/>
          <w:lang w:val="lt-LT"/>
        </w:rPr>
        <w:t>(p</w:t>
      </w:r>
      <w:r w:rsidR="00A866FA" w:rsidRPr="001D7B24">
        <w:rPr>
          <w:sz w:val="16"/>
          <w:lang w:val="lt-LT"/>
        </w:rPr>
        <w:t xml:space="preserve">asiūlymo </w:t>
      </w:r>
      <w:r w:rsidR="000F019B" w:rsidRPr="001D7B24">
        <w:rPr>
          <w:sz w:val="16"/>
          <w:lang w:val="lt-LT"/>
        </w:rPr>
        <w:t>data)</w:t>
      </w:r>
      <w:r w:rsidR="007F14A2" w:rsidRPr="001D7B24">
        <w:rPr>
          <w:sz w:val="16"/>
          <w:lang w:val="lt-LT"/>
        </w:rPr>
        <w:t xml:space="preserve">                       </w:t>
      </w:r>
    </w:p>
    <w:p w14:paraId="6E2E8143" w14:textId="77777777" w:rsidR="007F14A2" w:rsidRPr="001D7B24" w:rsidRDefault="00F45DDA" w:rsidP="00F45DDA">
      <w:pPr>
        <w:pStyle w:val="Antrats"/>
        <w:rPr>
          <w:szCs w:val="24"/>
          <w:lang w:val="lt-LT"/>
        </w:rPr>
      </w:pPr>
      <w:r w:rsidRPr="001D7B24">
        <w:rPr>
          <w:szCs w:val="24"/>
          <w:lang w:val="lt-LT"/>
        </w:rPr>
        <w:t xml:space="preserve"> </w:t>
      </w:r>
      <w:r w:rsidR="007F14A2" w:rsidRPr="001D7B24">
        <w:rPr>
          <w:szCs w:val="24"/>
          <w:lang w:val="lt-LT"/>
        </w:rPr>
        <w:t>s</w:t>
      </w:r>
      <w:r w:rsidR="000E22EC" w:rsidRPr="001D7B24">
        <w:rPr>
          <w:szCs w:val="24"/>
          <w:lang w:val="lt-LT"/>
        </w:rPr>
        <w:t xml:space="preserve"> u d a r o m a s </w:t>
      </w:r>
      <w:r w:rsidR="00741389" w:rsidRPr="001D7B24">
        <w:rPr>
          <w:szCs w:val="24"/>
          <w:lang w:val="lt-LT"/>
        </w:rPr>
        <w:t xml:space="preserve">  </w:t>
      </w:r>
      <w:r w:rsidR="000B6B30" w:rsidRPr="001D7B24">
        <w:rPr>
          <w:szCs w:val="24"/>
          <w:lang w:val="lt-LT"/>
        </w:rPr>
        <w:t xml:space="preserve">š i s </w:t>
      </w:r>
      <w:r w:rsidR="00741389" w:rsidRPr="001D7B24">
        <w:rPr>
          <w:szCs w:val="24"/>
          <w:lang w:val="lt-LT"/>
        </w:rPr>
        <w:t xml:space="preserve"> </w:t>
      </w:r>
      <w:proofErr w:type="spellStart"/>
      <w:r w:rsidR="00741389" w:rsidRPr="001D7B24">
        <w:rPr>
          <w:szCs w:val="24"/>
          <w:lang w:val="lt-LT"/>
        </w:rPr>
        <w:t>s</w:t>
      </w:r>
      <w:proofErr w:type="spellEnd"/>
      <w:r w:rsidR="00741389" w:rsidRPr="001D7B24">
        <w:rPr>
          <w:szCs w:val="24"/>
          <w:lang w:val="lt-LT"/>
        </w:rPr>
        <w:t xml:space="preserve"> u s i t a r i</w:t>
      </w:r>
      <w:r w:rsidR="000E22EC" w:rsidRPr="001D7B24">
        <w:rPr>
          <w:szCs w:val="24"/>
          <w:lang w:val="lt-LT"/>
        </w:rPr>
        <w:t xml:space="preserve"> m a s</w:t>
      </w:r>
      <w:r w:rsidR="007F14A2" w:rsidRPr="001D7B24">
        <w:rPr>
          <w:szCs w:val="24"/>
          <w:lang w:val="lt-LT"/>
        </w:rPr>
        <w:t>:</w:t>
      </w:r>
    </w:p>
    <w:p w14:paraId="0921DD35" w14:textId="77777777" w:rsidR="005577AD" w:rsidRPr="001D7B24" w:rsidRDefault="005577AD" w:rsidP="00F45DDA">
      <w:pPr>
        <w:pStyle w:val="Antrats"/>
        <w:rPr>
          <w:szCs w:val="24"/>
          <w:lang w:val="lt-LT"/>
        </w:rPr>
      </w:pPr>
    </w:p>
    <w:p w14:paraId="732FE316" w14:textId="77777777" w:rsidR="005577AD" w:rsidRPr="001D7B24" w:rsidRDefault="005577AD" w:rsidP="00741389">
      <w:pPr>
        <w:pStyle w:val="Antrats"/>
        <w:numPr>
          <w:ilvl w:val="0"/>
          <w:numId w:val="12"/>
        </w:numPr>
        <w:ind w:left="851" w:hanging="284"/>
        <w:rPr>
          <w:szCs w:val="24"/>
          <w:lang w:val="lt-LT"/>
        </w:rPr>
      </w:pPr>
      <w:r w:rsidRPr="001D7B24">
        <w:rPr>
          <w:szCs w:val="24"/>
          <w:lang w:val="lt-LT"/>
        </w:rPr>
        <w:t xml:space="preserve">Nuo ___________________________________ atleisti ___________________________ </w:t>
      </w:r>
    </w:p>
    <w:p w14:paraId="0F27C2F9" w14:textId="77777777" w:rsidR="00A617E1" w:rsidRPr="001D7B24" w:rsidRDefault="005577AD" w:rsidP="005577AD">
      <w:pPr>
        <w:pStyle w:val="Antrats"/>
        <w:ind w:left="851" w:hanging="851"/>
        <w:rPr>
          <w:szCs w:val="24"/>
          <w:lang w:val="lt-LT"/>
        </w:rPr>
      </w:pPr>
      <w:r w:rsidRPr="001D7B24">
        <w:rPr>
          <w:sz w:val="16"/>
          <w:lang w:val="lt-LT"/>
        </w:rPr>
        <w:t xml:space="preserve">                                (data, nuo kurios valstybės tarnautojas yra atleidžiamas iš pareigų)  </w:t>
      </w:r>
      <w:r w:rsidR="001E275E" w:rsidRPr="001D7B24">
        <w:rPr>
          <w:sz w:val="16"/>
          <w:lang w:val="lt-LT"/>
        </w:rPr>
        <w:t>(atleidžiamo iš pareigų valstybės tarnautojo vardas ir pavardė)</w:t>
      </w:r>
      <w:r w:rsidRPr="001D7B24">
        <w:rPr>
          <w:sz w:val="16"/>
          <w:lang w:val="lt-LT"/>
        </w:rPr>
        <w:t xml:space="preserve"> </w:t>
      </w:r>
      <w:r w:rsidR="00F45DDA" w:rsidRPr="001D7B24">
        <w:rPr>
          <w:szCs w:val="24"/>
          <w:lang w:val="lt-LT"/>
        </w:rPr>
        <w:t>iš</w:t>
      </w:r>
      <w:r w:rsidRPr="001D7B24">
        <w:rPr>
          <w:szCs w:val="24"/>
          <w:lang w:val="lt-LT"/>
        </w:rPr>
        <w:t xml:space="preserve"> ______________________</w:t>
      </w:r>
      <w:r w:rsidR="001E275E" w:rsidRPr="001D7B24">
        <w:rPr>
          <w:szCs w:val="24"/>
          <w:lang w:val="lt-LT"/>
        </w:rPr>
        <w:t>________________</w:t>
      </w:r>
      <w:r w:rsidRPr="001D7B24">
        <w:rPr>
          <w:szCs w:val="24"/>
          <w:lang w:val="lt-LT"/>
        </w:rPr>
        <w:t xml:space="preserve">___________ ( </w:t>
      </w:r>
      <w:r w:rsidRPr="001D7B24">
        <w:rPr>
          <w:lang w:val="lt-LT"/>
        </w:rPr>
        <w:t>___ lygis ___ kategorija</w:t>
      </w:r>
      <w:r w:rsidRPr="001D7B24">
        <w:rPr>
          <w:szCs w:val="24"/>
          <w:lang w:val="lt-LT"/>
        </w:rPr>
        <w:t>)</w:t>
      </w:r>
    </w:p>
    <w:p w14:paraId="036F873A" w14:textId="77777777" w:rsidR="00741389" w:rsidRPr="001D7B24" w:rsidRDefault="005577AD" w:rsidP="00B572A3">
      <w:pPr>
        <w:spacing w:after="0"/>
        <w:ind w:firstLine="0"/>
        <w:rPr>
          <w:sz w:val="16"/>
          <w:lang w:val="lt-LT"/>
        </w:rPr>
      </w:pPr>
      <w:r w:rsidRPr="001D7B24">
        <w:rPr>
          <w:sz w:val="16"/>
          <w:lang w:val="lt-LT"/>
        </w:rPr>
        <w:t xml:space="preserve">                             </w:t>
      </w:r>
      <w:r w:rsidR="001E275E" w:rsidRPr="001D7B24">
        <w:rPr>
          <w:sz w:val="16"/>
          <w:lang w:val="lt-LT"/>
        </w:rPr>
        <w:t xml:space="preserve"> </w:t>
      </w:r>
      <w:r w:rsidR="00741389" w:rsidRPr="001D7B24">
        <w:rPr>
          <w:sz w:val="16"/>
          <w:lang w:val="lt-LT"/>
        </w:rPr>
        <w:t xml:space="preserve">            </w:t>
      </w:r>
      <w:r w:rsidRPr="001D7B24">
        <w:rPr>
          <w:sz w:val="16"/>
          <w:lang w:val="lt-LT"/>
        </w:rPr>
        <w:t xml:space="preserve"> </w:t>
      </w:r>
      <w:r w:rsidR="001E275E" w:rsidRPr="001D7B24">
        <w:rPr>
          <w:sz w:val="16"/>
          <w:lang w:val="lt-LT"/>
        </w:rPr>
        <w:t>(atleidžiamo iš pareigų valstybės tarnautojo</w:t>
      </w:r>
      <w:r w:rsidR="001E275E" w:rsidRPr="001D7B24">
        <w:rPr>
          <w:sz w:val="22"/>
          <w:lang w:val="lt-LT"/>
        </w:rPr>
        <w:t xml:space="preserve"> </w:t>
      </w:r>
      <w:r w:rsidR="001E275E" w:rsidRPr="001D7B24">
        <w:rPr>
          <w:sz w:val="16"/>
          <w:lang w:val="lt-LT"/>
        </w:rPr>
        <w:t>pilnas pareigų pavadinimas)</w:t>
      </w:r>
      <w:r w:rsidRPr="001D7B24">
        <w:rPr>
          <w:sz w:val="16"/>
          <w:lang w:val="lt-LT"/>
        </w:rPr>
        <w:t xml:space="preserve">    </w:t>
      </w:r>
      <w:r w:rsidR="00741389" w:rsidRPr="001D7B24">
        <w:rPr>
          <w:sz w:val="16"/>
          <w:lang w:val="lt-LT"/>
        </w:rPr>
        <w:t xml:space="preserve">      </w:t>
      </w:r>
      <w:r w:rsidRPr="001D7B24">
        <w:rPr>
          <w:sz w:val="16"/>
          <w:lang w:val="lt-LT"/>
        </w:rPr>
        <w:t xml:space="preserve">      (nurodyti)  </w:t>
      </w:r>
      <w:r w:rsidR="00741389" w:rsidRPr="001D7B24">
        <w:rPr>
          <w:sz w:val="16"/>
          <w:lang w:val="lt-LT"/>
        </w:rPr>
        <w:t xml:space="preserve"> </w:t>
      </w:r>
      <w:r w:rsidRPr="001D7B24">
        <w:rPr>
          <w:sz w:val="16"/>
          <w:lang w:val="lt-LT"/>
        </w:rPr>
        <w:t xml:space="preserve">    (nurodyti)</w:t>
      </w:r>
    </w:p>
    <w:p w14:paraId="68A37B75" w14:textId="77777777" w:rsidR="001127EC" w:rsidRPr="001D7B24" w:rsidRDefault="00741389" w:rsidP="001127EC">
      <w:pPr>
        <w:spacing w:after="240"/>
        <w:ind w:firstLine="0"/>
        <w:rPr>
          <w:lang w:val="lt-LT"/>
        </w:rPr>
      </w:pPr>
      <w:r w:rsidRPr="001D7B24">
        <w:rPr>
          <w:sz w:val="16"/>
          <w:lang w:val="lt-LT"/>
        </w:rPr>
        <w:t xml:space="preserve">                     </w:t>
      </w:r>
      <w:r w:rsidR="00F45DDA" w:rsidRPr="001D7B24">
        <w:rPr>
          <w:szCs w:val="24"/>
          <w:lang w:val="lt-LT"/>
        </w:rPr>
        <w:t>pareigų</w:t>
      </w:r>
      <w:r w:rsidR="00F45DDA" w:rsidRPr="001D7B24">
        <w:rPr>
          <w:lang w:val="lt-LT"/>
        </w:rPr>
        <w:t xml:space="preserve"> šalių susitarimu</w:t>
      </w:r>
      <w:r w:rsidRPr="001D7B24">
        <w:rPr>
          <w:lang w:val="lt-LT"/>
        </w:rPr>
        <w:t>.</w:t>
      </w:r>
    </w:p>
    <w:p w14:paraId="62C42AF7" w14:textId="77777777" w:rsidR="001E275E" w:rsidRPr="001D7B24" w:rsidRDefault="00741389" w:rsidP="00741389">
      <w:pPr>
        <w:pStyle w:val="Sraopastraipa"/>
        <w:numPr>
          <w:ilvl w:val="0"/>
          <w:numId w:val="12"/>
        </w:numPr>
        <w:spacing w:after="0"/>
        <w:ind w:left="851" w:hanging="284"/>
        <w:rPr>
          <w:lang w:val="lt-LT"/>
        </w:rPr>
      </w:pPr>
      <w:r w:rsidRPr="001D7B24">
        <w:rPr>
          <w:lang w:val="lt-LT"/>
        </w:rPr>
        <w:t>I</w:t>
      </w:r>
      <w:r w:rsidR="00F45DDA" w:rsidRPr="001D7B24">
        <w:rPr>
          <w:lang w:val="lt-LT"/>
        </w:rPr>
        <w:t xml:space="preserve">šmokėti </w:t>
      </w:r>
      <w:r w:rsidR="001E275E" w:rsidRPr="001D7B24">
        <w:rPr>
          <w:lang w:val="lt-LT"/>
        </w:rPr>
        <w:t>____________________________</w:t>
      </w:r>
      <w:r w:rsidR="00720D25" w:rsidRPr="001D7B24">
        <w:rPr>
          <w:lang w:val="lt-LT"/>
        </w:rPr>
        <w:t>_</w:t>
      </w:r>
      <w:r w:rsidR="001E275E" w:rsidRPr="001D7B24">
        <w:rPr>
          <w:lang w:val="lt-LT"/>
        </w:rPr>
        <w:t>___</w:t>
      </w:r>
      <w:r w:rsidRPr="001D7B24">
        <w:rPr>
          <w:lang w:val="lt-LT"/>
        </w:rPr>
        <w:t>_______________  _________________</w:t>
      </w:r>
    </w:p>
    <w:p w14:paraId="1AB1426A" w14:textId="77777777" w:rsidR="00741389" w:rsidRPr="001D7B24" w:rsidRDefault="001E275E" w:rsidP="00741389">
      <w:pPr>
        <w:pStyle w:val="Antrats"/>
        <w:ind w:firstLine="0"/>
        <w:rPr>
          <w:sz w:val="16"/>
          <w:lang w:val="lt-LT"/>
        </w:rPr>
      </w:pPr>
      <w:r w:rsidRPr="001D7B24">
        <w:rPr>
          <w:sz w:val="16"/>
          <w:lang w:val="lt-LT"/>
        </w:rPr>
        <w:t xml:space="preserve">         </w:t>
      </w:r>
      <w:r w:rsidR="00720D25" w:rsidRPr="001D7B24">
        <w:rPr>
          <w:sz w:val="16"/>
          <w:lang w:val="lt-LT"/>
        </w:rPr>
        <w:t xml:space="preserve">   </w:t>
      </w:r>
      <w:r w:rsidRPr="001D7B24">
        <w:rPr>
          <w:sz w:val="16"/>
          <w:lang w:val="lt-LT"/>
        </w:rPr>
        <w:t xml:space="preserve">    </w:t>
      </w:r>
      <w:r w:rsidR="00741389" w:rsidRPr="001D7B24">
        <w:rPr>
          <w:sz w:val="16"/>
          <w:lang w:val="lt-LT"/>
        </w:rPr>
        <w:t xml:space="preserve">                                                 (atleidžiamo iš pareigų valstybės tarnautojo vardas ir pavardė) </w:t>
      </w:r>
      <w:r w:rsidRPr="001D7B24">
        <w:rPr>
          <w:sz w:val="16"/>
          <w:lang w:val="lt-LT"/>
        </w:rPr>
        <w:t xml:space="preserve"> </w:t>
      </w:r>
      <w:r w:rsidR="00741389" w:rsidRPr="001D7B24">
        <w:rPr>
          <w:sz w:val="16"/>
          <w:lang w:val="lt-LT"/>
        </w:rPr>
        <w:t xml:space="preserve">                          (nurodyti skaičių žodžiais)</w:t>
      </w:r>
    </w:p>
    <w:p w14:paraId="1D4D9994" w14:textId="77777777" w:rsidR="001127EC" w:rsidRPr="001D7B24" w:rsidRDefault="00F45DDA" w:rsidP="001127EC">
      <w:pPr>
        <w:pStyle w:val="Antrats"/>
        <w:ind w:left="851" w:firstLine="0"/>
        <w:rPr>
          <w:lang w:val="lt-LT"/>
        </w:rPr>
      </w:pPr>
      <w:r w:rsidRPr="001D7B24">
        <w:rPr>
          <w:lang w:val="lt-LT"/>
        </w:rPr>
        <w:t>mėnesių jo</w:t>
      </w:r>
      <w:r w:rsidR="000B6B30" w:rsidRPr="001D7B24">
        <w:rPr>
          <w:lang w:val="lt-LT"/>
        </w:rPr>
        <w:t xml:space="preserve">/jos </w:t>
      </w:r>
      <w:r w:rsidRPr="001D7B24">
        <w:rPr>
          <w:lang w:val="lt-LT"/>
        </w:rPr>
        <w:t>gauto</w:t>
      </w:r>
      <w:r w:rsidR="00720D25" w:rsidRPr="001D7B24">
        <w:rPr>
          <w:lang w:val="lt-LT"/>
        </w:rPr>
        <w:t xml:space="preserve"> </w:t>
      </w:r>
      <w:r w:rsidRPr="001D7B24">
        <w:rPr>
          <w:lang w:val="lt-LT"/>
        </w:rPr>
        <w:t xml:space="preserve">vidutinio darbo užmokesčio dydžio </w:t>
      </w:r>
      <w:r w:rsidR="000B6B30" w:rsidRPr="001D7B24">
        <w:rPr>
          <w:lang w:val="lt-LT"/>
        </w:rPr>
        <w:t>kompensaciją</w:t>
      </w:r>
      <w:r w:rsidRPr="001D7B24">
        <w:rPr>
          <w:lang w:val="lt-LT"/>
        </w:rPr>
        <w:t xml:space="preserve"> Lietuvos</w:t>
      </w:r>
      <w:r w:rsidR="00741389" w:rsidRPr="001D7B24">
        <w:rPr>
          <w:lang w:val="lt-LT"/>
        </w:rPr>
        <w:t xml:space="preserve"> </w:t>
      </w:r>
      <w:r w:rsidRPr="001D7B24">
        <w:rPr>
          <w:lang w:val="lt-LT"/>
        </w:rPr>
        <w:t>Respublikos valstybės tarnybos įstatymo 41 straipsnio 6 dalyje</w:t>
      </w:r>
      <w:r w:rsidR="00F77A6F" w:rsidRPr="001D7B24">
        <w:rPr>
          <w:lang w:val="lt-LT"/>
        </w:rPr>
        <w:t xml:space="preserve"> </w:t>
      </w:r>
      <w:r w:rsidR="001127EC" w:rsidRPr="001D7B24">
        <w:rPr>
          <w:lang w:val="lt-LT"/>
        </w:rPr>
        <w:t>_</w:t>
      </w:r>
      <w:r w:rsidR="00F77A6F" w:rsidRPr="001D7B24">
        <w:rPr>
          <w:u w:val="single"/>
          <w:lang w:val="lt-LT"/>
        </w:rPr>
        <w:t>1</w:t>
      </w:r>
      <w:r w:rsidR="001127EC" w:rsidRPr="001D7B24">
        <w:rPr>
          <w:u w:val="single"/>
          <w:lang w:val="lt-LT"/>
        </w:rPr>
        <w:t xml:space="preserve"> </w:t>
      </w:r>
      <w:r w:rsidR="00F77A6F" w:rsidRPr="001D7B24">
        <w:rPr>
          <w:u w:val="single"/>
          <w:lang w:val="lt-LT"/>
        </w:rPr>
        <w:t xml:space="preserve"> ar </w:t>
      </w:r>
      <w:r w:rsidR="001127EC" w:rsidRPr="001D7B24">
        <w:rPr>
          <w:u w:val="single"/>
          <w:lang w:val="lt-LT"/>
        </w:rPr>
        <w:t xml:space="preserve"> </w:t>
      </w:r>
      <w:r w:rsidR="00F77A6F" w:rsidRPr="001D7B24">
        <w:rPr>
          <w:u w:val="single"/>
          <w:lang w:val="lt-LT"/>
        </w:rPr>
        <w:t>2</w:t>
      </w:r>
      <w:r w:rsidR="001127EC" w:rsidRPr="001D7B24">
        <w:rPr>
          <w:u w:val="single"/>
          <w:lang w:val="lt-LT"/>
        </w:rPr>
        <w:t>_</w:t>
      </w:r>
      <w:r w:rsidR="001127EC" w:rsidRPr="001D7B24">
        <w:rPr>
          <w:lang w:val="lt-LT"/>
        </w:rPr>
        <w:t xml:space="preserve"> </w:t>
      </w:r>
      <w:r w:rsidR="000B6B30" w:rsidRPr="001D7B24">
        <w:rPr>
          <w:lang w:val="lt-LT"/>
        </w:rPr>
        <w:t xml:space="preserve"> </w:t>
      </w:r>
      <w:r w:rsidR="001127EC" w:rsidRPr="001D7B24">
        <w:rPr>
          <w:lang w:val="lt-LT"/>
        </w:rPr>
        <w:t>punkte</w:t>
      </w:r>
      <w:r w:rsidR="00F77A6F" w:rsidRPr="001D7B24">
        <w:rPr>
          <w:lang w:val="lt-LT"/>
        </w:rPr>
        <w:t xml:space="preserve"> </w:t>
      </w:r>
      <w:r w:rsidRPr="001D7B24">
        <w:rPr>
          <w:lang w:val="lt-LT"/>
        </w:rPr>
        <w:t xml:space="preserve"> nustatyta </w:t>
      </w:r>
    </w:p>
    <w:p w14:paraId="450977AA" w14:textId="77777777" w:rsidR="001127EC" w:rsidRPr="001D7B24" w:rsidRDefault="001127EC" w:rsidP="001127EC">
      <w:pPr>
        <w:pStyle w:val="Antrats"/>
        <w:ind w:left="851" w:firstLine="0"/>
        <w:rPr>
          <w:sz w:val="16"/>
          <w:szCs w:val="24"/>
          <w:lang w:val="lt-LT"/>
        </w:rPr>
      </w:pPr>
      <w:r w:rsidRPr="001D7B24">
        <w:rPr>
          <w:sz w:val="16"/>
          <w:szCs w:val="24"/>
          <w:lang w:val="lt-LT"/>
        </w:rPr>
        <w:t xml:space="preserve">                                                                                                         </w:t>
      </w:r>
      <w:r w:rsidR="000B6B30" w:rsidRPr="001D7B24">
        <w:rPr>
          <w:sz w:val="16"/>
          <w:szCs w:val="24"/>
          <w:lang w:val="lt-LT"/>
        </w:rPr>
        <w:t xml:space="preserve">                                       </w:t>
      </w:r>
      <w:r w:rsidRPr="001D7B24">
        <w:rPr>
          <w:sz w:val="16"/>
          <w:szCs w:val="24"/>
          <w:lang w:val="lt-LT"/>
        </w:rPr>
        <w:t xml:space="preserve"> (nereikalingą išbraukti)</w:t>
      </w:r>
    </w:p>
    <w:p w14:paraId="174097BE" w14:textId="77777777" w:rsidR="001127EC" w:rsidRPr="001D7B24" w:rsidRDefault="00F45DDA" w:rsidP="001127EC">
      <w:pPr>
        <w:pStyle w:val="Antrats"/>
        <w:spacing w:after="240"/>
        <w:ind w:left="851" w:firstLine="0"/>
        <w:rPr>
          <w:lang w:val="lt-LT"/>
        </w:rPr>
      </w:pPr>
      <w:r w:rsidRPr="001D7B24">
        <w:rPr>
          <w:lang w:val="lt-LT"/>
        </w:rPr>
        <w:t>tvarka</w:t>
      </w:r>
      <w:r w:rsidR="001127EC" w:rsidRPr="001D7B24">
        <w:rPr>
          <w:lang w:val="lt-LT"/>
        </w:rPr>
        <w:t>.</w:t>
      </w:r>
    </w:p>
    <w:p w14:paraId="0050C555" w14:textId="6AF8393A" w:rsidR="00F45DDA" w:rsidRPr="001D7B24" w:rsidRDefault="00413615" w:rsidP="00413615">
      <w:pPr>
        <w:pStyle w:val="Antrats"/>
        <w:rPr>
          <w:lang w:val="lt-LT"/>
        </w:rPr>
      </w:pPr>
      <w:r w:rsidRPr="001D7B24">
        <w:rPr>
          <w:lang w:val="lt-LT"/>
        </w:rPr>
        <w:t>Kitos sąlygos, dėl kurių susitariama</w:t>
      </w:r>
      <w:r w:rsidR="00720D25" w:rsidRPr="001D7B24">
        <w:rPr>
          <w:lang w:val="lt-LT"/>
        </w:rPr>
        <w:t>______</w:t>
      </w:r>
      <w:r w:rsidR="001127EC" w:rsidRPr="001D7B24">
        <w:rPr>
          <w:lang w:val="lt-LT"/>
        </w:rPr>
        <w:t>_____</w:t>
      </w:r>
      <w:r w:rsidR="00720D25" w:rsidRPr="001D7B24">
        <w:rPr>
          <w:lang w:val="lt-LT"/>
        </w:rPr>
        <w:t xml:space="preserve">___ </w:t>
      </w:r>
      <w:r w:rsidR="00F45DDA" w:rsidRPr="001D7B24">
        <w:rPr>
          <w:lang w:val="lt-LT"/>
        </w:rPr>
        <w:t xml:space="preserve"> .</w:t>
      </w:r>
    </w:p>
    <w:p w14:paraId="35AEEBA0" w14:textId="77777777" w:rsidR="003D673A" w:rsidRPr="001D7B24" w:rsidRDefault="003D673A" w:rsidP="00A61486">
      <w:pPr>
        <w:ind w:firstLine="0"/>
        <w:rPr>
          <w:lang w:val="lt-LT"/>
        </w:rPr>
      </w:pPr>
    </w:p>
    <w:p w14:paraId="1292373D" w14:textId="77777777" w:rsidR="003D673A" w:rsidRPr="001D7B24" w:rsidRDefault="00A61486" w:rsidP="00306404">
      <w:pPr>
        <w:spacing w:after="0"/>
        <w:ind w:firstLine="0"/>
        <w:rPr>
          <w:rFonts w:asciiTheme="minorHAnsi" w:hAnsiTheme="minorHAnsi"/>
          <w:sz w:val="22"/>
          <w:lang w:val="lt-LT"/>
        </w:rPr>
      </w:pPr>
      <w:r w:rsidRPr="001D7B24">
        <w:rPr>
          <w:rFonts w:cs="Times New Roman"/>
          <w:b/>
          <w:szCs w:val="24"/>
          <w:lang w:val="lt-LT"/>
        </w:rPr>
        <w:t xml:space="preserve">_________________________                 ____________                 __________________________ </w:t>
      </w:r>
    </w:p>
    <w:p w14:paraId="0E5DE66C" w14:textId="77777777" w:rsidR="00A61486" w:rsidRPr="001D7B24" w:rsidRDefault="00A61486" w:rsidP="00A61486">
      <w:pPr>
        <w:pStyle w:val="Betarp"/>
        <w:rPr>
          <w:rFonts w:ascii="Times New Roman" w:hAnsi="Times New Roman" w:cs="Times New Roman"/>
          <w:sz w:val="16"/>
          <w:szCs w:val="24"/>
        </w:rPr>
      </w:pPr>
      <w:r w:rsidRPr="001D7B24">
        <w:rPr>
          <w:rFonts w:ascii="Times New Roman" w:hAnsi="Times New Roman" w:cs="Times New Roman"/>
          <w:sz w:val="16"/>
          <w:szCs w:val="24"/>
        </w:rPr>
        <w:t xml:space="preserve">       </w:t>
      </w:r>
      <w:r w:rsidR="003D673A" w:rsidRPr="001D7B24">
        <w:rPr>
          <w:rFonts w:ascii="Times New Roman" w:hAnsi="Times New Roman" w:cs="Times New Roman"/>
          <w:sz w:val="16"/>
          <w:szCs w:val="24"/>
        </w:rPr>
        <w:t xml:space="preserve">(valstybės </w:t>
      </w:r>
      <w:r w:rsidRPr="001D7B24">
        <w:rPr>
          <w:rFonts w:ascii="Times New Roman" w:hAnsi="Times New Roman" w:cs="Times New Roman"/>
          <w:sz w:val="16"/>
          <w:szCs w:val="24"/>
        </w:rPr>
        <w:t>tarnautoją į pareigas priėmusio                                     (parašas)                                           (valstybės tarnautoją į pareigas priėmusio</w:t>
      </w:r>
    </w:p>
    <w:p w14:paraId="435D66BF" w14:textId="77777777" w:rsidR="003D673A" w:rsidRPr="001D7B24" w:rsidRDefault="00A61486" w:rsidP="00A61486">
      <w:pPr>
        <w:pStyle w:val="Betarp"/>
        <w:rPr>
          <w:rFonts w:ascii="Times New Roman" w:hAnsi="Times New Roman" w:cs="Times New Roman"/>
          <w:sz w:val="16"/>
          <w:szCs w:val="24"/>
        </w:rPr>
      </w:pPr>
      <w:r w:rsidRPr="001D7B24">
        <w:rPr>
          <w:rFonts w:ascii="Times New Roman" w:hAnsi="Times New Roman" w:cs="Times New Roman"/>
          <w:sz w:val="16"/>
          <w:szCs w:val="24"/>
        </w:rPr>
        <w:t xml:space="preserve">                           </w:t>
      </w:r>
      <w:r w:rsidR="003D673A" w:rsidRPr="001D7B24">
        <w:rPr>
          <w:rFonts w:ascii="Times New Roman" w:hAnsi="Times New Roman" w:cs="Times New Roman"/>
          <w:sz w:val="16"/>
          <w:szCs w:val="24"/>
        </w:rPr>
        <w:t xml:space="preserve">asmens </w:t>
      </w:r>
      <w:r w:rsidRPr="001D7B24">
        <w:rPr>
          <w:rFonts w:ascii="Times New Roman" w:hAnsi="Times New Roman" w:cs="Times New Roman"/>
          <w:sz w:val="16"/>
          <w:szCs w:val="24"/>
        </w:rPr>
        <w:t>pareigos</w:t>
      </w:r>
      <w:r w:rsidR="003D673A" w:rsidRPr="001D7B24">
        <w:rPr>
          <w:rFonts w:ascii="Times New Roman" w:hAnsi="Times New Roman" w:cs="Times New Roman"/>
          <w:sz w:val="16"/>
          <w:szCs w:val="24"/>
        </w:rPr>
        <w:t>)</w:t>
      </w:r>
      <w:r w:rsidRPr="001D7B24">
        <w:rPr>
          <w:rFonts w:ascii="Times New Roman" w:hAnsi="Times New Roman" w:cs="Times New Roman"/>
          <w:sz w:val="16"/>
          <w:szCs w:val="24"/>
        </w:rPr>
        <w:t xml:space="preserve">                                                                                                                                asmens vardas ir pavardė)</w:t>
      </w:r>
    </w:p>
    <w:p w14:paraId="713B78FD" w14:textId="77777777" w:rsidR="00684164" w:rsidRPr="001D7B24" w:rsidRDefault="00684164" w:rsidP="00A61486">
      <w:pPr>
        <w:ind w:firstLine="0"/>
        <w:rPr>
          <w:lang w:val="lt-LT"/>
        </w:rPr>
      </w:pPr>
    </w:p>
    <w:p w14:paraId="119D6651" w14:textId="77777777" w:rsidR="00A61486" w:rsidRPr="001D7B24" w:rsidRDefault="00A61486" w:rsidP="00A61486">
      <w:pPr>
        <w:spacing w:after="0"/>
        <w:ind w:firstLine="0"/>
        <w:rPr>
          <w:rFonts w:asciiTheme="minorHAnsi" w:hAnsiTheme="minorHAnsi"/>
          <w:sz w:val="22"/>
          <w:lang w:val="lt-LT"/>
        </w:rPr>
      </w:pPr>
      <w:r w:rsidRPr="001D7B24">
        <w:rPr>
          <w:rFonts w:cs="Times New Roman"/>
          <w:b/>
          <w:szCs w:val="24"/>
          <w:lang w:val="lt-LT"/>
        </w:rPr>
        <w:t xml:space="preserve">_________________________                 ____________                 __________________________ </w:t>
      </w:r>
    </w:p>
    <w:p w14:paraId="5E6AF42F" w14:textId="77777777" w:rsidR="00A61486" w:rsidRPr="001D7B24" w:rsidRDefault="00A61486" w:rsidP="00A61486">
      <w:pPr>
        <w:pStyle w:val="Betarp"/>
        <w:rPr>
          <w:rFonts w:ascii="Times New Roman" w:hAnsi="Times New Roman" w:cs="Times New Roman"/>
          <w:sz w:val="16"/>
          <w:szCs w:val="24"/>
        </w:rPr>
      </w:pPr>
      <w:r w:rsidRPr="001D7B24">
        <w:rPr>
          <w:rFonts w:ascii="Times New Roman" w:hAnsi="Times New Roman" w:cs="Times New Roman"/>
          <w:sz w:val="16"/>
          <w:szCs w:val="24"/>
        </w:rPr>
        <w:t xml:space="preserve">   (atleidžiamo iš pareigų valstybės tarnautojo                                      (parašas)                                         (atleidžiamo iš pareigų valstybės tarnautojo</w:t>
      </w:r>
    </w:p>
    <w:p w14:paraId="4826A935" w14:textId="77777777" w:rsidR="00A61486" w:rsidRPr="001D7B24" w:rsidRDefault="00A61486" w:rsidP="00A61486">
      <w:pPr>
        <w:pStyle w:val="Betarp"/>
        <w:rPr>
          <w:rFonts w:ascii="Times New Roman" w:hAnsi="Times New Roman" w:cs="Times New Roman"/>
          <w:sz w:val="16"/>
          <w:szCs w:val="24"/>
        </w:rPr>
      </w:pPr>
      <w:r w:rsidRPr="001D7B24">
        <w:rPr>
          <w:rFonts w:ascii="Times New Roman" w:hAnsi="Times New Roman" w:cs="Times New Roman"/>
          <w:sz w:val="16"/>
          <w:szCs w:val="24"/>
        </w:rPr>
        <w:t xml:space="preserve">                              pareigos)                                                                                                                                               vardas ir pavardė)</w:t>
      </w:r>
    </w:p>
    <w:sectPr w:rsidR="00A61486" w:rsidRPr="001D7B24" w:rsidSect="00962450">
      <w:headerReference w:type="default" r:id="rId11"/>
      <w:pgSz w:w="11906" w:h="16838"/>
      <w:pgMar w:top="1077"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3D6A7" w14:textId="77777777" w:rsidR="00982CA4" w:rsidRDefault="00982CA4" w:rsidP="00962450">
      <w:pPr>
        <w:spacing w:after="0"/>
      </w:pPr>
      <w:r>
        <w:separator/>
      </w:r>
    </w:p>
  </w:endnote>
  <w:endnote w:type="continuationSeparator" w:id="0">
    <w:p w14:paraId="0B5888B0" w14:textId="77777777" w:rsidR="00982CA4" w:rsidRDefault="00982CA4" w:rsidP="00962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Accented">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A2639" w14:textId="77777777" w:rsidR="00982CA4" w:rsidRDefault="00982CA4" w:rsidP="00962450">
      <w:pPr>
        <w:spacing w:after="0"/>
      </w:pPr>
      <w:r>
        <w:separator/>
      </w:r>
    </w:p>
  </w:footnote>
  <w:footnote w:type="continuationSeparator" w:id="0">
    <w:p w14:paraId="2334B638" w14:textId="77777777" w:rsidR="00982CA4" w:rsidRDefault="00982CA4" w:rsidP="009624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45135"/>
      <w:docPartObj>
        <w:docPartGallery w:val="Page Numbers (Top of Page)"/>
        <w:docPartUnique/>
      </w:docPartObj>
    </w:sdtPr>
    <w:sdtEndPr/>
    <w:sdtContent>
      <w:p w14:paraId="47EE2D55" w14:textId="77777777" w:rsidR="00962450" w:rsidRDefault="00962450" w:rsidP="00015F4B">
        <w:pPr>
          <w:pStyle w:val="Antrats"/>
          <w:ind w:firstLine="0"/>
          <w:jc w:val="center"/>
        </w:pPr>
        <w:r>
          <w:fldChar w:fldCharType="begin"/>
        </w:r>
        <w:r>
          <w:instrText>PAGE   \* MERGEFORMAT</w:instrText>
        </w:r>
        <w:r>
          <w:fldChar w:fldCharType="separate"/>
        </w:r>
        <w:r w:rsidR="001D7B24" w:rsidRPr="001D7B24">
          <w:rPr>
            <w:noProof/>
            <w:lang w:val="lt-LT"/>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514"/>
    <w:multiLevelType w:val="hybridMultilevel"/>
    <w:tmpl w:val="C602D4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1718265B"/>
    <w:multiLevelType w:val="hybridMultilevel"/>
    <w:tmpl w:val="0B9CE10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F512EF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C80B25"/>
    <w:multiLevelType w:val="hybridMultilevel"/>
    <w:tmpl w:val="592EB82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2E0D6781"/>
    <w:multiLevelType w:val="hybridMultilevel"/>
    <w:tmpl w:val="22A20F6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312C2620"/>
    <w:multiLevelType w:val="hybridMultilevel"/>
    <w:tmpl w:val="DFB0E84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323C71DC"/>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CC454F"/>
    <w:multiLevelType w:val="hybridMultilevel"/>
    <w:tmpl w:val="35F0A070"/>
    <w:lvl w:ilvl="0" w:tplc="192040E8">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52C0630E"/>
    <w:multiLevelType w:val="multilevel"/>
    <w:tmpl w:val="D1F05F52"/>
    <w:styleLink w:val="Stilius1"/>
    <w:lvl w:ilvl="0">
      <w:start w:val="1"/>
      <w:numFmt w:val="decimal"/>
      <w:pStyle w:val="SKYRIUS"/>
      <w:lvlText w:val="%1."/>
      <w:lvlJc w:val="left"/>
      <w:pPr>
        <w:ind w:left="3621" w:hanging="360"/>
      </w:pPr>
      <w:rPr>
        <w:rFonts w:hint="default"/>
      </w:rPr>
    </w:lvl>
    <w:lvl w:ilvl="1">
      <w:start w:val="1"/>
      <w:numFmt w:val="lowerLetter"/>
      <w:lvlText w:val="%2)"/>
      <w:lvlJc w:val="left"/>
      <w:pPr>
        <w:ind w:left="3981" w:hanging="360"/>
      </w:pPr>
      <w:rPr>
        <w:rFonts w:hint="default"/>
      </w:rPr>
    </w:lvl>
    <w:lvl w:ilvl="2">
      <w:start w:val="1"/>
      <w:numFmt w:val="lowerRoman"/>
      <w:lvlText w:val="%3)"/>
      <w:lvlJc w:val="left"/>
      <w:pPr>
        <w:ind w:left="4341" w:hanging="360"/>
      </w:pPr>
      <w:rPr>
        <w:rFonts w:hint="default"/>
      </w:rPr>
    </w:lvl>
    <w:lvl w:ilvl="3">
      <w:start w:val="1"/>
      <w:numFmt w:val="decimal"/>
      <w:lvlText w:val="(%4)"/>
      <w:lvlJc w:val="left"/>
      <w:pPr>
        <w:ind w:left="4701" w:hanging="360"/>
      </w:pPr>
      <w:rPr>
        <w:rFonts w:hint="default"/>
      </w:rPr>
    </w:lvl>
    <w:lvl w:ilvl="4">
      <w:start w:val="1"/>
      <w:numFmt w:val="lowerLetter"/>
      <w:lvlText w:val="(%5)"/>
      <w:lvlJc w:val="left"/>
      <w:pPr>
        <w:ind w:left="5061" w:hanging="360"/>
      </w:pPr>
      <w:rPr>
        <w:rFonts w:hint="default"/>
      </w:rPr>
    </w:lvl>
    <w:lvl w:ilvl="5">
      <w:start w:val="1"/>
      <w:numFmt w:val="lowerRoman"/>
      <w:lvlText w:val="(%6)"/>
      <w:lvlJc w:val="left"/>
      <w:pPr>
        <w:ind w:left="5421" w:hanging="360"/>
      </w:pPr>
      <w:rPr>
        <w:rFonts w:hint="default"/>
      </w:rPr>
    </w:lvl>
    <w:lvl w:ilvl="6">
      <w:start w:val="1"/>
      <w:numFmt w:val="decimal"/>
      <w:lvlText w:val="%7."/>
      <w:lvlJc w:val="left"/>
      <w:pPr>
        <w:ind w:left="5781" w:hanging="360"/>
      </w:pPr>
      <w:rPr>
        <w:rFonts w:hint="default"/>
      </w:rPr>
    </w:lvl>
    <w:lvl w:ilvl="7">
      <w:start w:val="1"/>
      <w:numFmt w:val="lowerLetter"/>
      <w:lvlText w:val="%8."/>
      <w:lvlJc w:val="left"/>
      <w:pPr>
        <w:ind w:left="6141" w:hanging="360"/>
      </w:pPr>
      <w:rPr>
        <w:rFonts w:hint="default"/>
      </w:rPr>
    </w:lvl>
    <w:lvl w:ilvl="8">
      <w:start w:val="1"/>
      <w:numFmt w:val="lowerRoman"/>
      <w:lvlText w:val="%9."/>
      <w:lvlJc w:val="left"/>
      <w:pPr>
        <w:ind w:left="6501" w:hanging="360"/>
      </w:pPr>
      <w:rPr>
        <w:rFonts w:hint="default"/>
      </w:rPr>
    </w:lvl>
  </w:abstractNum>
  <w:abstractNum w:abstractNumId="9" w15:restartNumberingAfterBreak="0">
    <w:nsid w:val="5DB52C45"/>
    <w:multiLevelType w:val="hybridMultilevel"/>
    <w:tmpl w:val="36B4E9A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60210D02"/>
    <w:multiLevelType w:val="hybridMultilevel"/>
    <w:tmpl w:val="8E502668"/>
    <w:lvl w:ilvl="0" w:tplc="04270011">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7F732A00"/>
    <w:multiLevelType w:val="hybridMultilevel"/>
    <w:tmpl w:val="9A262F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10"/>
  </w:num>
  <w:num w:numId="8">
    <w:abstractNumId w:val="9"/>
  </w:num>
  <w:num w:numId="9">
    <w:abstractNumId w:val="7"/>
  </w:num>
  <w:num w:numId="10">
    <w:abstractNumId w:val="1"/>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82"/>
    <w:rsid w:val="00015F4B"/>
    <w:rsid w:val="0003734C"/>
    <w:rsid w:val="00042814"/>
    <w:rsid w:val="00062FCE"/>
    <w:rsid w:val="000B6B30"/>
    <w:rsid w:val="000C05CE"/>
    <w:rsid w:val="000E22EC"/>
    <w:rsid w:val="000E3E92"/>
    <w:rsid w:val="000E74F9"/>
    <w:rsid w:val="000F019B"/>
    <w:rsid w:val="000F27EA"/>
    <w:rsid w:val="00105D97"/>
    <w:rsid w:val="00107694"/>
    <w:rsid w:val="001127EC"/>
    <w:rsid w:val="00144488"/>
    <w:rsid w:val="00193EAF"/>
    <w:rsid w:val="001A6805"/>
    <w:rsid w:val="001D7B24"/>
    <w:rsid w:val="001E275E"/>
    <w:rsid w:val="00214534"/>
    <w:rsid w:val="002233C8"/>
    <w:rsid w:val="002331EA"/>
    <w:rsid w:val="00240733"/>
    <w:rsid w:val="00284103"/>
    <w:rsid w:val="002A4DD2"/>
    <w:rsid w:val="002B5673"/>
    <w:rsid w:val="002B6207"/>
    <w:rsid w:val="002E233C"/>
    <w:rsid w:val="002F3189"/>
    <w:rsid w:val="00306404"/>
    <w:rsid w:val="003D02BE"/>
    <w:rsid w:val="003D673A"/>
    <w:rsid w:val="00401CC8"/>
    <w:rsid w:val="00413615"/>
    <w:rsid w:val="00414761"/>
    <w:rsid w:val="00425D29"/>
    <w:rsid w:val="00447BD6"/>
    <w:rsid w:val="00462792"/>
    <w:rsid w:val="00475944"/>
    <w:rsid w:val="004A08A4"/>
    <w:rsid w:val="004C7429"/>
    <w:rsid w:val="004D3513"/>
    <w:rsid w:val="004F09B6"/>
    <w:rsid w:val="004F6699"/>
    <w:rsid w:val="005079DD"/>
    <w:rsid w:val="00510D9E"/>
    <w:rsid w:val="00540741"/>
    <w:rsid w:val="005477F4"/>
    <w:rsid w:val="005577AD"/>
    <w:rsid w:val="0056174E"/>
    <w:rsid w:val="005A0180"/>
    <w:rsid w:val="005A7751"/>
    <w:rsid w:val="005D1B82"/>
    <w:rsid w:val="005F0E23"/>
    <w:rsid w:val="005F7F08"/>
    <w:rsid w:val="00636D0E"/>
    <w:rsid w:val="00664C87"/>
    <w:rsid w:val="00675BE9"/>
    <w:rsid w:val="00684164"/>
    <w:rsid w:val="006C31C1"/>
    <w:rsid w:val="006F62C4"/>
    <w:rsid w:val="0071519A"/>
    <w:rsid w:val="007173FC"/>
    <w:rsid w:val="00720D25"/>
    <w:rsid w:val="00741389"/>
    <w:rsid w:val="007B3FA3"/>
    <w:rsid w:val="007C4289"/>
    <w:rsid w:val="007D1568"/>
    <w:rsid w:val="007F14A2"/>
    <w:rsid w:val="007F4827"/>
    <w:rsid w:val="0083151D"/>
    <w:rsid w:val="00835EE0"/>
    <w:rsid w:val="008472F1"/>
    <w:rsid w:val="00887141"/>
    <w:rsid w:val="008A6508"/>
    <w:rsid w:val="008B0A49"/>
    <w:rsid w:val="008B104C"/>
    <w:rsid w:val="008B764E"/>
    <w:rsid w:val="008C138F"/>
    <w:rsid w:val="008C47B8"/>
    <w:rsid w:val="008D323F"/>
    <w:rsid w:val="008D50DB"/>
    <w:rsid w:val="008E7B25"/>
    <w:rsid w:val="008F059C"/>
    <w:rsid w:val="008F72BB"/>
    <w:rsid w:val="00910092"/>
    <w:rsid w:val="0093055C"/>
    <w:rsid w:val="00950447"/>
    <w:rsid w:val="00956911"/>
    <w:rsid w:val="00962450"/>
    <w:rsid w:val="00982CA4"/>
    <w:rsid w:val="009A4512"/>
    <w:rsid w:val="009D76BD"/>
    <w:rsid w:val="009E6B0A"/>
    <w:rsid w:val="009F085A"/>
    <w:rsid w:val="00A11B87"/>
    <w:rsid w:val="00A11F8C"/>
    <w:rsid w:val="00A338A5"/>
    <w:rsid w:val="00A61486"/>
    <w:rsid w:val="00A617E1"/>
    <w:rsid w:val="00A64445"/>
    <w:rsid w:val="00A7233A"/>
    <w:rsid w:val="00A866FA"/>
    <w:rsid w:val="00A969E6"/>
    <w:rsid w:val="00AD1F85"/>
    <w:rsid w:val="00AD7F11"/>
    <w:rsid w:val="00AF56EF"/>
    <w:rsid w:val="00B10E1D"/>
    <w:rsid w:val="00B2643A"/>
    <w:rsid w:val="00B342FF"/>
    <w:rsid w:val="00B55882"/>
    <w:rsid w:val="00B572A3"/>
    <w:rsid w:val="00B60DF6"/>
    <w:rsid w:val="00B61AA0"/>
    <w:rsid w:val="00B961DB"/>
    <w:rsid w:val="00BA5D62"/>
    <w:rsid w:val="00BC68CC"/>
    <w:rsid w:val="00BC7BDD"/>
    <w:rsid w:val="00BC7C5B"/>
    <w:rsid w:val="00BD4040"/>
    <w:rsid w:val="00C112F0"/>
    <w:rsid w:val="00C13855"/>
    <w:rsid w:val="00C15049"/>
    <w:rsid w:val="00C2285A"/>
    <w:rsid w:val="00C25EE3"/>
    <w:rsid w:val="00C3387D"/>
    <w:rsid w:val="00C41644"/>
    <w:rsid w:val="00C45884"/>
    <w:rsid w:val="00C54C27"/>
    <w:rsid w:val="00C606C1"/>
    <w:rsid w:val="00C90759"/>
    <w:rsid w:val="00C934E8"/>
    <w:rsid w:val="00CA7348"/>
    <w:rsid w:val="00CB32CD"/>
    <w:rsid w:val="00D03970"/>
    <w:rsid w:val="00D248EB"/>
    <w:rsid w:val="00D3136F"/>
    <w:rsid w:val="00DD299E"/>
    <w:rsid w:val="00E00AC6"/>
    <w:rsid w:val="00E36ECE"/>
    <w:rsid w:val="00E75C9F"/>
    <w:rsid w:val="00E81138"/>
    <w:rsid w:val="00F03DFD"/>
    <w:rsid w:val="00F36250"/>
    <w:rsid w:val="00F404DD"/>
    <w:rsid w:val="00F451CD"/>
    <w:rsid w:val="00F45DDA"/>
    <w:rsid w:val="00F622E8"/>
    <w:rsid w:val="00F75908"/>
    <w:rsid w:val="00F77664"/>
    <w:rsid w:val="00F77A6F"/>
    <w:rsid w:val="00FA38DA"/>
    <w:rsid w:val="00FA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D45F"/>
  <w15:docId w15:val="{153F7779-8550-4051-9CA3-4EA20454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B10E1D"/>
    <w:pPr>
      <w:spacing w:after="200" w:line="240" w:lineRule="auto"/>
      <w:ind w:firstLine="567"/>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962450"/>
    <w:pPr>
      <w:tabs>
        <w:tab w:val="center" w:pos="4513"/>
        <w:tab w:val="right" w:pos="9026"/>
      </w:tabs>
      <w:spacing w:after="0"/>
    </w:pPr>
  </w:style>
  <w:style w:type="character" w:customStyle="1" w:styleId="AntratsDiagrama">
    <w:name w:val="Antraštės Diagrama"/>
    <w:basedOn w:val="Numatytasispastraiposriftas"/>
    <w:link w:val="Antrats"/>
    <w:rsid w:val="00962450"/>
  </w:style>
  <w:style w:type="paragraph" w:styleId="Porat">
    <w:name w:val="footer"/>
    <w:basedOn w:val="prastasis"/>
    <w:link w:val="PoratDiagrama"/>
    <w:uiPriority w:val="99"/>
    <w:unhideWhenUsed/>
    <w:rsid w:val="00962450"/>
    <w:pPr>
      <w:tabs>
        <w:tab w:val="center" w:pos="4513"/>
        <w:tab w:val="right" w:pos="9026"/>
      </w:tabs>
      <w:spacing w:after="0"/>
    </w:pPr>
  </w:style>
  <w:style w:type="character" w:customStyle="1" w:styleId="PoratDiagrama">
    <w:name w:val="Poraštė Diagrama"/>
    <w:basedOn w:val="Numatytasispastraiposriftas"/>
    <w:link w:val="Porat"/>
    <w:uiPriority w:val="99"/>
    <w:rsid w:val="00962450"/>
  </w:style>
  <w:style w:type="paragraph" w:styleId="Sraopastraipa">
    <w:name w:val="List Paragraph"/>
    <w:basedOn w:val="prastasis"/>
    <w:uiPriority w:val="34"/>
    <w:qFormat/>
    <w:rsid w:val="008F72BB"/>
    <w:pPr>
      <w:ind w:left="720"/>
      <w:contextualSpacing/>
    </w:pPr>
  </w:style>
  <w:style w:type="paragraph" w:customStyle="1" w:styleId="SKYRIUS">
    <w:name w:val="SKYRIUS"/>
    <w:basedOn w:val="prastasis"/>
    <w:qFormat/>
    <w:rsid w:val="008A6508"/>
    <w:pPr>
      <w:numPr>
        <w:numId w:val="4"/>
      </w:numPr>
      <w:ind w:left="357" w:hanging="357"/>
      <w:jc w:val="center"/>
      <w:outlineLvl w:val="0"/>
    </w:pPr>
    <w:rPr>
      <w:b/>
      <w:sz w:val="28"/>
    </w:rPr>
  </w:style>
  <w:style w:type="numbering" w:customStyle="1" w:styleId="Stilius1">
    <w:name w:val="Stilius1"/>
    <w:uiPriority w:val="99"/>
    <w:rsid w:val="00B10E1D"/>
    <w:pPr>
      <w:numPr>
        <w:numId w:val="4"/>
      </w:numPr>
    </w:pPr>
  </w:style>
  <w:style w:type="paragraph" w:styleId="Turinys1">
    <w:name w:val="toc 1"/>
    <w:basedOn w:val="prastasis"/>
    <w:next w:val="prastasis"/>
    <w:autoRedefine/>
    <w:uiPriority w:val="39"/>
    <w:unhideWhenUsed/>
    <w:rsid w:val="00B10E1D"/>
    <w:pPr>
      <w:tabs>
        <w:tab w:val="right" w:leader="dot" w:pos="9628"/>
      </w:tabs>
      <w:spacing w:after="100"/>
      <w:ind w:firstLine="0"/>
    </w:pPr>
  </w:style>
  <w:style w:type="character" w:styleId="Hipersaitas">
    <w:name w:val="Hyperlink"/>
    <w:basedOn w:val="Numatytasispastraiposriftas"/>
    <w:uiPriority w:val="99"/>
    <w:unhideWhenUsed/>
    <w:rsid w:val="00B10E1D"/>
    <w:rPr>
      <w:color w:val="0563C1" w:themeColor="hyperlink"/>
      <w:u w:val="single"/>
    </w:rPr>
  </w:style>
  <w:style w:type="paragraph" w:styleId="Pagrindinistekstas3">
    <w:name w:val="Body Text 3"/>
    <w:basedOn w:val="prastasis"/>
    <w:link w:val="Pagrindinistekstas3Diagrama"/>
    <w:rsid w:val="00284103"/>
    <w:pPr>
      <w:spacing w:after="0"/>
      <w:ind w:right="-1" w:firstLine="0"/>
    </w:pPr>
    <w:rPr>
      <w:rFonts w:ascii="TimesLT Accented" w:eastAsia="Times New Roman" w:hAnsi="TimesLT Accented" w:cs="Times New Roman"/>
      <w:szCs w:val="20"/>
      <w:lang w:val="lt-LT"/>
    </w:rPr>
  </w:style>
  <w:style w:type="character" w:customStyle="1" w:styleId="Pagrindinistekstas3Diagrama">
    <w:name w:val="Pagrindinis tekstas 3 Diagrama"/>
    <w:basedOn w:val="Numatytasispastraiposriftas"/>
    <w:link w:val="Pagrindinistekstas3"/>
    <w:rsid w:val="00284103"/>
    <w:rPr>
      <w:rFonts w:ascii="TimesLT Accented" w:eastAsia="Times New Roman" w:hAnsi="TimesLT Accented" w:cs="Times New Roman"/>
      <w:sz w:val="24"/>
      <w:szCs w:val="20"/>
      <w:lang w:val="lt-LT"/>
    </w:rPr>
  </w:style>
  <w:style w:type="paragraph" w:styleId="Betarp">
    <w:name w:val="No Spacing"/>
    <w:uiPriority w:val="1"/>
    <w:qFormat/>
    <w:rsid w:val="00284103"/>
    <w:pPr>
      <w:spacing w:after="0" w:line="240" w:lineRule="auto"/>
    </w:pPr>
    <w:rPr>
      <w:lang w:val="lt-LT"/>
    </w:rPr>
  </w:style>
  <w:style w:type="paragraph" w:styleId="Paprastasistekstas">
    <w:name w:val="Plain Text"/>
    <w:basedOn w:val="prastasis"/>
    <w:link w:val="PaprastasistekstasDiagrama"/>
    <w:uiPriority w:val="99"/>
    <w:unhideWhenUsed/>
    <w:rsid w:val="005079DD"/>
    <w:pPr>
      <w:spacing w:after="0"/>
      <w:ind w:firstLine="0"/>
      <w:jc w:val="left"/>
    </w:pPr>
    <w:rPr>
      <w:rFonts w:ascii="Calibri" w:hAnsi="Calibri" w:cs="Times New Roman"/>
      <w:sz w:val="22"/>
      <w:lang w:val="lt-LT"/>
    </w:rPr>
  </w:style>
  <w:style w:type="character" w:customStyle="1" w:styleId="PaprastasistekstasDiagrama">
    <w:name w:val="Paprastasis tekstas Diagrama"/>
    <w:basedOn w:val="Numatytasispastraiposriftas"/>
    <w:link w:val="Paprastasistekstas"/>
    <w:uiPriority w:val="99"/>
    <w:rsid w:val="005079DD"/>
    <w:rPr>
      <w:rFonts w:ascii="Calibri" w:hAnsi="Calibri" w:cs="Times New Roman"/>
      <w:lang w:val="lt-LT"/>
    </w:rPr>
  </w:style>
  <w:style w:type="character" w:customStyle="1" w:styleId="apple-converted-space">
    <w:name w:val="apple-converted-space"/>
    <w:basedOn w:val="Numatytasispastraiposriftas"/>
    <w:rsid w:val="00401CC8"/>
  </w:style>
  <w:style w:type="character" w:styleId="Grietas">
    <w:name w:val="Strong"/>
    <w:basedOn w:val="Numatytasispastraiposriftas"/>
    <w:uiPriority w:val="22"/>
    <w:qFormat/>
    <w:rsid w:val="00675BE9"/>
    <w:rPr>
      <w:b/>
      <w:bCs/>
    </w:rPr>
  </w:style>
  <w:style w:type="character" w:styleId="Komentaronuoroda">
    <w:name w:val="annotation reference"/>
    <w:basedOn w:val="Numatytasispastraiposriftas"/>
    <w:uiPriority w:val="99"/>
    <w:semiHidden/>
    <w:unhideWhenUsed/>
    <w:rsid w:val="00A64445"/>
    <w:rPr>
      <w:sz w:val="16"/>
      <w:szCs w:val="16"/>
    </w:rPr>
  </w:style>
  <w:style w:type="paragraph" w:styleId="Komentarotekstas">
    <w:name w:val="annotation text"/>
    <w:basedOn w:val="prastasis"/>
    <w:link w:val="KomentarotekstasDiagrama"/>
    <w:uiPriority w:val="99"/>
    <w:semiHidden/>
    <w:unhideWhenUsed/>
    <w:rsid w:val="00A64445"/>
    <w:rPr>
      <w:sz w:val="20"/>
      <w:szCs w:val="20"/>
    </w:rPr>
  </w:style>
  <w:style w:type="character" w:customStyle="1" w:styleId="KomentarotekstasDiagrama">
    <w:name w:val="Komentaro tekstas Diagrama"/>
    <w:basedOn w:val="Numatytasispastraiposriftas"/>
    <w:link w:val="Komentarotekstas"/>
    <w:uiPriority w:val="99"/>
    <w:semiHidden/>
    <w:rsid w:val="00A64445"/>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A64445"/>
    <w:rPr>
      <w:b/>
      <w:bCs/>
    </w:rPr>
  </w:style>
  <w:style w:type="character" w:customStyle="1" w:styleId="KomentarotemaDiagrama">
    <w:name w:val="Komentaro tema Diagrama"/>
    <w:basedOn w:val="KomentarotekstasDiagrama"/>
    <w:link w:val="Komentarotema"/>
    <w:uiPriority w:val="99"/>
    <w:semiHidden/>
    <w:rsid w:val="00A64445"/>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A64445"/>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4445"/>
    <w:rPr>
      <w:rFonts w:ascii="Segoe UI" w:hAnsi="Segoe UI" w:cs="Segoe UI"/>
      <w:sz w:val="18"/>
      <w:szCs w:val="18"/>
    </w:rPr>
  </w:style>
  <w:style w:type="character" w:customStyle="1" w:styleId="Bodytext2">
    <w:name w:val="Body text (2)"/>
    <w:rsid w:val="00E36E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959">
      <w:bodyDiv w:val="1"/>
      <w:marLeft w:val="0"/>
      <w:marRight w:val="0"/>
      <w:marTop w:val="0"/>
      <w:marBottom w:val="0"/>
      <w:divBdr>
        <w:top w:val="none" w:sz="0" w:space="0" w:color="auto"/>
        <w:left w:val="none" w:sz="0" w:space="0" w:color="auto"/>
        <w:bottom w:val="none" w:sz="0" w:space="0" w:color="auto"/>
        <w:right w:val="none" w:sz="0" w:space="0" w:color="auto"/>
      </w:divBdr>
    </w:div>
    <w:div w:id="293407862">
      <w:bodyDiv w:val="1"/>
      <w:marLeft w:val="0"/>
      <w:marRight w:val="0"/>
      <w:marTop w:val="0"/>
      <w:marBottom w:val="0"/>
      <w:divBdr>
        <w:top w:val="none" w:sz="0" w:space="0" w:color="auto"/>
        <w:left w:val="none" w:sz="0" w:space="0" w:color="auto"/>
        <w:bottom w:val="none" w:sz="0" w:space="0" w:color="auto"/>
        <w:right w:val="none" w:sz="0" w:space="0" w:color="auto"/>
      </w:divBdr>
    </w:div>
    <w:div w:id="863981202">
      <w:bodyDiv w:val="1"/>
      <w:marLeft w:val="0"/>
      <w:marRight w:val="0"/>
      <w:marTop w:val="0"/>
      <w:marBottom w:val="0"/>
      <w:divBdr>
        <w:top w:val="none" w:sz="0" w:space="0" w:color="auto"/>
        <w:left w:val="none" w:sz="0" w:space="0" w:color="auto"/>
        <w:bottom w:val="none" w:sz="0" w:space="0" w:color="auto"/>
        <w:right w:val="none" w:sz="0" w:space="0" w:color="auto"/>
      </w:divBdr>
      <w:divsChild>
        <w:div w:id="1424688950">
          <w:marLeft w:val="0"/>
          <w:marRight w:val="0"/>
          <w:marTop w:val="0"/>
          <w:marBottom w:val="0"/>
          <w:divBdr>
            <w:top w:val="none" w:sz="0" w:space="0" w:color="auto"/>
            <w:left w:val="none" w:sz="0" w:space="0" w:color="auto"/>
            <w:bottom w:val="none" w:sz="0" w:space="0" w:color="auto"/>
            <w:right w:val="none" w:sz="0" w:space="0" w:color="auto"/>
          </w:divBdr>
        </w:div>
        <w:div w:id="859658847">
          <w:marLeft w:val="0"/>
          <w:marRight w:val="0"/>
          <w:marTop w:val="0"/>
          <w:marBottom w:val="0"/>
          <w:divBdr>
            <w:top w:val="none" w:sz="0" w:space="0" w:color="auto"/>
            <w:left w:val="none" w:sz="0" w:space="0" w:color="auto"/>
            <w:bottom w:val="none" w:sz="0" w:space="0" w:color="auto"/>
            <w:right w:val="none" w:sz="0" w:space="0" w:color="auto"/>
          </w:divBdr>
        </w:div>
        <w:div w:id="394208387">
          <w:marLeft w:val="0"/>
          <w:marRight w:val="0"/>
          <w:marTop w:val="0"/>
          <w:marBottom w:val="0"/>
          <w:divBdr>
            <w:top w:val="none" w:sz="0" w:space="0" w:color="auto"/>
            <w:left w:val="none" w:sz="0" w:space="0" w:color="auto"/>
            <w:bottom w:val="none" w:sz="0" w:space="0" w:color="auto"/>
            <w:right w:val="none" w:sz="0" w:space="0" w:color="auto"/>
          </w:divBdr>
        </w:div>
        <w:div w:id="1522354109">
          <w:marLeft w:val="0"/>
          <w:marRight w:val="0"/>
          <w:marTop w:val="0"/>
          <w:marBottom w:val="0"/>
          <w:divBdr>
            <w:top w:val="none" w:sz="0" w:space="0" w:color="auto"/>
            <w:left w:val="none" w:sz="0" w:space="0" w:color="auto"/>
            <w:bottom w:val="none" w:sz="0" w:space="0" w:color="auto"/>
            <w:right w:val="none" w:sz="0" w:space="0" w:color="auto"/>
          </w:divBdr>
        </w:div>
      </w:divsChild>
    </w:div>
    <w:div w:id="1352729608">
      <w:bodyDiv w:val="1"/>
      <w:marLeft w:val="0"/>
      <w:marRight w:val="0"/>
      <w:marTop w:val="0"/>
      <w:marBottom w:val="0"/>
      <w:divBdr>
        <w:top w:val="none" w:sz="0" w:space="0" w:color="auto"/>
        <w:left w:val="none" w:sz="0" w:space="0" w:color="auto"/>
        <w:bottom w:val="none" w:sz="0" w:space="0" w:color="auto"/>
        <w:right w:val="none" w:sz="0" w:space="0" w:color="auto"/>
      </w:divBdr>
    </w:div>
    <w:div w:id="1489249415">
      <w:bodyDiv w:val="1"/>
      <w:marLeft w:val="0"/>
      <w:marRight w:val="0"/>
      <w:marTop w:val="0"/>
      <w:marBottom w:val="0"/>
      <w:divBdr>
        <w:top w:val="none" w:sz="0" w:space="0" w:color="auto"/>
        <w:left w:val="none" w:sz="0" w:space="0" w:color="auto"/>
        <w:bottom w:val="none" w:sz="0" w:space="0" w:color="auto"/>
        <w:right w:val="none" w:sz="0" w:space="0" w:color="auto"/>
      </w:divBdr>
    </w:div>
    <w:div w:id="1507478067">
      <w:bodyDiv w:val="1"/>
      <w:marLeft w:val="0"/>
      <w:marRight w:val="0"/>
      <w:marTop w:val="0"/>
      <w:marBottom w:val="0"/>
      <w:divBdr>
        <w:top w:val="none" w:sz="0" w:space="0" w:color="auto"/>
        <w:left w:val="none" w:sz="0" w:space="0" w:color="auto"/>
        <w:bottom w:val="none" w:sz="0" w:space="0" w:color="auto"/>
        <w:right w:val="none" w:sz="0" w:space="0" w:color="auto"/>
      </w:divBdr>
    </w:div>
    <w:div w:id="1577477436">
      <w:bodyDiv w:val="1"/>
      <w:marLeft w:val="0"/>
      <w:marRight w:val="0"/>
      <w:marTop w:val="0"/>
      <w:marBottom w:val="0"/>
      <w:divBdr>
        <w:top w:val="none" w:sz="0" w:space="0" w:color="auto"/>
        <w:left w:val="none" w:sz="0" w:space="0" w:color="auto"/>
        <w:bottom w:val="none" w:sz="0" w:space="0" w:color="auto"/>
        <w:right w:val="none" w:sz="0" w:space="0" w:color="auto"/>
      </w:divBdr>
      <w:divsChild>
        <w:div w:id="695615099">
          <w:marLeft w:val="0"/>
          <w:marRight w:val="0"/>
          <w:marTop w:val="0"/>
          <w:marBottom w:val="0"/>
          <w:divBdr>
            <w:top w:val="none" w:sz="0" w:space="0" w:color="auto"/>
            <w:left w:val="none" w:sz="0" w:space="0" w:color="auto"/>
            <w:bottom w:val="none" w:sz="0" w:space="0" w:color="auto"/>
            <w:right w:val="none" w:sz="0" w:space="0" w:color="auto"/>
          </w:divBdr>
        </w:div>
        <w:div w:id="114177844">
          <w:marLeft w:val="0"/>
          <w:marRight w:val="0"/>
          <w:marTop w:val="0"/>
          <w:marBottom w:val="0"/>
          <w:divBdr>
            <w:top w:val="none" w:sz="0" w:space="0" w:color="auto"/>
            <w:left w:val="none" w:sz="0" w:space="0" w:color="auto"/>
            <w:bottom w:val="none" w:sz="0" w:space="0" w:color="auto"/>
            <w:right w:val="none" w:sz="0" w:space="0" w:color="auto"/>
          </w:divBdr>
        </w:div>
      </w:divsChild>
    </w:div>
    <w:div w:id="1903251856">
      <w:bodyDiv w:val="1"/>
      <w:marLeft w:val="0"/>
      <w:marRight w:val="0"/>
      <w:marTop w:val="0"/>
      <w:marBottom w:val="0"/>
      <w:divBdr>
        <w:top w:val="none" w:sz="0" w:space="0" w:color="auto"/>
        <w:left w:val="none" w:sz="0" w:space="0" w:color="auto"/>
        <w:bottom w:val="none" w:sz="0" w:space="0" w:color="auto"/>
        <w:right w:val="none" w:sz="0" w:space="0" w:color="auto"/>
      </w:divBdr>
      <w:divsChild>
        <w:div w:id="391004809">
          <w:marLeft w:val="0"/>
          <w:marRight w:val="0"/>
          <w:marTop w:val="0"/>
          <w:marBottom w:val="0"/>
          <w:divBdr>
            <w:top w:val="none" w:sz="0" w:space="0" w:color="auto"/>
            <w:left w:val="none" w:sz="0" w:space="0" w:color="auto"/>
            <w:bottom w:val="none" w:sz="0" w:space="0" w:color="auto"/>
            <w:right w:val="none" w:sz="0" w:space="0" w:color="auto"/>
          </w:divBdr>
        </w:div>
        <w:div w:id="743918714">
          <w:marLeft w:val="0"/>
          <w:marRight w:val="0"/>
          <w:marTop w:val="0"/>
          <w:marBottom w:val="0"/>
          <w:divBdr>
            <w:top w:val="none" w:sz="0" w:space="0" w:color="auto"/>
            <w:left w:val="none" w:sz="0" w:space="0" w:color="auto"/>
            <w:bottom w:val="none" w:sz="0" w:space="0" w:color="auto"/>
            <w:right w:val="none" w:sz="0" w:space="0" w:color="auto"/>
          </w:divBdr>
        </w:div>
      </w:divsChild>
    </w:div>
    <w:div w:id="2028481062">
      <w:bodyDiv w:val="1"/>
      <w:marLeft w:val="0"/>
      <w:marRight w:val="0"/>
      <w:marTop w:val="0"/>
      <w:marBottom w:val="0"/>
      <w:divBdr>
        <w:top w:val="none" w:sz="0" w:space="0" w:color="auto"/>
        <w:left w:val="none" w:sz="0" w:space="0" w:color="auto"/>
        <w:bottom w:val="none" w:sz="0" w:space="0" w:color="auto"/>
        <w:right w:val="none" w:sz="0" w:space="0" w:color="auto"/>
      </w:divBdr>
    </w:div>
    <w:div w:id="21092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olex.lt/tp/874480" TargetMode="External"/><Relationship Id="rId4" Type="http://schemas.openxmlformats.org/officeDocument/2006/relationships/settings" Target="settings.xml"/><Relationship Id="rId9" Type="http://schemas.openxmlformats.org/officeDocument/2006/relationships/hyperlink" Target="https://www.infolex.lt/ta/17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BCA7-26DF-4EBB-AFAF-5E177AFC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9397</Words>
  <Characters>5357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Sodaitytė Evelina</dc:creator>
  <cp:lastModifiedBy>Raimonda Usovienė</cp:lastModifiedBy>
  <cp:revision>3</cp:revision>
  <cp:lastPrinted>2017-04-03T11:56:00Z</cp:lastPrinted>
  <dcterms:created xsi:type="dcterms:W3CDTF">2017-06-14T06:02:00Z</dcterms:created>
  <dcterms:modified xsi:type="dcterms:W3CDTF">2017-06-14T10:24:00Z</dcterms:modified>
</cp:coreProperties>
</file>